
<file path=[Content_Types].xml><?xml version="1.0" encoding="utf-8"?>
<Types xmlns="http://schemas.openxmlformats.org/package/2006/content-types">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733A9DAA" w14:textId="4A4065A9" w:rsidR="00EC3907" w:rsidRDefault="00602C27" w:rsidP="00CB6B24">
      <w:pPr>
        <w:jc w:val="center"/>
      </w:pPr>
      <w:r>
        <w:rPr>
          <w:noProof/>
        </w:rPr>
        <w:drawing>
          <wp:inline distT="0" distB="0" distL="0" distR="0" wp14:anchorId="2388DD43" wp14:editId="5516CBB2">
            <wp:extent cx="5187143" cy="1097280"/>
            <wp:effectExtent l="0" t="0" r="0" b="0"/>
            <wp:docPr id="1025597212" name="Graphic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5597212" name="Graphic 1025597212"/>
                    <pic:cNvPicPr/>
                  </pic:nvPicPr>
                  <pic:blipFill>
                    <a:blip r:embed="rId8">
                      <a:extLst>
                        <a:ext uri="{96DAC541-7B7A-43D3-8B79-37D633B846F1}">
                          <asvg:svgBlip xmlns:asvg="http://schemas.microsoft.com/office/drawing/2016/SVG/main" r:embed="rId9"/>
                        </a:ext>
                      </a:extLst>
                    </a:blip>
                    <a:stretch>
                      <a:fillRect/>
                    </a:stretch>
                  </pic:blipFill>
                  <pic:spPr>
                    <a:xfrm>
                      <a:off x="0" y="0"/>
                      <a:ext cx="5187143" cy="1097280"/>
                    </a:xfrm>
                    <a:prstGeom prst="rect">
                      <a:avLst/>
                    </a:prstGeom>
                  </pic:spPr>
                </pic:pic>
              </a:graphicData>
            </a:graphic>
          </wp:inline>
        </w:drawing>
      </w:r>
    </w:p>
    <w:p w14:paraId="39195D4D" w14:textId="77777777" w:rsidR="00927444" w:rsidRDefault="00927444" w:rsidP="00EC3907"/>
    <w:p w14:paraId="1FE77ADD" w14:textId="77777777" w:rsidR="00CB6B24" w:rsidRPr="00EC3907" w:rsidRDefault="00CB6B24" w:rsidP="00EC3907"/>
    <w:p w14:paraId="1DA374FA" w14:textId="27594E81" w:rsidR="00997328" w:rsidRPr="00865FDB" w:rsidRDefault="0007681D" w:rsidP="00997328">
      <w:pPr>
        <w:spacing w:after="0"/>
        <w:jc w:val="center"/>
        <w:rPr>
          <w:rFonts w:ascii="Georgia" w:hAnsi="Georgia"/>
          <w:sz w:val="76"/>
          <w:szCs w:val="76"/>
        </w:rPr>
      </w:pPr>
      <w:r>
        <w:rPr>
          <w:rFonts w:ascii="Georgia" w:hAnsi="Georgia"/>
          <w:sz w:val="76"/>
          <w:szCs w:val="76"/>
        </w:rPr>
        <w:t>Fixed-Term Faculty</w:t>
      </w:r>
      <w:r w:rsidR="00997328" w:rsidRPr="00865FDB">
        <w:rPr>
          <w:rFonts w:ascii="Georgia" w:hAnsi="Georgia"/>
          <w:sz w:val="76"/>
          <w:szCs w:val="76"/>
        </w:rPr>
        <w:t xml:space="preserve"> </w:t>
      </w:r>
    </w:p>
    <w:p w14:paraId="22CB4FDF" w14:textId="77777777" w:rsidR="00997328" w:rsidRDefault="00997328" w:rsidP="00997328">
      <w:pPr>
        <w:spacing w:after="0"/>
        <w:jc w:val="center"/>
        <w:rPr>
          <w:rFonts w:ascii="Georgia" w:hAnsi="Georgia"/>
          <w:sz w:val="76"/>
          <w:szCs w:val="76"/>
        </w:rPr>
      </w:pPr>
      <w:r w:rsidRPr="00865FDB">
        <w:rPr>
          <w:rFonts w:ascii="Georgia" w:hAnsi="Georgia"/>
          <w:sz w:val="76"/>
          <w:szCs w:val="76"/>
        </w:rPr>
        <w:t>Promotion Guide</w:t>
      </w:r>
    </w:p>
    <w:p w14:paraId="6CC3E890" w14:textId="77777777" w:rsidR="00997328" w:rsidRDefault="00997328" w:rsidP="00997328">
      <w:pPr>
        <w:spacing w:after="0"/>
        <w:jc w:val="center"/>
        <w:rPr>
          <w:rFonts w:ascii="Georgia" w:hAnsi="Georgia"/>
          <w:sz w:val="24"/>
        </w:rPr>
      </w:pPr>
    </w:p>
    <w:p w14:paraId="7D2301D5" w14:textId="77777777" w:rsidR="000B5AB3" w:rsidRPr="00FC72DB" w:rsidRDefault="000B5AB3" w:rsidP="00997328">
      <w:pPr>
        <w:spacing w:after="0"/>
        <w:jc w:val="center"/>
        <w:rPr>
          <w:rFonts w:ascii="Georgia" w:hAnsi="Georgia"/>
          <w:sz w:val="24"/>
        </w:rPr>
      </w:pPr>
    </w:p>
    <w:p w14:paraId="7E109689" w14:textId="77777777" w:rsidR="00C07C7D" w:rsidRDefault="00997328" w:rsidP="00F004E8">
      <w:pPr>
        <w:pStyle w:val="NormalWeb"/>
        <w:spacing w:before="0" w:beforeAutospacing="0" w:after="0" w:afterAutospacing="0"/>
        <w:jc w:val="center"/>
        <w:rPr>
          <w:rStyle w:val="Emphasis"/>
          <w:rFonts w:ascii="Georgia" w:hAnsi="Georgia"/>
          <w:sz w:val="36"/>
          <w:szCs w:val="36"/>
        </w:rPr>
      </w:pPr>
      <w:r w:rsidRPr="006A1D4A">
        <w:rPr>
          <w:rStyle w:val="Emphasis"/>
          <w:rFonts w:ascii="Georgia" w:hAnsi="Georgia"/>
          <w:sz w:val="36"/>
          <w:szCs w:val="36"/>
        </w:rPr>
        <w:t xml:space="preserve">Guidance for </w:t>
      </w:r>
      <w:r w:rsidR="00F004E8">
        <w:rPr>
          <w:rStyle w:val="Emphasis"/>
          <w:rFonts w:ascii="Georgia" w:hAnsi="Georgia"/>
          <w:sz w:val="36"/>
          <w:szCs w:val="36"/>
        </w:rPr>
        <w:t>Promotion to Senior Instructor,</w:t>
      </w:r>
    </w:p>
    <w:p w14:paraId="6F81797E" w14:textId="27A8494B" w:rsidR="00997328" w:rsidRDefault="00F004E8" w:rsidP="00F004E8">
      <w:pPr>
        <w:pStyle w:val="NormalWeb"/>
        <w:spacing w:before="0" w:beforeAutospacing="0" w:after="0" w:afterAutospacing="0"/>
        <w:jc w:val="center"/>
        <w:rPr>
          <w:rStyle w:val="Emphasis"/>
          <w:rFonts w:ascii="Georgia" w:hAnsi="Georgia"/>
          <w:sz w:val="36"/>
          <w:szCs w:val="36"/>
        </w:rPr>
      </w:pPr>
      <w:r>
        <w:rPr>
          <w:rStyle w:val="Emphasis"/>
          <w:rFonts w:ascii="Georgia" w:hAnsi="Georgia"/>
          <w:sz w:val="36"/>
          <w:szCs w:val="36"/>
        </w:rPr>
        <w:t xml:space="preserve"> Associate Professor, and Professor </w:t>
      </w:r>
    </w:p>
    <w:p w14:paraId="24C11BD0" w14:textId="77777777" w:rsidR="00927444" w:rsidRDefault="00927444" w:rsidP="00F004E8">
      <w:pPr>
        <w:pStyle w:val="NormalWeb"/>
        <w:spacing w:before="0" w:beforeAutospacing="0" w:after="0" w:afterAutospacing="0"/>
        <w:jc w:val="center"/>
        <w:rPr>
          <w:rStyle w:val="Emphasis"/>
          <w:rFonts w:ascii="Georgia" w:hAnsi="Georgia"/>
          <w:sz w:val="36"/>
          <w:szCs w:val="36"/>
        </w:rPr>
      </w:pPr>
    </w:p>
    <w:p w14:paraId="6F60B4BF" w14:textId="77777777" w:rsidR="000B5AB3" w:rsidRDefault="000B5AB3" w:rsidP="00F004E8">
      <w:pPr>
        <w:pStyle w:val="NormalWeb"/>
        <w:spacing w:before="0" w:beforeAutospacing="0" w:after="0" w:afterAutospacing="0"/>
        <w:jc w:val="center"/>
        <w:rPr>
          <w:rStyle w:val="Emphasis"/>
          <w:rFonts w:ascii="Georgia" w:hAnsi="Georgia"/>
          <w:sz w:val="36"/>
          <w:szCs w:val="36"/>
        </w:rPr>
      </w:pPr>
    </w:p>
    <w:p w14:paraId="177B30FD" w14:textId="1B3693AF" w:rsidR="00997328" w:rsidRDefault="00997328" w:rsidP="000B5AB3">
      <w:pPr>
        <w:pStyle w:val="NormalWeb"/>
        <w:spacing w:before="0" w:beforeAutospacing="0" w:after="0" w:afterAutospacing="0"/>
        <w:jc w:val="center"/>
        <w:rPr>
          <w:rStyle w:val="Strong"/>
          <w:rFonts w:ascii="Georgia" w:hAnsi="Georgia"/>
          <w:b w:val="0"/>
          <w:bCs w:val="0"/>
          <w:sz w:val="36"/>
          <w:szCs w:val="36"/>
        </w:rPr>
      </w:pPr>
      <w:r>
        <w:rPr>
          <w:rFonts w:ascii="Georgia" w:hAnsi="Georgia"/>
          <w:noProof/>
          <w:sz w:val="36"/>
          <w:szCs w:val="36"/>
          <w14:ligatures w14:val="standardContextual"/>
        </w:rPr>
        <w:drawing>
          <wp:inline distT="0" distB="0" distL="0" distR="0" wp14:anchorId="35A9A95A" wp14:editId="48D29F83">
            <wp:extent cx="2681555" cy="1787703"/>
            <wp:effectExtent l="0" t="0" r="0" b="0"/>
            <wp:docPr id="363666839"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3666839" name="Picture 363666839"/>
                    <pic:cNvPicPr/>
                  </pic:nvPicPr>
                  <pic:blipFill>
                    <a:blip r:embed="rId10" cstate="print">
                      <a:extLst>
                        <a:ext uri="{28A0092B-C50C-407E-A947-70E740481C1C}">
                          <a14:useLocalDpi xmlns:a14="http://schemas.microsoft.com/office/drawing/2010/main" val="0"/>
                        </a:ext>
                      </a:extLst>
                    </a:blip>
                    <a:stretch>
                      <a:fillRect/>
                    </a:stretch>
                  </pic:blipFill>
                  <pic:spPr>
                    <a:xfrm>
                      <a:off x="0" y="0"/>
                      <a:ext cx="2799873" cy="1866582"/>
                    </a:xfrm>
                    <a:prstGeom prst="rect">
                      <a:avLst/>
                    </a:prstGeom>
                  </pic:spPr>
                </pic:pic>
              </a:graphicData>
            </a:graphic>
          </wp:inline>
        </w:drawing>
      </w:r>
    </w:p>
    <w:p w14:paraId="6C131CE5" w14:textId="77777777" w:rsidR="00997328" w:rsidRDefault="00997328" w:rsidP="00997328">
      <w:pPr>
        <w:pStyle w:val="NormalWeb"/>
        <w:spacing w:before="0" w:beforeAutospacing="0" w:after="0" w:afterAutospacing="0"/>
        <w:jc w:val="center"/>
        <w:rPr>
          <w:rStyle w:val="Strong"/>
          <w:rFonts w:ascii="Georgia" w:hAnsi="Georgia"/>
          <w:b w:val="0"/>
          <w:bCs w:val="0"/>
          <w:sz w:val="36"/>
          <w:szCs w:val="36"/>
        </w:rPr>
      </w:pPr>
    </w:p>
    <w:p w14:paraId="5900FD4D" w14:textId="77777777" w:rsidR="0008308C" w:rsidRDefault="0008308C" w:rsidP="00997328">
      <w:pPr>
        <w:pStyle w:val="NormalWeb"/>
        <w:spacing w:before="0" w:beforeAutospacing="0" w:after="0" w:afterAutospacing="0"/>
        <w:jc w:val="center"/>
        <w:rPr>
          <w:rStyle w:val="Strong"/>
          <w:rFonts w:ascii="Georgia" w:hAnsi="Georgia"/>
          <w:b w:val="0"/>
          <w:bCs w:val="0"/>
          <w:sz w:val="36"/>
          <w:szCs w:val="36"/>
        </w:rPr>
      </w:pPr>
    </w:p>
    <w:p w14:paraId="344865DE" w14:textId="22BD7367" w:rsidR="00997328" w:rsidRDefault="00997328" w:rsidP="00997328">
      <w:pPr>
        <w:pStyle w:val="NormalWeb"/>
        <w:spacing w:before="0" w:beforeAutospacing="0" w:after="0" w:afterAutospacing="0"/>
        <w:jc w:val="center"/>
        <w:rPr>
          <w:rStyle w:val="Strong"/>
          <w:rFonts w:ascii="Georgia" w:hAnsi="Georgia"/>
          <w:b w:val="0"/>
          <w:bCs w:val="0"/>
          <w:sz w:val="36"/>
          <w:szCs w:val="36"/>
        </w:rPr>
      </w:pPr>
      <w:r w:rsidRPr="00D0067B">
        <w:rPr>
          <w:rStyle w:val="Strong"/>
          <w:rFonts w:ascii="Georgia" w:hAnsi="Georgia"/>
          <w:b w:val="0"/>
          <w:bCs w:val="0"/>
          <w:sz w:val="36"/>
          <w:szCs w:val="36"/>
        </w:rPr>
        <w:t>Fall 2026</w:t>
      </w:r>
    </w:p>
    <w:p w14:paraId="5878C60C" w14:textId="77777777" w:rsidR="00997328" w:rsidRDefault="00997328" w:rsidP="00997328">
      <w:pPr>
        <w:pStyle w:val="NormalWeb"/>
        <w:spacing w:before="0" w:beforeAutospacing="0" w:after="0" w:afterAutospacing="0"/>
        <w:jc w:val="center"/>
        <w:rPr>
          <w:rStyle w:val="Strong"/>
          <w:rFonts w:ascii="Georgia" w:hAnsi="Georgia"/>
          <w:b w:val="0"/>
          <w:bCs w:val="0"/>
          <w:sz w:val="36"/>
          <w:szCs w:val="36"/>
        </w:rPr>
      </w:pPr>
      <w:r>
        <w:rPr>
          <w:rFonts w:ascii="Georgia" w:hAnsi="Georgia"/>
          <w:noProof/>
          <w:sz w:val="36"/>
          <w:szCs w:val="36"/>
          <w14:ligatures w14:val="standardContextual"/>
        </w:rPr>
        <mc:AlternateContent>
          <mc:Choice Requires="wps">
            <w:drawing>
              <wp:inline distT="0" distB="0" distL="0" distR="0" wp14:anchorId="533E38CF" wp14:editId="15163D56">
                <wp:extent cx="904125" cy="0"/>
                <wp:effectExtent l="0" t="12700" r="23495" b="12700"/>
                <wp:docPr id="1675645034" name="Straight Connector 9"/>
                <wp:cNvGraphicFramePr/>
                <a:graphic xmlns:a="http://schemas.openxmlformats.org/drawingml/2006/main">
                  <a:graphicData uri="http://schemas.microsoft.com/office/word/2010/wordprocessingShape">
                    <wps:wsp>
                      <wps:cNvCnPr/>
                      <wps:spPr>
                        <a:xfrm>
                          <a:off x="0" y="0"/>
                          <a:ext cx="904125" cy="0"/>
                        </a:xfrm>
                        <a:prstGeom prst="line">
                          <a:avLst/>
                        </a:prstGeom>
                        <a:ln w="19050">
                          <a:solidFill>
                            <a:srgbClr val="003929"/>
                          </a:solidFill>
                        </a:ln>
                      </wps:spPr>
                      <wps:style>
                        <a:lnRef idx="1">
                          <a:schemeClr val="accent1"/>
                        </a:lnRef>
                        <a:fillRef idx="0">
                          <a:schemeClr val="accent1"/>
                        </a:fillRef>
                        <a:effectRef idx="0">
                          <a:schemeClr val="accent1"/>
                        </a:effectRef>
                        <a:fontRef idx="minor">
                          <a:schemeClr val="tx1"/>
                        </a:fontRef>
                      </wps:style>
                      <wps:bodyPr/>
                    </wps:wsp>
                  </a:graphicData>
                </a:graphic>
              </wp:inline>
            </w:drawing>
          </mc:Choice>
          <mc:Fallback>
            <w:pict>
              <v:line w14:anchorId="75B1D34E" id="Straight Connector 9" o:spid="_x0000_s1026" style="visibility:visible;mso-wrap-style:square;mso-left-percent:-10001;mso-top-percent:-10001;mso-position-horizontal:absolute;mso-position-horizontal-relative:char;mso-position-vertical:absolute;mso-position-vertical-relative:line;mso-left-percent:-10001;mso-top-percent:-10001" from="0,0" to="71.2pt,0"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" strokecolor="#003929" strokeweight="1.5pt">
                <v:stroke joinstyle="miter"/>
                <w10:anchorlock/>
              </v:line>
            </w:pict>
          </mc:Fallback>
        </mc:AlternateContent>
      </w:r>
    </w:p>
    <w:p w14:paraId="2C529061" w14:textId="77777777" w:rsidR="00997328" w:rsidRDefault="00997328" w:rsidP="00997328">
      <w:pPr>
        <w:pStyle w:val="NormalWeb"/>
        <w:spacing w:before="0" w:beforeAutospacing="0" w:after="0" w:afterAutospacing="0"/>
        <w:jc w:val="center"/>
        <w:rPr>
          <w:rStyle w:val="Strong"/>
          <w:rFonts w:asciiTheme="minorHAnsi" w:hAnsiTheme="minorHAnsi"/>
          <w:b w:val="0"/>
          <w:bCs w:val="0"/>
          <w:sz w:val="24"/>
        </w:rPr>
      </w:pPr>
    </w:p>
    <w:p w14:paraId="7679A0CB" w14:textId="77777777" w:rsidR="00997328" w:rsidRDefault="00997328" w:rsidP="00997328">
      <w:pPr>
        <w:pStyle w:val="NormalWeb"/>
        <w:spacing w:before="0" w:beforeAutospacing="0" w:after="0" w:afterAutospacing="0"/>
        <w:jc w:val="center"/>
        <w:rPr>
          <w:rStyle w:val="Strong"/>
          <w:rFonts w:asciiTheme="minorHAnsi" w:hAnsiTheme="minorHAnsi"/>
          <w:b w:val="0"/>
          <w:bCs w:val="0"/>
          <w:sz w:val="24"/>
        </w:rPr>
      </w:pPr>
      <w:r w:rsidRPr="006C3586">
        <w:rPr>
          <w:rStyle w:val="Strong"/>
          <w:rFonts w:asciiTheme="minorHAnsi" w:hAnsiTheme="minorHAnsi"/>
          <w:b w:val="0"/>
          <w:bCs w:val="0"/>
          <w:sz w:val="24"/>
        </w:rPr>
        <w:t>Version 1.0</w:t>
      </w:r>
    </w:p>
    <w:p w14:paraId="331A777E" w14:textId="77777777" w:rsidR="00997328" w:rsidRDefault="00997328" w:rsidP="00997328">
      <w:pPr>
        <w:pStyle w:val="NormalWeb"/>
        <w:spacing w:before="0" w:beforeAutospacing="0" w:after="0" w:afterAutospacing="0"/>
        <w:jc w:val="center"/>
        <w:rPr>
          <w:rStyle w:val="Strong"/>
          <w:rFonts w:asciiTheme="minorHAnsi" w:hAnsiTheme="minorHAnsi"/>
          <w:b w:val="0"/>
          <w:bCs w:val="0"/>
          <w:sz w:val="24"/>
        </w:rPr>
      </w:pPr>
      <w:r>
        <w:rPr>
          <w:rStyle w:val="Strong"/>
          <w:rFonts w:asciiTheme="minorHAnsi" w:hAnsiTheme="minorHAnsi"/>
          <w:b w:val="0"/>
          <w:bCs w:val="0"/>
          <w:sz w:val="24"/>
        </w:rPr>
        <w:t xml:space="preserve">College of Natural Science </w:t>
      </w:r>
    </w:p>
    <w:p w14:paraId="1966FE42" w14:textId="78427ADC" w:rsidR="00997328" w:rsidRPr="006C3586" w:rsidRDefault="00997328" w:rsidP="00997328">
      <w:pPr>
        <w:pStyle w:val="NormalWeb"/>
        <w:spacing w:before="0" w:beforeAutospacing="0" w:after="0" w:afterAutospacing="0"/>
        <w:jc w:val="center"/>
        <w:rPr>
          <w:rStyle w:val="Strong"/>
          <w:rFonts w:asciiTheme="minorHAnsi" w:hAnsiTheme="minorHAnsi"/>
          <w:b w:val="0"/>
          <w:bCs w:val="0"/>
          <w:sz w:val="24"/>
        </w:rPr>
      </w:pPr>
      <w:r>
        <w:rPr>
          <w:rStyle w:val="Strong"/>
          <w:rFonts w:asciiTheme="minorHAnsi" w:hAnsiTheme="minorHAnsi"/>
          <w:b w:val="0"/>
          <w:bCs w:val="0"/>
          <w:sz w:val="24"/>
        </w:rPr>
        <w:t>Michigan State University</w:t>
      </w:r>
    </w:p>
    <w:p w14:paraId="32714A71" w14:textId="78427ADC" w:rsidR="00164511" w:rsidRDefault="009F2E76" w:rsidP="00DD68F5">
      <w:pPr>
        <w:pStyle w:val="Heading1"/>
        <w:pBdr>
          <w:bottom w:val="single" w:sz="6" w:space="1" w:color="0A2F41" w:themeColor="accent1" w:themeShade="80"/>
        </w:pBdr>
        <w:spacing w:before="0" w:after="0" w:line="240" w:lineRule="auto"/>
      </w:pPr>
      <w:bookmarkStart w:id="0" w:name="_Toc239326401"/>
      <w:r>
        <w:lastRenderedPageBreak/>
        <w:t>Prefac</w:t>
      </w:r>
      <w:r w:rsidR="00164511">
        <w:t>e</w:t>
      </w:r>
      <w:bookmarkEnd w:id="0"/>
    </w:p>
    <w:p w14:paraId="38DC5CFB" w14:textId="0C15CBF5" w:rsidR="00142D3A" w:rsidRDefault="00635724" w:rsidP="00DD68F5">
      <w:pPr>
        <w:spacing w:line="240" w:lineRule="auto"/>
      </w:pPr>
      <w:r>
        <w:t xml:space="preserve">This guide is intended to support fixed-term faculty in the College of Natural Science at Michigan State University (MSU) as they prepare for promotion to </w:t>
      </w:r>
      <w:r w:rsidRPr="351FD417">
        <w:rPr>
          <w:b/>
          <w:bCs/>
        </w:rPr>
        <w:t>Senior Instructor</w:t>
      </w:r>
      <w:r>
        <w:t xml:space="preserve">, </w:t>
      </w:r>
      <w:r w:rsidRPr="351FD417">
        <w:rPr>
          <w:b/>
          <w:bCs/>
        </w:rPr>
        <w:t>Associate Professor</w:t>
      </w:r>
      <w:r>
        <w:t xml:space="preserve">, or </w:t>
      </w:r>
      <w:r w:rsidRPr="351FD417">
        <w:rPr>
          <w:b/>
          <w:bCs/>
        </w:rPr>
        <w:t>Professor.</w:t>
      </w:r>
      <w:r>
        <w:t xml:space="preserve"> </w:t>
      </w:r>
      <w:r w:rsidR="00142D3A">
        <w:t xml:space="preserve">The audience for the guide includes </w:t>
      </w:r>
      <w:r w:rsidR="00C976A3">
        <w:t>candidates for promotion</w:t>
      </w:r>
      <w:r w:rsidR="00142D3A">
        <w:t xml:space="preserve">, unit administrators (chairs, directors, supervisors), </w:t>
      </w:r>
      <w:r w:rsidR="00F83F75">
        <w:t xml:space="preserve">unit HR </w:t>
      </w:r>
      <w:r w:rsidR="00777D93">
        <w:t xml:space="preserve">personnel, and review committees. </w:t>
      </w:r>
    </w:p>
    <w:p w14:paraId="6F7C5733" w14:textId="77777777" w:rsidR="00142D3A" w:rsidRDefault="00142D3A" w:rsidP="00DD68F5">
      <w:pPr>
        <w:spacing w:after="0" w:line="240" w:lineRule="auto"/>
      </w:pPr>
    </w:p>
    <w:p w14:paraId="267F0C2E" w14:textId="71C1B8F4" w:rsidR="00635724" w:rsidRDefault="00635724" w:rsidP="00DD68F5">
      <w:pPr>
        <w:spacing w:after="0" w:line="240" w:lineRule="auto"/>
      </w:pPr>
      <w:r>
        <w:t xml:space="preserve">The guide consolidates university policy as defined in the </w:t>
      </w:r>
      <w:hyperlink r:id="rId11" w:history="1">
        <w:r w:rsidRPr="00F833A1">
          <w:rPr>
            <w:rStyle w:val="Hyperlink"/>
          </w:rPr>
          <w:t>MSU Faculty Handbook</w:t>
        </w:r>
      </w:hyperlink>
      <w:r>
        <w:t xml:space="preserve">, </w:t>
      </w:r>
      <w:hyperlink r:id="rId12" w:history="1">
        <w:r w:rsidRPr="000552BB">
          <w:rPr>
            <w:rStyle w:val="Hyperlink"/>
          </w:rPr>
          <w:t>guid</w:t>
        </w:r>
        <w:r w:rsidR="00AF534E">
          <w:rPr>
            <w:rStyle w:val="Hyperlink"/>
          </w:rPr>
          <w:t>ance</w:t>
        </w:r>
        <w:r w:rsidRPr="000552BB">
          <w:rPr>
            <w:rStyle w:val="Hyperlink"/>
          </w:rPr>
          <w:t xml:space="preserve"> for fixed-term faculty</w:t>
        </w:r>
      </w:hyperlink>
      <w:r>
        <w:t xml:space="preserve"> from the Office of Faculty and Academic Staff Affairs, and college-level processes and expectations to foster clarity, transparency, and consistency.</w:t>
      </w:r>
      <w:r w:rsidR="00C206DA">
        <w:t xml:space="preserve"> </w:t>
      </w:r>
      <w:r w:rsidRPr="009F03E1">
        <w:t xml:space="preserve">University policy provides broad guidance intended to apply across all colleges. </w:t>
      </w:r>
      <w:r>
        <w:t xml:space="preserve">As such, these guidelines </w:t>
      </w:r>
      <w:r w:rsidRPr="009F03E1">
        <w:t xml:space="preserve">align with university policy while </w:t>
      </w:r>
      <w:r>
        <w:t xml:space="preserve">also </w:t>
      </w:r>
      <w:r w:rsidRPr="009F03E1">
        <w:t>providing college-specific information, including timelines, procedures, promotion criteria</w:t>
      </w:r>
      <w:r>
        <w:t>, and packet preparation</w:t>
      </w:r>
      <w:r w:rsidRPr="009F03E1">
        <w:t xml:space="preserve">. </w:t>
      </w:r>
    </w:p>
    <w:p w14:paraId="4539476D" w14:textId="77777777" w:rsidR="00492AB5" w:rsidRDefault="00492AB5" w:rsidP="00DD68F5">
      <w:pPr>
        <w:spacing w:after="0" w:line="240" w:lineRule="auto"/>
      </w:pPr>
    </w:p>
    <w:p w14:paraId="5150A18D" w14:textId="0E68BB99" w:rsidR="00B7508D" w:rsidRPr="00B7508D" w:rsidRDefault="00B7508D" w:rsidP="00DD68F5">
      <w:pPr>
        <w:spacing w:after="0" w:line="240" w:lineRule="auto"/>
        <w:rPr>
          <w:b/>
          <w:bCs/>
        </w:rPr>
      </w:pPr>
      <w:r w:rsidRPr="00B7508D">
        <w:rPr>
          <w:b/>
          <w:bCs/>
        </w:rPr>
        <w:t xml:space="preserve">Acknowledgements </w:t>
      </w:r>
    </w:p>
    <w:p w14:paraId="43AEB32C" w14:textId="3D94695F" w:rsidR="009572BF" w:rsidRDefault="00492AB5" w:rsidP="00DD68F5">
      <w:pPr>
        <w:spacing w:after="0" w:line="240" w:lineRule="auto"/>
      </w:pPr>
      <w:r>
        <w:t>The or</w:t>
      </w:r>
      <w:r w:rsidR="00ED3794">
        <w:t>i</w:t>
      </w:r>
      <w:r>
        <w:t xml:space="preserve">ginal version of this document was written </w:t>
      </w:r>
      <w:r w:rsidR="00EB2971">
        <w:t xml:space="preserve">in 2026 </w:t>
      </w:r>
      <w:r>
        <w:t xml:space="preserve">by Cori Fata-Hartley, Associate Dean for </w:t>
      </w:r>
      <w:r w:rsidR="00EB2971">
        <w:t xml:space="preserve">Fixed-term Faculty and Academic Specialists, with </w:t>
      </w:r>
      <w:r w:rsidR="00223B6F">
        <w:t xml:space="preserve">extensive </w:t>
      </w:r>
      <w:r w:rsidR="00FE74DD">
        <w:t xml:space="preserve">input and </w:t>
      </w:r>
      <w:r w:rsidR="00223B6F">
        <w:t xml:space="preserve">feedback provided by members of the </w:t>
      </w:r>
      <w:r w:rsidR="00223B6F" w:rsidRPr="006765D8">
        <w:rPr>
          <w:u w:val="single"/>
        </w:rPr>
        <w:t>F</w:t>
      </w:r>
      <w:r w:rsidR="00223B6F">
        <w:t>ixed-</w:t>
      </w:r>
      <w:r w:rsidR="006765D8">
        <w:rPr>
          <w:u w:val="single"/>
        </w:rPr>
        <w:t>T</w:t>
      </w:r>
      <w:r w:rsidR="00223B6F">
        <w:t xml:space="preserve">erm Faculty and </w:t>
      </w:r>
      <w:r w:rsidR="00223B6F" w:rsidRPr="006765D8">
        <w:rPr>
          <w:u w:val="single"/>
        </w:rPr>
        <w:t>A</w:t>
      </w:r>
      <w:r w:rsidR="00223B6F">
        <w:t xml:space="preserve">cademic </w:t>
      </w:r>
      <w:r w:rsidR="00223B6F" w:rsidRPr="002E6E0E">
        <w:rPr>
          <w:u w:val="single"/>
        </w:rPr>
        <w:t>S</w:t>
      </w:r>
      <w:r w:rsidR="00223B6F">
        <w:t xml:space="preserve">pecialist </w:t>
      </w:r>
      <w:r w:rsidR="00223B6F" w:rsidRPr="002E6E0E">
        <w:rPr>
          <w:u w:val="single"/>
        </w:rPr>
        <w:t>C</w:t>
      </w:r>
      <w:r w:rsidR="00223B6F">
        <w:t>ommittee (F</w:t>
      </w:r>
      <w:r w:rsidR="006765D8">
        <w:t>TASC)</w:t>
      </w:r>
      <w:r w:rsidR="002E6E0E">
        <w:t>.</w:t>
      </w:r>
    </w:p>
    <w:p w14:paraId="7CCA658C" w14:textId="77777777" w:rsidR="009572BF" w:rsidRDefault="009572BF" w:rsidP="00DD68F5">
      <w:pPr>
        <w:spacing w:after="0" w:line="240" w:lineRule="auto"/>
      </w:pPr>
    </w:p>
    <w:p w14:paraId="30FBFC5C" w14:textId="4BF13F03" w:rsidR="0066613B" w:rsidRDefault="00225E80" w:rsidP="00DD68F5">
      <w:pPr>
        <w:spacing w:after="0" w:line="240" w:lineRule="auto"/>
      </w:pPr>
      <w:r>
        <w:t xml:space="preserve">FTASC </w:t>
      </w:r>
      <w:r w:rsidR="002E6E0E">
        <w:t>Members</w:t>
      </w:r>
      <w:r w:rsidR="003F3EBD">
        <w:t xml:space="preserve"> (2025-2026)</w:t>
      </w:r>
      <w:r w:rsidR="00A85E12">
        <w:t xml:space="preserve">: </w:t>
      </w:r>
    </w:p>
    <w:p w14:paraId="5B832854" w14:textId="2442C3F8" w:rsidR="00A44AE9" w:rsidRDefault="00A44AE9">
      <w:pPr>
        <w:pStyle w:val="ListParagraph"/>
        <w:numPr>
          <w:ilvl w:val="0"/>
          <w:numId w:val="32"/>
        </w:numPr>
        <w:spacing w:after="0" w:line="240" w:lineRule="auto"/>
      </w:pPr>
      <w:r>
        <w:t xml:space="preserve">Andrea Bierema, Senior Academic Specialist, Integrative Studies in General Science </w:t>
      </w:r>
    </w:p>
    <w:p w14:paraId="147E7F22" w14:textId="2D264C04" w:rsidR="0066613B" w:rsidRDefault="0066613B">
      <w:pPr>
        <w:pStyle w:val="ListParagraph"/>
        <w:numPr>
          <w:ilvl w:val="0"/>
          <w:numId w:val="32"/>
        </w:numPr>
        <w:spacing w:after="0" w:line="240" w:lineRule="auto"/>
      </w:pPr>
      <w:r>
        <w:t>Brian Chadwick, Senior Academic Specialis</w:t>
      </w:r>
      <w:r w:rsidR="00F628B5">
        <w:t>t</w:t>
      </w:r>
      <w:r>
        <w:t>, Department of Mathematics</w:t>
      </w:r>
    </w:p>
    <w:p w14:paraId="4E0D2F69" w14:textId="77777777" w:rsidR="0066613B" w:rsidRDefault="0066613B">
      <w:pPr>
        <w:pStyle w:val="ListParagraph"/>
        <w:numPr>
          <w:ilvl w:val="0"/>
          <w:numId w:val="32"/>
        </w:numPr>
        <w:spacing w:after="0" w:line="240" w:lineRule="auto"/>
      </w:pPr>
      <w:r>
        <w:t xml:space="preserve">Kevin Childs, Associate Professor, Plant Biology </w:t>
      </w:r>
    </w:p>
    <w:p w14:paraId="4AA48F70" w14:textId="313EF2E5" w:rsidR="009572BF" w:rsidRDefault="009572BF">
      <w:pPr>
        <w:pStyle w:val="ListParagraph"/>
        <w:numPr>
          <w:ilvl w:val="0"/>
          <w:numId w:val="32"/>
        </w:numPr>
        <w:spacing w:after="0" w:line="240" w:lineRule="auto"/>
      </w:pPr>
      <w:r>
        <w:t>Daneille Flores Lopez, Senior Academic Specialist, Dean’s Office – Undergraduate Advising and Student Affairs</w:t>
      </w:r>
    </w:p>
    <w:p w14:paraId="5C9FF7F6" w14:textId="77777777" w:rsidR="009572BF" w:rsidRDefault="009572BF">
      <w:pPr>
        <w:pStyle w:val="ListParagraph"/>
        <w:numPr>
          <w:ilvl w:val="0"/>
          <w:numId w:val="32"/>
        </w:numPr>
        <w:spacing w:after="0" w:line="240" w:lineRule="auto"/>
      </w:pPr>
      <w:r>
        <w:t xml:space="preserve">Rachel Frisbie, Assistant Professor, Department of Computational Mathematics, Science, and Engineering. </w:t>
      </w:r>
    </w:p>
    <w:p w14:paraId="323012E7" w14:textId="23BD51E8" w:rsidR="002156CD" w:rsidRDefault="002156CD">
      <w:pPr>
        <w:pStyle w:val="ListParagraph"/>
        <w:numPr>
          <w:ilvl w:val="0"/>
          <w:numId w:val="32"/>
        </w:numPr>
        <w:spacing w:after="0" w:line="240" w:lineRule="auto"/>
      </w:pPr>
      <w:r>
        <w:t>Casey Henley, Associate Professor, Department of Physiology</w:t>
      </w:r>
    </w:p>
    <w:p w14:paraId="0192F47D" w14:textId="56F912EE" w:rsidR="00A44AE9" w:rsidRDefault="00A44AE9">
      <w:pPr>
        <w:pStyle w:val="ListParagraph"/>
        <w:numPr>
          <w:ilvl w:val="0"/>
          <w:numId w:val="32"/>
        </w:numPr>
        <w:spacing w:after="0" w:line="240" w:lineRule="auto"/>
      </w:pPr>
      <w:r>
        <w:t xml:space="preserve">Joyce Mathew, Academic Specialist, Department of Physics and Astronomy </w:t>
      </w:r>
    </w:p>
    <w:p w14:paraId="54DB9343" w14:textId="2C582933" w:rsidR="00A44AE9" w:rsidRDefault="00A44AE9">
      <w:pPr>
        <w:pStyle w:val="ListParagraph"/>
        <w:numPr>
          <w:ilvl w:val="0"/>
          <w:numId w:val="32"/>
        </w:numPr>
        <w:spacing w:after="0" w:line="240" w:lineRule="auto"/>
      </w:pPr>
      <w:r>
        <w:t xml:space="preserve">Amy Pollock, Senior Academic Specialist, Department of Chemistry </w:t>
      </w:r>
    </w:p>
    <w:p w14:paraId="5DC8B2B8" w14:textId="4D316337" w:rsidR="00A44AE9" w:rsidRDefault="00A44AE9">
      <w:pPr>
        <w:pStyle w:val="ListParagraph"/>
        <w:numPr>
          <w:ilvl w:val="0"/>
          <w:numId w:val="32"/>
        </w:numPr>
        <w:spacing w:after="0" w:line="240" w:lineRule="auto"/>
      </w:pPr>
      <w:r>
        <w:t>Eila Roberts, Academic Specialist, Department of Integrative Biology</w:t>
      </w:r>
    </w:p>
    <w:p w14:paraId="45BC777C" w14:textId="449F58A4" w:rsidR="002156CD" w:rsidRDefault="002156CD">
      <w:pPr>
        <w:pStyle w:val="ListParagraph"/>
        <w:numPr>
          <w:ilvl w:val="0"/>
          <w:numId w:val="32"/>
        </w:numPr>
        <w:spacing w:after="0" w:line="240" w:lineRule="auto"/>
      </w:pPr>
      <w:r>
        <w:t>Jenifer Sald</w:t>
      </w:r>
      <w:r w:rsidR="00EF6F1B">
        <w:t>anha, Assistant Professor, Biological Sciences Program</w:t>
      </w:r>
    </w:p>
    <w:p w14:paraId="7CBD348F" w14:textId="048D23E7" w:rsidR="003D108C" w:rsidRDefault="003D108C">
      <w:pPr>
        <w:pStyle w:val="ListParagraph"/>
        <w:numPr>
          <w:ilvl w:val="0"/>
          <w:numId w:val="32"/>
        </w:numPr>
        <w:spacing w:after="0" w:line="240" w:lineRule="auto"/>
      </w:pPr>
      <w:r>
        <w:t xml:space="preserve">Jeannine Scott, Academic Specialist, </w:t>
      </w:r>
      <w:r w:rsidR="003D2963">
        <w:t>Department of Microbiology, Genetics, and Immunology</w:t>
      </w:r>
    </w:p>
    <w:p w14:paraId="3C65F02D" w14:textId="77777777" w:rsidR="007178EF" w:rsidRDefault="007178EF" w:rsidP="00DD68F5">
      <w:pPr>
        <w:spacing w:after="0" w:line="240" w:lineRule="auto"/>
      </w:pPr>
    </w:p>
    <w:p w14:paraId="5906F139" w14:textId="4308BC41" w:rsidR="007178EF" w:rsidRDefault="007178EF" w:rsidP="00DD68F5">
      <w:pPr>
        <w:spacing w:after="0" w:line="240" w:lineRule="auto"/>
      </w:pPr>
      <w:r>
        <w:t>Questions or concerns about the contents of the guide should be directed to Cori Fata-Hartley (</w:t>
      </w:r>
      <w:hyperlink r:id="rId13" w:history="1">
        <w:r w:rsidRPr="00B83042">
          <w:rPr>
            <w:rStyle w:val="Hyperlink"/>
          </w:rPr>
          <w:t>fatahart@msu.edu</w:t>
        </w:r>
      </w:hyperlink>
      <w:r>
        <w:t xml:space="preserve">). </w:t>
      </w:r>
    </w:p>
    <w:p w14:paraId="4F89277F" w14:textId="77777777" w:rsidR="00A85E12" w:rsidRDefault="00A85E12" w:rsidP="00DD68F5">
      <w:pPr>
        <w:spacing w:after="0" w:line="240" w:lineRule="auto"/>
      </w:pPr>
    </w:p>
    <w:p w14:paraId="1A28D3A4" w14:textId="77777777" w:rsidR="00F628B5" w:rsidRDefault="00F628B5" w:rsidP="00DD68F5">
      <w:pPr>
        <w:spacing w:line="240" w:lineRule="auto"/>
        <w:rPr>
          <w:b/>
          <w:bCs/>
        </w:rPr>
      </w:pPr>
      <w:r>
        <w:rPr>
          <w:b/>
          <w:bCs/>
        </w:rPr>
        <w:br w:type="page"/>
      </w:r>
    </w:p>
    <w:p w14:paraId="6E4EA033" w14:textId="6B5AEC51" w:rsidR="008F4553" w:rsidRPr="00094CD7" w:rsidRDefault="009572BF" w:rsidP="00DD68F5">
      <w:pPr>
        <w:tabs>
          <w:tab w:val="left" w:pos="2004"/>
        </w:tabs>
        <w:spacing w:after="0" w:line="240" w:lineRule="auto"/>
        <w:rPr>
          <w:b/>
          <w:bCs/>
        </w:rPr>
      </w:pPr>
      <w:r w:rsidRPr="00094CD7">
        <w:rPr>
          <w:b/>
          <w:bCs/>
        </w:rPr>
        <w:lastRenderedPageBreak/>
        <w:t>Version History</w:t>
      </w:r>
      <w:r w:rsidR="00D50FF1" w:rsidRPr="00094CD7">
        <w:rPr>
          <w:b/>
          <w:bCs/>
        </w:rPr>
        <w:tab/>
      </w:r>
    </w:p>
    <w:p w14:paraId="5F17148B" w14:textId="5E6BDF1B" w:rsidR="009D30C4" w:rsidRDefault="009D30C4" w:rsidP="00DD68F5">
      <w:pPr>
        <w:tabs>
          <w:tab w:val="left" w:pos="2004"/>
        </w:tabs>
        <w:spacing w:after="0" w:line="240" w:lineRule="auto"/>
      </w:pPr>
      <w:r w:rsidRPr="009D30C4">
        <w:t>This handbook is reviewed annually and updated as needed to reflect changes in university policy, college procedures, and promotion expectations. The most current version supersedes all previous versions.</w:t>
      </w:r>
    </w:p>
    <w:p w14:paraId="56715A89" w14:textId="77777777" w:rsidR="001C1B31" w:rsidRDefault="001C1B31" w:rsidP="00DD68F5">
      <w:pPr>
        <w:tabs>
          <w:tab w:val="left" w:pos="2004"/>
        </w:tabs>
        <w:spacing w:after="0" w:line="240" w:lineRule="auto"/>
      </w:pPr>
    </w:p>
    <w:tbl>
      <w:tblPr>
        <w:tblStyle w:val="GridTable6Colorful"/>
        <w:tblW w:w="5000" w:type="pct"/>
        <w:tblLook w:val="04A0" w:firstRow="1" w:lastRow="0" w:firstColumn="1" w:lastColumn="0" w:noHBand="0" w:noVBand="1"/>
      </w:tblPr>
      <w:tblGrid>
        <w:gridCol w:w="1524"/>
        <w:gridCol w:w="2071"/>
        <w:gridCol w:w="6331"/>
      </w:tblGrid>
      <w:tr w:rsidR="00BF24AA" w:rsidRPr="00094CD7" w14:paraId="4356BE75" w14:textId="77777777" w:rsidTr="00094CD7">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68" w:type="pct"/>
          </w:tcPr>
          <w:p w14:paraId="631AC973" w14:textId="6378ED04" w:rsidR="00BF24AA" w:rsidRPr="00094CD7" w:rsidRDefault="00BF24AA" w:rsidP="00DD68F5">
            <w:pPr>
              <w:tabs>
                <w:tab w:val="left" w:pos="2004"/>
              </w:tabs>
            </w:pPr>
            <w:r w:rsidRPr="00094CD7">
              <w:t xml:space="preserve">Version </w:t>
            </w:r>
          </w:p>
        </w:tc>
        <w:tc>
          <w:tcPr>
            <w:tcW w:w="1043" w:type="pct"/>
          </w:tcPr>
          <w:p w14:paraId="15AF19CC" w14:textId="40AEF851" w:rsidR="00BF24AA" w:rsidRPr="00094CD7" w:rsidRDefault="00BF24AA" w:rsidP="00DD68F5">
            <w:pPr>
              <w:tabs>
                <w:tab w:val="left" w:pos="2004"/>
              </w:tabs>
              <w:cnfStyle w:val="100000000000" w:firstRow="1" w:lastRow="0" w:firstColumn="0" w:lastColumn="0" w:oddVBand="0" w:evenVBand="0" w:oddHBand="0" w:evenHBand="0" w:firstRowFirstColumn="0" w:firstRowLastColumn="0" w:lastRowFirstColumn="0" w:lastRowLastColumn="0"/>
            </w:pPr>
            <w:r w:rsidRPr="00094CD7">
              <w:t>Effective Date</w:t>
            </w:r>
          </w:p>
        </w:tc>
        <w:tc>
          <w:tcPr>
            <w:tcW w:w="3189" w:type="pct"/>
          </w:tcPr>
          <w:p w14:paraId="797D527D" w14:textId="349712CF" w:rsidR="00BF24AA" w:rsidRPr="00094CD7" w:rsidRDefault="00BF24AA" w:rsidP="00DD68F5">
            <w:pPr>
              <w:tabs>
                <w:tab w:val="left" w:pos="2004"/>
              </w:tabs>
              <w:cnfStyle w:val="100000000000" w:firstRow="1" w:lastRow="0" w:firstColumn="0" w:lastColumn="0" w:oddVBand="0" w:evenVBand="0" w:oddHBand="0" w:evenHBand="0" w:firstRowFirstColumn="0" w:firstRowLastColumn="0" w:lastRowFirstColumn="0" w:lastRowLastColumn="0"/>
            </w:pPr>
            <w:r w:rsidRPr="00094CD7">
              <w:t xml:space="preserve">Summary of Changes </w:t>
            </w:r>
          </w:p>
        </w:tc>
      </w:tr>
      <w:tr w:rsidR="00BF24AA" w:rsidRPr="000F0FC1" w14:paraId="14D65BE9" w14:textId="77777777" w:rsidTr="00094CD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68" w:type="pct"/>
          </w:tcPr>
          <w:p w14:paraId="71D55AA1" w14:textId="2A691794" w:rsidR="00BF24AA" w:rsidRPr="000F0FC1" w:rsidRDefault="000F0FC1" w:rsidP="00DD68F5">
            <w:pPr>
              <w:tabs>
                <w:tab w:val="left" w:pos="2004"/>
              </w:tabs>
              <w:rPr>
                <w:b w:val="0"/>
                <w:bCs w:val="0"/>
              </w:rPr>
            </w:pPr>
            <w:r>
              <w:rPr>
                <w:b w:val="0"/>
                <w:bCs w:val="0"/>
              </w:rPr>
              <w:t>1.0</w:t>
            </w:r>
          </w:p>
        </w:tc>
        <w:tc>
          <w:tcPr>
            <w:tcW w:w="1043" w:type="pct"/>
          </w:tcPr>
          <w:p w14:paraId="2102C14F" w14:textId="4D58C42D" w:rsidR="00BF24AA" w:rsidRPr="000F0FC1" w:rsidRDefault="000F0FC1" w:rsidP="00DD68F5">
            <w:pPr>
              <w:tabs>
                <w:tab w:val="left" w:pos="2004"/>
              </w:tabs>
              <w:cnfStyle w:val="000000100000" w:firstRow="0" w:lastRow="0" w:firstColumn="0" w:lastColumn="0" w:oddVBand="0" w:evenVBand="0" w:oddHBand="1" w:evenHBand="0" w:firstRowFirstColumn="0" w:firstRowLastColumn="0" w:lastRowFirstColumn="0" w:lastRowLastColumn="0"/>
            </w:pPr>
            <w:r>
              <w:t xml:space="preserve">August </w:t>
            </w:r>
            <w:r w:rsidR="00094CD7">
              <w:t>2026</w:t>
            </w:r>
          </w:p>
        </w:tc>
        <w:tc>
          <w:tcPr>
            <w:tcW w:w="3189" w:type="pct"/>
          </w:tcPr>
          <w:p w14:paraId="01BEC00E" w14:textId="74A46DE7" w:rsidR="00BF24AA" w:rsidRPr="000F0FC1" w:rsidRDefault="00094CD7" w:rsidP="00DD68F5">
            <w:pPr>
              <w:tabs>
                <w:tab w:val="left" w:pos="2004"/>
              </w:tabs>
              <w:cnfStyle w:val="000000100000" w:firstRow="0" w:lastRow="0" w:firstColumn="0" w:lastColumn="0" w:oddVBand="0" w:evenVBand="0" w:oddHBand="1" w:evenHBand="0" w:firstRowFirstColumn="0" w:firstRowLastColumn="0" w:lastRowFirstColumn="0" w:lastRowLastColumn="0"/>
            </w:pPr>
            <w:r w:rsidRPr="00094CD7">
              <w:t>Initial publication. Established college expectations, review process, and portfolio guidance for promotion of fixed-term faculty.</w:t>
            </w:r>
          </w:p>
        </w:tc>
      </w:tr>
    </w:tbl>
    <w:sdt>
      <w:sdtPr>
        <w:rPr>
          <w:rFonts w:asciiTheme="minorHAnsi" w:eastAsiaTheme="minorHAnsi" w:hAnsiTheme="minorHAnsi" w:cstheme="minorBidi"/>
          <w:b w:val="0"/>
          <w:bCs w:val="0"/>
          <w:color w:val="auto"/>
          <w:kern w:val="2"/>
          <w:sz w:val="24"/>
          <w:szCs w:val="24"/>
          <w14:ligatures w14:val="standardContextual"/>
        </w:rPr>
        <w:id w:val="82581691"/>
        <w:docPartObj>
          <w:docPartGallery w:val="Table of Contents"/>
          <w:docPartUnique/>
        </w:docPartObj>
      </w:sdtPr>
      <w:sdtEndPr>
        <w:rPr>
          <w:noProof/>
          <w:sz w:val="22"/>
        </w:rPr>
      </w:sdtEndPr>
      <w:sdtContent>
        <w:p w14:paraId="74FDC6B2" w14:textId="77777777" w:rsidR="00C91A67" w:rsidRDefault="00C91A67" w:rsidP="00DD68F5">
          <w:pPr>
            <w:pStyle w:val="TOCHeading"/>
            <w:spacing w:line="240" w:lineRule="auto"/>
          </w:pPr>
        </w:p>
        <w:p w14:paraId="483B5A1C" w14:textId="77777777" w:rsidR="00C91A67" w:rsidRDefault="00C91A67">
          <w:pPr>
            <w:rPr>
              <w:rFonts w:asciiTheme="majorHAnsi" w:eastAsiaTheme="majorEastAsia" w:hAnsiTheme="majorHAnsi" w:cstheme="majorBidi"/>
              <w:b/>
              <w:bCs/>
              <w:color w:val="275317" w:themeColor="accent6" w:themeShade="80"/>
              <w:kern w:val="0"/>
              <w:sz w:val="28"/>
              <w:szCs w:val="28"/>
              <w14:ligatures w14:val="none"/>
            </w:rPr>
          </w:pPr>
          <w:r>
            <w:br w:type="page"/>
          </w:r>
        </w:p>
        <w:p w14:paraId="574B8FFA" w14:textId="46BC7E05" w:rsidR="0076248F" w:rsidRDefault="0076248F" w:rsidP="00DD68F5">
          <w:pPr>
            <w:pStyle w:val="TOCHeading"/>
            <w:spacing w:line="240" w:lineRule="auto"/>
          </w:pPr>
          <w:r>
            <w:lastRenderedPageBreak/>
            <w:t>Table of Contents</w:t>
          </w:r>
        </w:p>
        <w:p w14:paraId="7AA8CAB5" w14:textId="50D9B227" w:rsidR="00B56152" w:rsidRDefault="0076248F">
          <w:pPr>
            <w:pStyle w:val="TOC1"/>
            <w:tabs>
              <w:tab w:val="right" w:leader="dot" w:pos="9926"/>
            </w:tabs>
            <w:rPr>
              <w:rFonts w:eastAsiaTheme="minorEastAsia"/>
              <w:b w:val="0"/>
              <w:bCs w:val="0"/>
              <w:i w:val="0"/>
              <w:iCs w:val="0"/>
              <w:noProof/>
              <w:sz w:val="24"/>
            </w:rPr>
          </w:pPr>
          <w:r>
            <w:rPr>
              <w:b w:val="0"/>
              <w:bCs w:val="0"/>
            </w:rPr>
            <w:fldChar w:fldCharType="begin"/>
          </w:r>
          <w:r>
            <w:instrText xml:space="preserve"> TOC \o "1-3" \h \z \u </w:instrText>
          </w:r>
          <w:r>
            <w:rPr>
              <w:b w:val="0"/>
              <w:bCs w:val="0"/>
            </w:rPr>
            <w:fldChar w:fldCharType="separate"/>
          </w:r>
          <w:hyperlink w:anchor="_Toc239326401" w:history="1">
            <w:r w:rsidR="00B56152" w:rsidRPr="00F83D5A">
              <w:rPr>
                <w:rStyle w:val="Hyperlink"/>
                <w:noProof/>
              </w:rPr>
              <w:t>Preface</w:t>
            </w:r>
            <w:r w:rsidR="00B56152">
              <w:rPr>
                <w:noProof/>
                <w:webHidden/>
              </w:rPr>
              <w:tab/>
            </w:r>
            <w:r w:rsidR="00B56152">
              <w:rPr>
                <w:noProof/>
                <w:webHidden/>
              </w:rPr>
              <w:fldChar w:fldCharType="begin"/>
            </w:r>
            <w:r w:rsidR="00B56152">
              <w:rPr>
                <w:noProof/>
                <w:webHidden/>
              </w:rPr>
              <w:instrText xml:space="preserve"> PAGEREF _Toc239326401 \h </w:instrText>
            </w:r>
            <w:r w:rsidR="00B56152">
              <w:rPr>
                <w:noProof/>
                <w:webHidden/>
              </w:rPr>
            </w:r>
            <w:r w:rsidR="00B56152">
              <w:rPr>
                <w:noProof/>
                <w:webHidden/>
              </w:rPr>
              <w:fldChar w:fldCharType="separate"/>
            </w:r>
            <w:r w:rsidR="00A64FBF">
              <w:rPr>
                <w:noProof/>
                <w:webHidden/>
              </w:rPr>
              <w:t>2</w:t>
            </w:r>
            <w:r w:rsidR="00B56152">
              <w:rPr>
                <w:noProof/>
                <w:webHidden/>
              </w:rPr>
              <w:fldChar w:fldCharType="end"/>
            </w:r>
          </w:hyperlink>
        </w:p>
        <w:p w14:paraId="38757452" w14:textId="39248431" w:rsidR="00B56152" w:rsidRDefault="00B56152">
          <w:pPr>
            <w:pStyle w:val="TOC1"/>
            <w:tabs>
              <w:tab w:val="left" w:pos="480"/>
              <w:tab w:val="right" w:leader="dot" w:pos="9926"/>
            </w:tabs>
            <w:rPr>
              <w:rFonts w:eastAsiaTheme="minorEastAsia"/>
              <w:b w:val="0"/>
              <w:bCs w:val="0"/>
              <w:i w:val="0"/>
              <w:iCs w:val="0"/>
              <w:noProof/>
              <w:sz w:val="24"/>
            </w:rPr>
          </w:pPr>
          <w:hyperlink w:anchor="_Toc239326402" w:history="1">
            <w:r w:rsidRPr="00F83D5A">
              <w:rPr>
                <w:rStyle w:val="Hyperlink"/>
                <w:noProof/>
              </w:rPr>
              <w:t>1.</w:t>
            </w:r>
            <w:r>
              <w:rPr>
                <w:rFonts w:eastAsiaTheme="minorEastAsia"/>
                <w:b w:val="0"/>
                <w:bCs w:val="0"/>
                <w:i w:val="0"/>
                <w:iCs w:val="0"/>
                <w:noProof/>
                <w:sz w:val="24"/>
              </w:rPr>
              <w:tab/>
            </w:r>
            <w:r w:rsidRPr="00F83D5A">
              <w:rPr>
                <w:rStyle w:val="Hyperlink"/>
                <w:noProof/>
              </w:rPr>
              <w:t>What is the fixed-term faculty appointment system?</w:t>
            </w:r>
            <w:r>
              <w:rPr>
                <w:noProof/>
                <w:webHidden/>
              </w:rPr>
              <w:tab/>
            </w:r>
            <w:r>
              <w:rPr>
                <w:noProof/>
                <w:webHidden/>
              </w:rPr>
              <w:fldChar w:fldCharType="begin"/>
            </w:r>
            <w:r>
              <w:rPr>
                <w:noProof/>
                <w:webHidden/>
              </w:rPr>
              <w:instrText xml:space="preserve"> PAGEREF _Toc239326402 \h </w:instrText>
            </w:r>
            <w:r>
              <w:rPr>
                <w:noProof/>
                <w:webHidden/>
              </w:rPr>
            </w:r>
            <w:r>
              <w:rPr>
                <w:noProof/>
                <w:webHidden/>
              </w:rPr>
              <w:fldChar w:fldCharType="separate"/>
            </w:r>
            <w:r w:rsidR="00A64FBF">
              <w:rPr>
                <w:noProof/>
                <w:webHidden/>
              </w:rPr>
              <w:t>6</w:t>
            </w:r>
            <w:r>
              <w:rPr>
                <w:noProof/>
                <w:webHidden/>
              </w:rPr>
              <w:fldChar w:fldCharType="end"/>
            </w:r>
          </w:hyperlink>
        </w:p>
        <w:p w14:paraId="0CFC3D4B" w14:textId="3EE9A15F" w:rsidR="00B56152" w:rsidRDefault="00B56152">
          <w:pPr>
            <w:pStyle w:val="TOC2"/>
            <w:tabs>
              <w:tab w:val="right" w:leader="dot" w:pos="9926"/>
            </w:tabs>
            <w:rPr>
              <w:rFonts w:eastAsiaTheme="minorEastAsia"/>
              <w:b w:val="0"/>
              <w:bCs w:val="0"/>
              <w:noProof/>
              <w:sz w:val="24"/>
              <w:szCs w:val="24"/>
            </w:rPr>
          </w:pPr>
          <w:hyperlink w:anchor="_Toc239326403" w:history="1">
            <w:r w:rsidRPr="00F83D5A">
              <w:rPr>
                <w:rStyle w:val="Hyperlink"/>
                <w:noProof/>
              </w:rPr>
              <w:t>The Fixed-term Faculty Appointment System</w:t>
            </w:r>
            <w:r>
              <w:rPr>
                <w:noProof/>
                <w:webHidden/>
              </w:rPr>
              <w:tab/>
            </w:r>
            <w:r>
              <w:rPr>
                <w:noProof/>
                <w:webHidden/>
              </w:rPr>
              <w:fldChar w:fldCharType="begin"/>
            </w:r>
            <w:r>
              <w:rPr>
                <w:noProof/>
                <w:webHidden/>
              </w:rPr>
              <w:instrText xml:space="preserve"> PAGEREF _Toc239326403 \h </w:instrText>
            </w:r>
            <w:r>
              <w:rPr>
                <w:noProof/>
                <w:webHidden/>
              </w:rPr>
            </w:r>
            <w:r>
              <w:rPr>
                <w:noProof/>
                <w:webHidden/>
              </w:rPr>
              <w:fldChar w:fldCharType="separate"/>
            </w:r>
            <w:r w:rsidR="00A64FBF">
              <w:rPr>
                <w:noProof/>
                <w:webHidden/>
              </w:rPr>
              <w:t>6</w:t>
            </w:r>
            <w:r>
              <w:rPr>
                <w:noProof/>
                <w:webHidden/>
              </w:rPr>
              <w:fldChar w:fldCharType="end"/>
            </w:r>
          </w:hyperlink>
        </w:p>
        <w:p w14:paraId="43C80F02" w14:textId="7ACF265D" w:rsidR="00B56152" w:rsidRDefault="00B56152">
          <w:pPr>
            <w:pStyle w:val="TOC2"/>
            <w:tabs>
              <w:tab w:val="right" w:leader="dot" w:pos="9926"/>
            </w:tabs>
            <w:rPr>
              <w:rFonts w:eastAsiaTheme="minorEastAsia"/>
              <w:b w:val="0"/>
              <w:bCs w:val="0"/>
              <w:noProof/>
              <w:sz w:val="24"/>
              <w:szCs w:val="24"/>
            </w:rPr>
          </w:pPr>
          <w:hyperlink w:anchor="_Toc239326404" w:history="1">
            <w:r w:rsidRPr="00F83D5A">
              <w:rPr>
                <w:rStyle w:val="Hyperlink"/>
                <w:noProof/>
              </w:rPr>
              <w:t>Promotion Pathways</w:t>
            </w:r>
            <w:r>
              <w:rPr>
                <w:noProof/>
                <w:webHidden/>
              </w:rPr>
              <w:tab/>
            </w:r>
            <w:r>
              <w:rPr>
                <w:noProof/>
                <w:webHidden/>
              </w:rPr>
              <w:fldChar w:fldCharType="begin"/>
            </w:r>
            <w:r>
              <w:rPr>
                <w:noProof/>
                <w:webHidden/>
              </w:rPr>
              <w:instrText xml:space="preserve"> PAGEREF _Toc239326404 \h </w:instrText>
            </w:r>
            <w:r>
              <w:rPr>
                <w:noProof/>
                <w:webHidden/>
              </w:rPr>
            </w:r>
            <w:r>
              <w:rPr>
                <w:noProof/>
                <w:webHidden/>
              </w:rPr>
              <w:fldChar w:fldCharType="separate"/>
            </w:r>
            <w:r w:rsidR="00A64FBF">
              <w:rPr>
                <w:noProof/>
                <w:webHidden/>
              </w:rPr>
              <w:t>6</w:t>
            </w:r>
            <w:r>
              <w:rPr>
                <w:noProof/>
                <w:webHidden/>
              </w:rPr>
              <w:fldChar w:fldCharType="end"/>
            </w:r>
          </w:hyperlink>
        </w:p>
        <w:p w14:paraId="6CF4925F" w14:textId="2670C3F5" w:rsidR="00B56152" w:rsidRDefault="00B56152">
          <w:pPr>
            <w:pStyle w:val="TOC3"/>
            <w:tabs>
              <w:tab w:val="right" w:leader="dot" w:pos="9926"/>
            </w:tabs>
            <w:rPr>
              <w:rFonts w:eastAsiaTheme="minorEastAsia"/>
              <w:noProof/>
              <w:sz w:val="24"/>
              <w:szCs w:val="24"/>
            </w:rPr>
          </w:pPr>
          <w:hyperlink w:anchor="_Toc239326405" w:history="1">
            <w:r w:rsidRPr="00F83D5A">
              <w:rPr>
                <w:rStyle w:val="Hyperlink"/>
                <w:noProof/>
              </w:rPr>
              <w:t>Designation B</w:t>
            </w:r>
            <w:r>
              <w:rPr>
                <w:noProof/>
                <w:webHidden/>
              </w:rPr>
              <w:tab/>
            </w:r>
            <w:r>
              <w:rPr>
                <w:noProof/>
                <w:webHidden/>
              </w:rPr>
              <w:fldChar w:fldCharType="begin"/>
            </w:r>
            <w:r>
              <w:rPr>
                <w:noProof/>
                <w:webHidden/>
              </w:rPr>
              <w:instrText xml:space="preserve"> PAGEREF _Toc239326405 \h </w:instrText>
            </w:r>
            <w:r>
              <w:rPr>
                <w:noProof/>
                <w:webHidden/>
              </w:rPr>
            </w:r>
            <w:r>
              <w:rPr>
                <w:noProof/>
                <w:webHidden/>
              </w:rPr>
              <w:fldChar w:fldCharType="separate"/>
            </w:r>
            <w:r w:rsidR="00A64FBF">
              <w:rPr>
                <w:noProof/>
                <w:webHidden/>
              </w:rPr>
              <w:t>7</w:t>
            </w:r>
            <w:r>
              <w:rPr>
                <w:noProof/>
                <w:webHidden/>
              </w:rPr>
              <w:fldChar w:fldCharType="end"/>
            </w:r>
          </w:hyperlink>
        </w:p>
        <w:p w14:paraId="7DA02DC2" w14:textId="3E46123C" w:rsidR="00B56152" w:rsidRDefault="00B56152">
          <w:pPr>
            <w:pStyle w:val="TOC1"/>
            <w:tabs>
              <w:tab w:val="left" w:pos="480"/>
              <w:tab w:val="right" w:leader="dot" w:pos="9926"/>
            </w:tabs>
            <w:rPr>
              <w:rFonts w:eastAsiaTheme="minorEastAsia"/>
              <w:b w:val="0"/>
              <w:bCs w:val="0"/>
              <w:i w:val="0"/>
              <w:iCs w:val="0"/>
              <w:noProof/>
              <w:sz w:val="24"/>
            </w:rPr>
          </w:pPr>
          <w:hyperlink w:anchor="_Toc239326406" w:history="1">
            <w:r w:rsidRPr="00F83D5A">
              <w:rPr>
                <w:rStyle w:val="Hyperlink"/>
                <w:noProof/>
              </w:rPr>
              <w:t>2.</w:t>
            </w:r>
            <w:r>
              <w:rPr>
                <w:rFonts w:eastAsiaTheme="minorEastAsia"/>
                <w:b w:val="0"/>
                <w:bCs w:val="0"/>
                <w:i w:val="0"/>
                <w:iCs w:val="0"/>
                <w:noProof/>
                <w:sz w:val="24"/>
              </w:rPr>
              <w:tab/>
            </w:r>
            <w:r w:rsidRPr="00F83D5A">
              <w:rPr>
                <w:rStyle w:val="Hyperlink"/>
                <w:noProof/>
              </w:rPr>
              <w:t>What is promotion?</w:t>
            </w:r>
            <w:r>
              <w:rPr>
                <w:noProof/>
                <w:webHidden/>
              </w:rPr>
              <w:tab/>
            </w:r>
            <w:r>
              <w:rPr>
                <w:noProof/>
                <w:webHidden/>
              </w:rPr>
              <w:fldChar w:fldCharType="begin"/>
            </w:r>
            <w:r>
              <w:rPr>
                <w:noProof/>
                <w:webHidden/>
              </w:rPr>
              <w:instrText xml:space="preserve"> PAGEREF _Toc239326406 \h </w:instrText>
            </w:r>
            <w:r>
              <w:rPr>
                <w:noProof/>
                <w:webHidden/>
              </w:rPr>
            </w:r>
            <w:r>
              <w:rPr>
                <w:noProof/>
                <w:webHidden/>
              </w:rPr>
              <w:fldChar w:fldCharType="separate"/>
            </w:r>
            <w:r w:rsidR="00A64FBF">
              <w:rPr>
                <w:noProof/>
                <w:webHidden/>
              </w:rPr>
              <w:t>8</w:t>
            </w:r>
            <w:r>
              <w:rPr>
                <w:noProof/>
                <w:webHidden/>
              </w:rPr>
              <w:fldChar w:fldCharType="end"/>
            </w:r>
          </w:hyperlink>
        </w:p>
        <w:p w14:paraId="05087739" w14:textId="3CDC8C71" w:rsidR="00B56152" w:rsidRDefault="00B56152">
          <w:pPr>
            <w:pStyle w:val="TOC2"/>
            <w:tabs>
              <w:tab w:val="right" w:leader="dot" w:pos="9926"/>
            </w:tabs>
            <w:rPr>
              <w:rFonts w:eastAsiaTheme="minorEastAsia"/>
              <w:b w:val="0"/>
              <w:bCs w:val="0"/>
              <w:noProof/>
              <w:sz w:val="24"/>
              <w:szCs w:val="24"/>
            </w:rPr>
          </w:pPr>
          <w:hyperlink w:anchor="_Toc239326407" w:history="1">
            <w:r w:rsidRPr="00F83D5A">
              <w:rPr>
                <w:rStyle w:val="Hyperlink"/>
                <w:noProof/>
              </w:rPr>
              <w:t>What Promotion Recognizes</w:t>
            </w:r>
            <w:r>
              <w:rPr>
                <w:noProof/>
                <w:webHidden/>
              </w:rPr>
              <w:tab/>
            </w:r>
            <w:r>
              <w:rPr>
                <w:noProof/>
                <w:webHidden/>
              </w:rPr>
              <w:fldChar w:fldCharType="begin"/>
            </w:r>
            <w:r>
              <w:rPr>
                <w:noProof/>
                <w:webHidden/>
              </w:rPr>
              <w:instrText xml:space="preserve"> PAGEREF _Toc239326407 \h </w:instrText>
            </w:r>
            <w:r>
              <w:rPr>
                <w:noProof/>
                <w:webHidden/>
              </w:rPr>
            </w:r>
            <w:r>
              <w:rPr>
                <w:noProof/>
                <w:webHidden/>
              </w:rPr>
              <w:fldChar w:fldCharType="separate"/>
            </w:r>
            <w:r w:rsidR="00A64FBF">
              <w:rPr>
                <w:noProof/>
                <w:webHidden/>
              </w:rPr>
              <w:t>8</w:t>
            </w:r>
            <w:r>
              <w:rPr>
                <w:noProof/>
                <w:webHidden/>
              </w:rPr>
              <w:fldChar w:fldCharType="end"/>
            </w:r>
          </w:hyperlink>
        </w:p>
        <w:p w14:paraId="30D2700B" w14:textId="6FB561D4" w:rsidR="00B56152" w:rsidRDefault="00B56152">
          <w:pPr>
            <w:pStyle w:val="TOC2"/>
            <w:tabs>
              <w:tab w:val="right" w:leader="dot" w:pos="9926"/>
            </w:tabs>
            <w:rPr>
              <w:rFonts w:eastAsiaTheme="minorEastAsia"/>
              <w:b w:val="0"/>
              <w:bCs w:val="0"/>
              <w:noProof/>
              <w:sz w:val="24"/>
              <w:szCs w:val="24"/>
            </w:rPr>
          </w:pPr>
          <w:hyperlink w:anchor="_Toc239326408" w:history="1">
            <w:r w:rsidRPr="00F83D5A">
              <w:rPr>
                <w:rStyle w:val="Hyperlink"/>
                <w:noProof/>
              </w:rPr>
              <w:t>Institutional Framing</w:t>
            </w:r>
            <w:r>
              <w:rPr>
                <w:noProof/>
                <w:webHidden/>
              </w:rPr>
              <w:tab/>
            </w:r>
            <w:r>
              <w:rPr>
                <w:noProof/>
                <w:webHidden/>
              </w:rPr>
              <w:fldChar w:fldCharType="begin"/>
            </w:r>
            <w:r>
              <w:rPr>
                <w:noProof/>
                <w:webHidden/>
              </w:rPr>
              <w:instrText xml:space="preserve"> PAGEREF _Toc239326408 \h </w:instrText>
            </w:r>
            <w:r>
              <w:rPr>
                <w:noProof/>
                <w:webHidden/>
              </w:rPr>
            </w:r>
            <w:r>
              <w:rPr>
                <w:noProof/>
                <w:webHidden/>
              </w:rPr>
              <w:fldChar w:fldCharType="separate"/>
            </w:r>
            <w:r w:rsidR="00A64FBF">
              <w:rPr>
                <w:noProof/>
                <w:webHidden/>
              </w:rPr>
              <w:t>8</w:t>
            </w:r>
            <w:r>
              <w:rPr>
                <w:noProof/>
                <w:webHidden/>
              </w:rPr>
              <w:fldChar w:fldCharType="end"/>
            </w:r>
          </w:hyperlink>
        </w:p>
        <w:p w14:paraId="14212187" w14:textId="191098F6" w:rsidR="00B56152" w:rsidRDefault="00B56152">
          <w:pPr>
            <w:pStyle w:val="TOC2"/>
            <w:tabs>
              <w:tab w:val="right" w:leader="dot" w:pos="9926"/>
            </w:tabs>
            <w:rPr>
              <w:rFonts w:eastAsiaTheme="minorEastAsia"/>
              <w:b w:val="0"/>
              <w:bCs w:val="0"/>
              <w:noProof/>
              <w:sz w:val="24"/>
              <w:szCs w:val="24"/>
            </w:rPr>
          </w:pPr>
          <w:hyperlink w:anchor="_Toc239326409" w:history="1">
            <w:r w:rsidRPr="00F83D5A">
              <w:rPr>
                <w:rStyle w:val="Hyperlink"/>
                <w:noProof/>
              </w:rPr>
              <w:t>Holistic, Contextualized Review</w:t>
            </w:r>
            <w:r>
              <w:rPr>
                <w:noProof/>
                <w:webHidden/>
              </w:rPr>
              <w:tab/>
            </w:r>
            <w:r>
              <w:rPr>
                <w:noProof/>
                <w:webHidden/>
              </w:rPr>
              <w:fldChar w:fldCharType="begin"/>
            </w:r>
            <w:r>
              <w:rPr>
                <w:noProof/>
                <w:webHidden/>
              </w:rPr>
              <w:instrText xml:space="preserve"> PAGEREF _Toc239326409 \h </w:instrText>
            </w:r>
            <w:r>
              <w:rPr>
                <w:noProof/>
                <w:webHidden/>
              </w:rPr>
            </w:r>
            <w:r>
              <w:rPr>
                <w:noProof/>
                <w:webHidden/>
              </w:rPr>
              <w:fldChar w:fldCharType="separate"/>
            </w:r>
            <w:r w:rsidR="00A64FBF">
              <w:rPr>
                <w:noProof/>
                <w:webHidden/>
              </w:rPr>
              <w:t>8</w:t>
            </w:r>
            <w:r>
              <w:rPr>
                <w:noProof/>
                <w:webHidden/>
              </w:rPr>
              <w:fldChar w:fldCharType="end"/>
            </w:r>
          </w:hyperlink>
        </w:p>
        <w:p w14:paraId="560FEF1D" w14:textId="2E777083" w:rsidR="00B56152" w:rsidRDefault="00B56152">
          <w:pPr>
            <w:pStyle w:val="TOC1"/>
            <w:tabs>
              <w:tab w:val="left" w:pos="480"/>
              <w:tab w:val="right" w:leader="dot" w:pos="9926"/>
            </w:tabs>
            <w:rPr>
              <w:rFonts w:eastAsiaTheme="minorEastAsia"/>
              <w:b w:val="0"/>
              <w:bCs w:val="0"/>
              <w:i w:val="0"/>
              <w:iCs w:val="0"/>
              <w:noProof/>
              <w:sz w:val="24"/>
            </w:rPr>
          </w:pPr>
          <w:hyperlink w:anchor="_Toc239326410" w:history="1">
            <w:r w:rsidRPr="00F83D5A">
              <w:rPr>
                <w:rStyle w:val="Hyperlink"/>
                <w:noProof/>
              </w:rPr>
              <w:t>3.</w:t>
            </w:r>
            <w:r>
              <w:rPr>
                <w:rFonts w:eastAsiaTheme="minorEastAsia"/>
                <w:b w:val="0"/>
                <w:bCs w:val="0"/>
                <w:i w:val="0"/>
                <w:iCs w:val="0"/>
                <w:noProof/>
                <w:sz w:val="24"/>
              </w:rPr>
              <w:tab/>
            </w:r>
            <w:r w:rsidRPr="00F83D5A">
              <w:rPr>
                <w:rStyle w:val="Hyperlink"/>
                <w:noProof/>
              </w:rPr>
              <w:t>How does promotion work?</w:t>
            </w:r>
            <w:r>
              <w:rPr>
                <w:noProof/>
                <w:webHidden/>
              </w:rPr>
              <w:tab/>
            </w:r>
            <w:r>
              <w:rPr>
                <w:noProof/>
                <w:webHidden/>
              </w:rPr>
              <w:fldChar w:fldCharType="begin"/>
            </w:r>
            <w:r>
              <w:rPr>
                <w:noProof/>
                <w:webHidden/>
              </w:rPr>
              <w:instrText xml:space="preserve"> PAGEREF _Toc239326410 \h </w:instrText>
            </w:r>
            <w:r>
              <w:rPr>
                <w:noProof/>
                <w:webHidden/>
              </w:rPr>
            </w:r>
            <w:r>
              <w:rPr>
                <w:noProof/>
                <w:webHidden/>
              </w:rPr>
              <w:fldChar w:fldCharType="separate"/>
            </w:r>
            <w:r w:rsidR="00A64FBF">
              <w:rPr>
                <w:noProof/>
                <w:webHidden/>
              </w:rPr>
              <w:t>10</w:t>
            </w:r>
            <w:r>
              <w:rPr>
                <w:noProof/>
                <w:webHidden/>
              </w:rPr>
              <w:fldChar w:fldCharType="end"/>
            </w:r>
          </w:hyperlink>
        </w:p>
        <w:p w14:paraId="3C5518C8" w14:textId="7FA063C7" w:rsidR="00B56152" w:rsidRDefault="00B56152">
          <w:pPr>
            <w:pStyle w:val="TOC2"/>
            <w:tabs>
              <w:tab w:val="right" w:leader="dot" w:pos="9926"/>
            </w:tabs>
            <w:rPr>
              <w:rFonts w:eastAsiaTheme="minorEastAsia"/>
              <w:b w:val="0"/>
              <w:bCs w:val="0"/>
              <w:noProof/>
              <w:sz w:val="24"/>
              <w:szCs w:val="24"/>
            </w:rPr>
          </w:pPr>
          <w:hyperlink w:anchor="_Toc239326411" w:history="1">
            <w:r w:rsidRPr="00F83D5A">
              <w:rPr>
                <w:rStyle w:val="Hyperlink"/>
                <w:noProof/>
              </w:rPr>
              <w:t>Overview</w:t>
            </w:r>
            <w:r>
              <w:rPr>
                <w:noProof/>
                <w:webHidden/>
              </w:rPr>
              <w:tab/>
            </w:r>
            <w:r>
              <w:rPr>
                <w:noProof/>
                <w:webHidden/>
              </w:rPr>
              <w:fldChar w:fldCharType="begin"/>
            </w:r>
            <w:r>
              <w:rPr>
                <w:noProof/>
                <w:webHidden/>
              </w:rPr>
              <w:instrText xml:space="preserve"> PAGEREF _Toc239326411 \h </w:instrText>
            </w:r>
            <w:r>
              <w:rPr>
                <w:noProof/>
                <w:webHidden/>
              </w:rPr>
            </w:r>
            <w:r>
              <w:rPr>
                <w:noProof/>
                <w:webHidden/>
              </w:rPr>
              <w:fldChar w:fldCharType="separate"/>
            </w:r>
            <w:r w:rsidR="00A64FBF">
              <w:rPr>
                <w:noProof/>
                <w:webHidden/>
              </w:rPr>
              <w:t>10</w:t>
            </w:r>
            <w:r>
              <w:rPr>
                <w:noProof/>
                <w:webHidden/>
              </w:rPr>
              <w:fldChar w:fldCharType="end"/>
            </w:r>
          </w:hyperlink>
        </w:p>
        <w:p w14:paraId="27A4840E" w14:textId="511DF074" w:rsidR="00B56152" w:rsidRDefault="00B56152">
          <w:pPr>
            <w:pStyle w:val="TOC2"/>
            <w:tabs>
              <w:tab w:val="right" w:leader="dot" w:pos="9926"/>
            </w:tabs>
            <w:rPr>
              <w:rFonts w:eastAsiaTheme="minorEastAsia"/>
              <w:b w:val="0"/>
              <w:bCs w:val="0"/>
              <w:noProof/>
              <w:sz w:val="24"/>
              <w:szCs w:val="24"/>
            </w:rPr>
          </w:pPr>
          <w:hyperlink w:anchor="_Toc239326412" w:history="1">
            <w:r w:rsidRPr="00F83D5A">
              <w:rPr>
                <w:rStyle w:val="Hyperlink"/>
                <w:noProof/>
              </w:rPr>
              <w:t>Annual Review</w:t>
            </w:r>
            <w:r>
              <w:rPr>
                <w:noProof/>
                <w:webHidden/>
              </w:rPr>
              <w:tab/>
            </w:r>
            <w:r>
              <w:rPr>
                <w:noProof/>
                <w:webHidden/>
              </w:rPr>
              <w:fldChar w:fldCharType="begin"/>
            </w:r>
            <w:r>
              <w:rPr>
                <w:noProof/>
                <w:webHidden/>
              </w:rPr>
              <w:instrText xml:space="preserve"> PAGEREF _Toc239326412 \h </w:instrText>
            </w:r>
            <w:r>
              <w:rPr>
                <w:noProof/>
                <w:webHidden/>
              </w:rPr>
            </w:r>
            <w:r>
              <w:rPr>
                <w:noProof/>
                <w:webHidden/>
              </w:rPr>
              <w:fldChar w:fldCharType="separate"/>
            </w:r>
            <w:r w:rsidR="00A64FBF">
              <w:rPr>
                <w:noProof/>
                <w:webHidden/>
              </w:rPr>
              <w:t>10</w:t>
            </w:r>
            <w:r>
              <w:rPr>
                <w:noProof/>
                <w:webHidden/>
              </w:rPr>
              <w:fldChar w:fldCharType="end"/>
            </w:r>
          </w:hyperlink>
        </w:p>
        <w:p w14:paraId="6D6AC6EE" w14:textId="4D002996" w:rsidR="00B56152" w:rsidRDefault="00B56152">
          <w:pPr>
            <w:pStyle w:val="TOC2"/>
            <w:tabs>
              <w:tab w:val="right" w:leader="dot" w:pos="9926"/>
            </w:tabs>
            <w:rPr>
              <w:rFonts w:eastAsiaTheme="minorEastAsia"/>
              <w:b w:val="0"/>
              <w:bCs w:val="0"/>
              <w:noProof/>
              <w:sz w:val="24"/>
              <w:szCs w:val="24"/>
            </w:rPr>
          </w:pPr>
          <w:hyperlink w:anchor="_Toc239326413" w:history="1">
            <w:r w:rsidRPr="00F83D5A">
              <w:rPr>
                <w:rStyle w:val="Hyperlink"/>
                <w:noProof/>
              </w:rPr>
              <w:t>Unit-level Promotion Review</w:t>
            </w:r>
            <w:r>
              <w:rPr>
                <w:noProof/>
                <w:webHidden/>
              </w:rPr>
              <w:tab/>
            </w:r>
            <w:r>
              <w:rPr>
                <w:noProof/>
                <w:webHidden/>
              </w:rPr>
              <w:fldChar w:fldCharType="begin"/>
            </w:r>
            <w:r>
              <w:rPr>
                <w:noProof/>
                <w:webHidden/>
              </w:rPr>
              <w:instrText xml:space="preserve"> PAGEREF _Toc239326413 \h </w:instrText>
            </w:r>
            <w:r>
              <w:rPr>
                <w:noProof/>
                <w:webHidden/>
              </w:rPr>
            </w:r>
            <w:r>
              <w:rPr>
                <w:noProof/>
                <w:webHidden/>
              </w:rPr>
              <w:fldChar w:fldCharType="separate"/>
            </w:r>
            <w:r w:rsidR="00A64FBF">
              <w:rPr>
                <w:noProof/>
                <w:webHidden/>
              </w:rPr>
              <w:t>10</w:t>
            </w:r>
            <w:r>
              <w:rPr>
                <w:noProof/>
                <w:webHidden/>
              </w:rPr>
              <w:fldChar w:fldCharType="end"/>
            </w:r>
          </w:hyperlink>
        </w:p>
        <w:p w14:paraId="345E7AFE" w14:textId="6258C631" w:rsidR="00B56152" w:rsidRDefault="00B56152">
          <w:pPr>
            <w:pStyle w:val="TOC2"/>
            <w:tabs>
              <w:tab w:val="right" w:leader="dot" w:pos="9926"/>
            </w:tabs>
            <w:rPr>
              <w:rFonts w:eastAsiaTheme="minorEastAsia"/>
              <w:b w:val="0"/>
              <w:bCs w:val="0"/>
              <w:noProof/>
              <w:sz w:val="24"/>
              <w:szCs w:val="24"/>
            </w:rPr>
          </w:pPr>
          <w:hyperlink w:anchor="_Toc239326414" w:history="1">
            <w:r w:rsidRPr="00F83D5A">
              <w:rPr>
                <w:rStyle w:val="Hyperlink"/>
                <w:noProof/>
              </w:rPr>
              <w:t>College-level Promotion Review</w:t>
            </w:r>
            <w:r>
              <w:rPr>
                <w:noProof/>
                <w:webHidden/>
              </w:rPr>
              <w:tab/>
            </w:r>
            <w:r>
              <w:rPr>
                <w:noProof/>
                <w:webHidden/>
              </w:rPr>
              <w:fldChar w:fldCharType="begin"/>
            </w:r>
            <w:r>
              <w:rPr>
                <w:noProof/>
                <w:webHidden/>
              </w:rPr>
              <w:instrText xml:space="preserve"> PAGEREF _Toc239326414 \h </w:instrText>
            </w:r>
            <w:r>
              <w:rPr>
                <w:noProof/>
                <w:webHidden/>
              </w:rPr>
            </w:r>
            <w:r>
              <w:rPr>
                <w:noProof/>
                <w:webHidden/>
              </w:rPr>
              <w:fldChar w:fldCharType="separate"/>
            </w:r>
            <w:r w:rsidR="00A64FBF">
              <w:rPr>
                <w:noProof/>
                <w:webHidden/>
              </w:rPr>
              <w:t>11</w:t>
            </w:r>
            <w:r>
              <w:rPr>
                <w:noProof/>
                <w:webHidden/>
              </w:rPr>
              <w:fldChar w:fldCharType="end"/>
            </w:r>
          </w:hyperlink>
        </w:p>
        <w:p w14:paraId="27A136B8" w14:textId="701AE049" w:rsidR="00B56152" w:rsidRDefault="00B56152">
          <w:pPr>
            <w:pStyle w:val="TOC2"/>
            <w:tabs>
              <w:tab w:val="right" w:leader="dot" w:pos="9926"/>
            </w:tabs>
            <w:rPr>
              <w:rFonts w:eastAsiaTheme="minorEastAsia"/>
              <w:b w:val="0"/>
              <w:bCs w:val="0"/>
              <w:noProof/>
              <w:sz w:val="24"/>
              <w:szCs w:val="24"/>
            </w:rPr>
          </w:pPr>
          <w:hyperlink w:anchor="_Toc239326415" w:history="1">
            <w:r w:rsidRPr="00F83D5A">
              <w:rPr>
                <w:rStyle w:val="Hyperlink"/>
                <w:noProof/>
              </w:rPr>
              <w:t>Promotion Year Timeline</w:t>
            </w:r>
            <w:r>
              <w:rPr>
                <w:noProof/>
                <w:webHidden/>
              </w:rPr>
              <w:tab/>
            </w:r>
            <w:r>
              <w:rPr>
                <w:noProof/>
                <w:webHidden/>
              </w:rPr>
              <w:fldChar w:fldCharType="begin"/>
            </w:r>
            <w:r>
              <w:rPr>
                <w:noProof/>
                <w:webHidden/>
              </w:rPr>
              <w:instrText xml:space="preserve"> PAGEREF _Toc239326415 \h </w:instrText>
            </w:r>
            <w:r>
              <w:rPr>
                <w:noProof/>
                <w:webHidden/>
              </w:rPr>
            </w:r>
            <w:r>
              <w:rPr>
                <w:noProof/>
                <w:webHidden/>
              </w:rPr>
              <w:fldChar w:fldCharType="separate"/>
            </w:r>
            <w:r w:rsidR="00A64FBF">
              <w:rPr>
                <w:noProof/>
                <w:webHidden/>
              </w:rPr>
              <w:t>13</w:t>
            </w:r>
            <w:r>
              <w:rPr>
                <w:noProof/>
                <w:webHidden/>
              </w:rPr>
              <w:fldChar w:fldCharType="end"/>
            </w:r>
          </w:hyperlink>
        </w:p>
        <w:p w14:paraId="6EBCFF84" w14:textId="7BC6DF62" w:rsidR="00B56152" w:rsidRDefault="00B56152">
          <w:pPr>
            <w:pStyle w:val="TOC1"/>
            <w:tabs>
              <w:tab w:val="left" w:pos="480"/>
              <w:tab w:val="right" w:leader="dot" w:pos="9926"/>
            </w:tabs>
            <w:rPr>
              <w:rFonts w:eastAsiaTheme="minorEastAsia"/>
              <w:b w:val="0"/>
              <w:bCs w:val="0"/>
              <w:i w:val="0"/>
              <w:iCs w:val="0"/>
              <w:noProof/>
              <w:sz w:val="24"/>
            </w:rPr>
          </w:pPr>
          <w:hyperlink w:anchor="_Toc239326416" w:history="1">
            <w:r w:rsidRPr="00F83D5A">
              <w:rPr>
                <w:rStyle w:val="Hyperlink"/>
                <w:noProof/>
              </w:rPr>
              <w:t>4.</w:t>
            </w:r>
            <w:r>
              <w:rPr>
                <w:rFonts w:eastAsiaTheme="minorEastAsia"/>
                <w:b w:val="0"/>
                <w:bCs w:val="0"/>
                <w:i w:val="0"/>
                <w:iCs w:val="0"/>
                <w:noProof/>
                <w:sz w:val="24"/>
              </w:rPr>
              <w:tab/>
            </w:r>
            <w:r w:rsidRPr="00F83D5A">
              <w:rPr>
                <w:rStyle w:val="Hyperlink"/>
                <w:noProof/>
              </w:rPr>
              <w:t>What are the promotion expectations and criteria?</w:t>
            </w:r>
            <w:r>
              <w:rPr>
                <w:noProof/>
                <w:webHidden/>
              </w:rPr>
              <w:tab/>
            </w:r>
            <w:r>
              <w:rPr>
                <w:noProof/>
                <w:webHidden/>
              </w:rPr>
              <w:fldChar w:fldCharType="begin"/>
            </w:r>
            <w:r>
              <w:rPr>
                <w:noProof/>
                <w:webHidden/>
              </w:rPr>
              <w:instrText xml:space="preserve"> PAGEREF _Toc239326416 \h </w:instrText>
            </w:r>
            <w:r>
              <w:rPr>
                <w:noProof/>
                <w:webHidden/>
              </w:rPr>
            </w:r>
            <w:r>
              <w:rPr>
                <w:noProof/>
                <w:webHidden/>
              </w:rPr>
              <w:fldChar w:fldCharType="separate"/>
            </w:r>
            <w:r w:rsidR="00A64FBF">
              <w:rPr>
                <w:noProof/>
                <w:webHidden/>
              </w:rPr>
              <w:t>14</w:t>
            </w:r>
            <w:r>
              <w:rPr>
                <w:noProof/>
                <w:webHidden/>
              </w:rPr>
              <w:fldChar w:fldCharType="end"/>
            </w:r>
          </w:hyperlink>
        </w:p>
        <w:p w14:paraId="63A36084" w14:textId="721F0477" w:rsidR="00B56152" w:rsidRDefault="00B56152">
          <w:pPr>
            <w:pStyle w:val="TOC2"/>
            <w:tabs>
              <w:tab w:val="right" w:leader="dot" w:pos="9926"/>
            </w:tabs>
            <w:rPr>
              <w:rFonts w:eastAsiaTheme="minorEastAsia"/>
              <w:b w:val="0"/>
              <w:bCs w:val="0"/>
              <w:noProof/>
              <w:sz w:val="24"/>
              <w:szCs w:val="24"/>
            </w:rPr>
          </w:pPr>
          <w:hyperlink w:anchor="_Toc239326417" w:history="1">
            <w:r w:rsidRPr="00F83D5A">
              <w:rPr>
                <w:rStyle w:val="Hyperlink"/>
                <w:noProof/>
              </w:rPr>
              <w:t>Criteria for Promotion</w:t>
            </w:r>
            <w:r>
              <w:rPr>
                <w:noProof/>
                <w:webHidden/>
              </w:rPr>
              <w:tab/>
            </w:r>
            <w:r>
              <w:rPr>
                <w:noProof/>
                <w:webHidden/>
              </w:rPr>
              <w:fldChar w:fldCharType="begin"/>
            </w:r>
            <w:r>
              <w:rPr>
                <w:noProof/>
                <w:webHidden/>
              </w:rPr>
              <w:instrText xml:space="preserve"> PAGEREF _Toc239326417 \h </w:instrText>
            </w:r>
            <w:r>
              <w:rPr>
                <w:noProof/>
                <w:webHidden/>
              </w:rPr>
            </w:r>
            <w:r>
              <w:rPr>
                <w:noProof/>
                <w:webHidden/>
              </w:rPr>
              <w:fldChar w:fldCharType="separate"/>
            </w:r>
            <w:r w:rsidR="00A64FBF">
              <w:rPr>
                <w:noProof/>
                <w:webHidden/>
              </w:rPr>
              <w:t>14</w:t>
            </w:r>
            <w:r>
              <w:rPr>
                <w:noProof/>
                <w:webHidden/>
              </w:rPr>
              <w:fldChar w:fldCharType="end"/>
            </w:r>
          </w:hyperlink>
        </w:p>
        <w:p w14:paraId="0DBA81A5" w14:textId="00FB8A04" w:rsidR="00B56152" w:rsidRDefault="00B56152">
          <w:pPr>
            <w:pStyle w:val="TOC2"/>
            <w:tabs>
              <w:tab w:val="right" w:leader="dot" w:pos="9926"/>
            </w:tabs>
            <w:rPr>
              <w:rFonts w:eastAsiaTheme="minorEastAsia"/>
              <w:b w:val="0"/>
              <w:bCs w:val="0"/>
              <w:noProof/>
              <w:sz w:val="24"/>
              <w:szCs w:val="24"/>
            </w:rPr>
          </w:pPr>
          <w:hyperlink w:anchor="_Toc239326418" w:history="1">
            <w:r w:rsidRPr="00F83D5A">
              <w:rPr>
                <w:rStyle w:val="Hyperlink"/>
                <w:noProof/>
              </w:rPr>
              <w:t>Teaching</w:t>
            </w:r>
            <w:r>
              <w:rPr>
                <w:noProof/>
                <w:webHidden/>
              </w:rPr>
              <w:tab/>
            </w:r>
            <w:r>
              <w:rPr>
                <w:noProof/>
                <w:webHidden/>
              </w:rPr>
              <w:fldChar w:fldCharType="begin"/>
            </w:r>
            <w:r>
              <w:rPr>
                <w:noProof/>
                <w:webHidden/>
              </w:rPr>
              <w:instrText xml:space="preserve"> PAGEREF _Toc239326418 \h </w:instrText>
            </w:r>
            <w:r>
              <w:rPr>
                <w:noProof/>
                <w:webHidden/>
              </w:rPr>
            </w:r>
            <w:r>
              <w:rPr>
                <w:noProof/>
                <w:webHidden/>
              </w:rPr>
              <w:fldChar w:fldCharType="separate"/>
            </w:r>
            <w:r w:rsidR="00A64FBF">
              <w:rPr>
                <w:noProof/>
                <w:webHidden/>
              </w:rPr>
              <w:t>15</w:t>
            </w:r>
            <w:r>
              <w:rPr>
                <w:noProof/>
                <w:webHidden/>
              </w:rPr>
              <w:fldChar w:fldCharType="end"/>
            </w:r>
          </w:hyperlink>
        </w:p>
        <w:p w14:paraId="470C5AAD" w14:textId="56F6A5EB" w:rsidR="00B56152" w:rsidRDefault="00B56152">
          <w:pPr>
            <w:pStyle w:val="TOC2"/>
            <w:tabs>
              <w:tab w:val="right" w:leader="dot" w:pos="9926"/>
            </w:tabs>
            <w:rPr>
              <w:rFonts w:eastAsiaTheme="minorEastAsia"/>
              <w:b w:val="0"/>
              <w:bCs w:val="0"/>
              <w:noProof/>
              <w:sz w:val="24"/>
              <w:szCs w:val="24"/>
            </w:rPr>
          </w:pPr>
          <w:hyperlink w:anchor="_Toc239326419" w:history="1">
            <w:r w:rsidRPr="00F83D5A">
              <w:rPr>
                <w:rStyle w:val="Hyperlink"/>
                <w:noProof/>
              </w:rPr>
              <w:t xml:space="preserve">Teaching - </w:t>
            </w:r>
            <w:r w:rsidRPr="00F83D5A">
              <w:rPr>
                <w:rStyle w:val="Hyperlink"/>
                <w:i/>
                <w:iCs/>
                <w:noProof/>
              </w:rPr>
              <w:t>Classroom Instruction</w:t>
            </w:r>
            <w:r>
              <w:rPr>
                <w:noProof/>
                <w:webHidden/>
              </w:rPr>
              <w:tab/>
            </w:r>
            <w:r>
              <w:rPr>
                <w:noProof/>
                <w:webHidden/>
              </w:rPr>
              <w:fldChar w:fldCharType="begin"/>
            </w:r>
            <w:r>
              <w:rPr>
                <w:noProof/>
                <w:webHidden/>
              </w:rPr>
              <w:instrText xml:space="preserve"> PAGEREF _Toc239326419 \h </w:instrText>
            </w:r>
            <w:r>
              <w:rPr>
                <w:noProof/>
                <w:webHidden/>
              </w:rPr>
            </w:r>
            <w:r>
              <w:rPr>
                <w:noProof/>
                <w:webHidden/>
              </w:rPr>
              <w:fldChar w:fldCharType="separate"/>
            </w:r>
            <w:r w:rsidR="00A64FBF">
              <w:rPr>
                <w:noProof/>
                <w:webHidden/>
              </w:rPr>
              <w:t>15</w:t>
            </w:r>
            <w:r>
              <w:rPr>
                <w:noProof/>
                <w:webHidden/>
              </w:rPr>
              <w:fldChar w:fldCharType="end"/>
            </w:r>
          </w:hyperlink>
        </w:p>
        <w:p w14:paraId="3FFF807B" w14:textId="1CB13371" w:rsidR="00B56152" w:rsidRDefault="00B56152">
          <w:pPr>
            <w:pStyle w:val="TOC3"/>
            <w:tabs>
              <w:tab w:val="right" w:leader="dot" w:pos="9926"/>
            </w:tabs>
            <w:rPr>
              <w:rFonts w:eastAsiaTheme="minorEastAsia"/>
              <w:noProof/>
              <w:sz w:val="24"/>
              <w:szCs w:val="24"/>
            </w:rPr>
          </w:pPr>
          <w:hyperlink w:anchor="_Toc239326420" w:history="1">
            <w:r w:rsidRPr="00F83D5A">
              <w:rPr>
                <w:rStyle w:val="Hyperlink"/>
                <w:noProof/>
                <w:lang w:val="en"/>
              </w:rPr>
              <w:t>Core Criteria</w:t>
            </w:r>
            <w:r>
              <w:rPr>
                <w:noProof/>
                <w:webHidden/>
              </w:rPr>
              <w:tab/>
            </w:r>
            <w:r>
              <w:rPr>
                <w:noProof/>
                <w:webHidden/>
              </w:rPr>
              <w:fldChar w:fldCharType="begin"/>
            </w:r>
            <w:r>
              <w:rPr>
                <w:noProof/>
                <w:webHidden/>
              </w:rPr>
              <w:instrText xml:space="preserve"> PAGEREF _Toc239326420 \h </w:instrText>
            </w:r>
            <w:r>
              <w:rPr>
                <w:noProof/>
                <w:webHidden/>
              </w:rPr>
            </w:r>
            <w:r>
              <w:rPr>
                <w:noProof/>
                <w:webHidden/>
              </w:rPr>
              <w:fldChar w:fldCharType="separate"/>
            </w:r>
            <w:r w:rsidR="00A64FBF">
              <w:rPr>
                <w:noProof/>
                <w:webHidden/>
              </w:rPr>
              <w:t>15</w:t>
            </w:r>
            <w:r>
              <w:rPr>
                <w:noProof/>
                <w:webHidden/>
              </w:rPr>
              <w:fldChar w:fldCharType="end"/>
            </w:r>
          </w:hyperlink>
        </w:p>
        <w:p w14:paraId="47F0BC29" w14:textId="431D61AE" w:rsidR="00B56152" w:rsidRDefault="00B56152">
          <w:pPr>
            <w:pStyle w:val="TOC3"/>
            <w:tabs>
              <w:tab w:val="right" w:leader="dot" w:pos="9926"/>
            </w:tabs>
            <w:rPr>
              <w:rFonts w:eastAsiaTheme="minorEastAsia"/>
              <w:noProof/>
              <w:sz w:val="24"/>
              <w:szCs w:val="24"/>
            </w:rPr>
          </w:pPr>
          <w:hyperlink w:anchor="_Toc239326421" w:history="1">
            <w:r w:rsidRPr="00F83D5A">
              <w:rPr>
                <w:rStyle w:val="Hyperlink"/>
                <w:noProof/>
              </w:rPr>
              <w:t>Distinguishing Criteria</w:t>
            </w:r>
            <w:r>
              <w:rPr>
                <w:noProof/>
                <w:webHidden/>
              </w:rPr>
              <w:tab/>
            </w:r>
            <w:r>
              <w:rPr>
                <w:noProof/>
                <w:webHidden/>
              </w:rPr>
              <w:fldChar w:fldCharType="begin"/>
            </w:r>
            <w:r>
              <w:rPr>
                <w:noProof/>
                <w:webHidden/>
              </w:rPr>
              <w:instrText xml:space="preserve"> PAGEREF _Toc239326421 \h </w:instrText>
            </w:r>
            <w:r>
              <w:rPr>
                <w:noProof/>
                <w:webHidden/>
              </w:rPr>
            </w:r>
            <w:r>
              <w:rPr>
                <w:noProof/>
                <w:webHidden/>
              </w:rPr>
              <w:fldChar w:fldCharType="separate"/>
            </w:r>
            <w:r w:rsidR="00A64FBF">
              <w:rPr>
                <w:noProof/>
                <w:webHidden/>
              </w:rPr>
              <w:t>15</w:t>
            </w:r>
            <w:r>
              <w:rPr>
                <w:noProof/>
                <w:webHidden/>
              </w:rPr>
              <w:fldChar w:fldCharType="end"/>
            </w:r>
          </w:hyperlink>
        </w:p>
        <w:p w14:paraId="796F43B0" w14:textId="7F265C60" w:rsidR="00B56152" w:rsidRDefault="00B56152">
          <w:pPr>
            <w:pStyle w:val="TOC2"/>
            <w:tabs>
              <w:tab w:val="right" w:leader="dot" w:pos="9926"/>
            </w:tabs>
            <w:rPr>
              <w:rFonts w:eastAsiaTheme="minorEastAsia"/>
              <w:b w:val="0"/>
              <w:bCs w:val="0"/>
              <w:noProof/>
              <w:sz w:val="24"/>
              <w:szCs w:val="24"/>
            </w:rPr>
          </w:pPr>
          <w:hyperlink w:anchor="_Toc239326422" w:history="1">
            <w:r w:rsidRPr="00F83D5A">
              <w:rPr>
                <w:rStyle w:val="Hyperlink"/>
                <w:noProof/>
              </w:rPr>
              <w:t>Teaching – Research Mentoring</w:t>
            </w:r>
            <w:r>
              <w:rPr>
                <w:noProof/>
                <w:webHidden/>
              </w:rPr>
              <w:tab/>
            </w:r>
            <w:r>
              <w:rPr>
                <w:noProof/>
                <w:webHidden/>
              </w:rPr>
              <w:fldChar w:fldCharType="begin"/>
            </w:r>
            <w:r>
              <w:rPr>
                <w:noProof/>
                <w:webHidden/>
              </w:rPr>
              <w:instrText xml:space="preserve"> PAGEREF _Toc239326422 \h </w:instrText>
            </w:r>
            <w:r>
              <w:rPr>
                <w:noProof/>
                <w:webHidden/>
              </w:rPr>
            </w:r>
            <w:r>
              <w:rPr>
                <w:noProof/>
                <w:webHidden/>
              </w:rPr>
              <w:fldChar w:fldCharType="separate"/>
            </w:r>
            <w:r w:rsidR="00A64FBF">
              <w:rPr>
                <w:noProof/>
                <w:webHidden/>
              </w:rPr>
              <w:t>16</w:t>
            </w:r>
            <w:r>
              <w:rPr>
                <w:noProof/>
                <w:webHidden/>
              </w:rPr>
              <w:fldChar w:fldCharType="end"/>
            </w:r>
          </w:hyperlink>
        </w:p>
        <w:p w14:paraId="3C84AC20" w14:textId="512EF375" w:rsidR="00B56152" w:rsidRDefault="00B56152">
          <w:pPr>
            <w:pStyle w:val="TOC3"/>
            <w:tabs>
              <w:tab w:val="right" w:leader="dot" w:pos="9926"/>
            </w:tabs>
            <w:rPr>
              <w:rFonts w:eastAsiaTheme="minorEastAsia"/>
              <w:noProof/>
              <w:sz w:val="24"/>
              <w:szCs w:val="24"/>
            </w:rPr>
          </w:pPr>
          <w:hyperlink w:anchor="_Toc239326423" w:history="1">
            <w:r w:rsidRPr="00F83D5A">
              <w:rPr>
                <w:rStyle w:val="Hyperlink"/>
                <w:noProof/>
              </w:rPr>
              <w:t>Core Criteria</w:t>
            </w:r>
            <w:r>
              <w:rPr>
                <w:noProof/>
                <w:webHidden/>
              </w:rPr>
              <w:tab/>
            </w:r>
            <w:r>
              <w:rPr>
                <w:noProof/>
                <w:webHidden/>
              </w:rPr>
              <w:fldChar w:fldCharType="begin"/>
            </w:r>
            <w:r>
              <w:rPr>
                <w:noProof/>
                <w:webHidden/>
              </w:rPr>
              <w:instrText xml:space="preserve"> PAGEREF _Toc239326423 \h </w:instrText>
            </w:r>
            <w:r>
              <w:rPr>
                <w:noProof/>
                <w:webHidden/>
              </w:rPr>
            </w:r>
            <w:r>
              <w:rPr>
                <w:noProof/>
                <w:webHidden/>
              </w:rPr>
              <w:fldChar w:fldCharType="separate"/>
            </w:r>
            <w:r w:rsidR="00A64FBF">
              <w:rPr>
                <w:noProof/>
                <w:webHidden/>
              </w:rPr>
              <w:t>16</w:t>
            </w:r>
            <w:r>
              <w:rPr>
                <w:noProof/>
                <w:webHidden/>
              </w:rPr>
              <w:fldChar w:fldCharType="end"/>
            </w:r>
          </w:hyperlink>
        </w:p>
        <w:p w14:paraId="48CC24C3" w14:textId="2E604AB5" w:rsidR="00B56152" w:rsidRDefault="00B56152">
          <w:pPr>
            <w:pStyle w:val="TOC3"/>
            <w:tabs>
              <w:tab w:val="right" w:leader="dot" w:pos="9926"/>
            </w:tabs>
            <w:rPr>
              <w:rFonts w:eastAsiaTheme="minorEastAsia"/>
              <w:noProof/>
              <w:sz w:val="24"/>
              <w:szCs w:val="24"/>
            </w:rPr>
          </w:pPr>
          <w:hyperlink w:anchor="_Toc239326424" w:history="1">
            <w:r w:rsidRPr="00F83D5A">
              <w:rPr>
                <w:rStyle w:val="Hyperlink"/>
                <w:noProof/>
              </w:rPr>
              <w:t>Distinguishing Criteria</w:t>
            </w:r>
            <w:r>
              <w:rPr>
                <w:noProof/>
                <w:webHidden/>
              </w:rPr>
              <w:tab/>
            </w:r>
            <w:r>
              <w:rPr>
                <w:noProof/>
                <w:webHidden/>
              </w:rPr>
              <w:fldChar w:fldCharType="begin"/>
            </w:r>
            <w:r>
              <w:rPr>
                <w:noProof/>
                <w:webHidden/>
              </w:rPr>
              <w:instrText xml:space="preserve"> PAGEREF _Toc239326424 \h </w:instrText>
            </w:r>
            <w:r>
              <w:rPr>
                <w:noProof/>
                <w:webHidden/>
              </w:rPr>
            </w:r>
            <w:r>
              <w:rPr>
                <w:noProof/>
                <w:webHidden/>
              </w:rPr>
              <w:fldChar w:fldCharType="separate"/>
            </w:r>
            <w:r w:rsidR="00A64FBF">
              <w:rPr>
                <w:noProof/>
                <w:webHidden/>
              </w:rPr>
              <w:t>16</w:t>
            </w:r>
            <w:r>
              <w:rPr>
                <w:noProof/>
                <w:webHidden/>
              </w:rPr>
              <w:fldChar w:fldCharType="end"/>
            </w:r>
          </w:hyperlink>
        </w:p>
        <w:p w14:paraId="5AAB1E36" w14:textId="1C9EF61E" w:rsidR="00B56152" w:rsidRDefault="00B56152">
          <w:pPr>
            <w:pStyle w:val="TOC2"/>
            <w:tabs>
              <w:tab w:val="right" w:leader="dot" w:pos="9926"/>
            </w:tabs>
            <w:rPr>
              <w:rFonts w:eastAsiaTheme="minorEastAsia"/>
              <w:b w:val="0"/>
              <w:bCs w:val="0"/>
              <w:noProof/>
              <w:sz w:val="24"/>
              <w:szCs w:val="24"/>
            </w:rPr>
          </w:pPr>
          <w:hyperlink w:anchor="_Toc239326425" w:history="1">
            <w:r w:rsidRPr="00F83D5A">
              <w:rPr>
                <w:rStyle w:val="Hyperlink"/>
                <w:noProof/>
              </w:rPr>
              <w:t>Academic Advising</w:t>
            </w:r>
            <w:r>
              <w:rPr>
                <w:noProof/>
                <w:webHidden/>
              </w:rPr>
              <w:tab/>
            </w:r>
            <w:r>
              <w:rPr>
                <w:noProof/>
                <w:webHidden/>
              </w:rPr>
              <w:fldChar w:fldCharType="begin"/>
            </w:r>
            <w:r>
              <w:rPr>
                <w:noProof/>
                <w:webHidden/>
              </w:rPr>
              <w:instrText xml:space="preserve"> PAGEREF _Toc239326425 \h </w:instrText>
            </w:r>
            <w:r>
              <w:rPr>
                <w:noProof/>
                <w:webHidden/>
              </w:rPr>
            </w:r>
            <w:r>
              <w:rPr>
                <w:noProof/>
                <w:webHidden/>
              </w:rPr>
              <w:fldChar w:fldCharType="separate"/>
            </w:r>
            <w:r w:rsidR="00A64FBF">
              <w:rPr>
                <w:noProof/>
                <w:webHidden/>
              </w:rPr>
              <w:t>17</w:t>
            </w:r>
            <w:r>
              <w:rPr>
                <w:noProof/>
                <w:webHidden/>
              </w:rPr>
              <w:fldChar w:fldCharType="end"/>
            </w:r>
          </w:hyperlink>
        </w:p>
        <w:p w14:paraId="71B2E17E" w14:textId="60D3CF43" w:rsidR="00B56152" w:rsidRDefault="00B56152">
          <w:pPr>
            <w:pStyle w:val="TOC3"/>
            <w:tabs>
              <w:tab w:val="right" w:leader="dot" w:pos="9926"/>
            </w:tabs>
            <w:rPr>
              <w:rFonts w:eastAsiaTheme="minorEastAsia"/>
              <w:noProof/>
              <w:sz w:val="24"/>
              <w:szCs w:val="24"/>
            </w:rPr>
          </w:pPr>
          <w:hyperlink w:anchor="_Toc239326426" w:history="1">
            <w:r w:rsidRPr="00F83D5A">
              <w:rPr>
                <w:rStyle w:val="Hyperlink"/>
                <w:noProof/>
              </w:rPr>
              <w:t>Core Criteria</w:t>
            </w:r>
            <w:r>
              <w:rPr>
                <w:noProof/>
                <w:webHidden/>
              </w:rPr>
              <w:tab/>
            </w:r>
            <w:r>
              <w:rPr>
                <w:noProof/>
                <w:webHidden/>
              </w:rPr>
              <w:fldChar w:fldCharType="begin"/>
            </w:r>
            <w:r>
              <w:rPr>
                <w:noProof/>
                <w:webHidden/>
              </w:rPr>
              <w:instrText xml:space="preserve"> PAGEREF _Toc239326426 \h </w:instrText>
            </w:r>
            <w:r>
              <w:rPr>
                <w:noProof/>
                <w:webHidden/>
              </w:rPr>
            </w:r>
            <w:r>
              <w:rPr>
                <w:noProof/>
                <w:webHidden/>
              </w:rPr>
              <w:fldChar w:fldCharType="separate"/>
            </w:r>
            <w:r w:rsidR="00A64FBF">
              <w:rPr>
                <w:noProof/>
                <w:webHidden/>
              </w:rPr>
              <w:t>17</w:t>
            </w:r>
            <w:r>
              <w:rPr>
                <w:noProof/>
                <w:webHidden/>
              </w:rPr>
              <w:fldChar w:fldCharType="end"/>
            </w:r>
          </w:hyperlink>
        </w:p>
        <w:p w14:paraId="7681A3D8" w14:textId="33902104" w:rsidR="00B56152" w:rsidRDefault="00B56152">
          <w:pPr>
            <w:pStyle w:val="TOC3"/>
            <w:tabs>
              <w:tab w:val="right" w:leader="dot" w:pos="9926"/>
            </w:tabs>
            <w:rPr>
              <w:rFonts w:eastAsiaTheme="minorEastAsia"/>
              <w:noProof/>
              <w:sz w:val="24"/>
              <w:szCs w:val="24"/>
            </w:rPr>
          </w:pPr>
          <w:hyperlink w:anchor="_Toc239326427" w:history="1">
            <w:r w:rsidRPr="00F83D5A">
              <w:rPr>
                <w:rStyle w:val="Hyperlink"/>
                <w:noProof/>
              </w:rPr>
              <w:t>Distinguishing Criteria</w:t>
            </w:r>
            <w:r>
              <w:rPr>
                <w:noProof/>
                <w:webHidden/>
              </w:rPr>
              <w:tab/>
            </w:r>
            <w:r>
              <w:rPr>
                <w:noProof/>
                <w:webHidden/>
              </w:rPr>
              <w:fldChar w:fldCharType="begin"/>
            </w:r>
            <w:r>
              <w:rPr>
                <w:noProof/>
                <w:webHidden/>
              </w:rPr>
              <w:instrText xml:space="preserve"> PAGEREF _Toc239326427 \h </w:instrText>
            </w:r>
            <w:r>
              <w:rPr>
                <w:noProof/>
                <w:webHidden/>
              </w:rPr>
            </w:r>
            <w:r>
              <w:rPr>
                <w:noProof/>
                <w:webHidden/>
              </w:rPr>
              <w:fldChar w:fldCharType="separate"/>
            </w:r>
            <w:r w:rsidR="00A64FBF">
              <w:rPr>
                <w:noProof/>
                <w:webHidden/>
              </w:rPr>
              <w:t>18</w:t>
            </w:r>
            <w:r>
              <w:rPr>
                <w:noProof/>
                <w:webHidden/>
              </w:rPr>
              <w:fldChar w:fldCharType="end"/>
            </w:r>
          </w:hyperlink>
        </w:p>
        <w:p w14:paraId="66778615" w14:textId="707FCB55" w:rsidR="00B56152" w:rsidRDefault="00B56152">
          <w:pPr>
            <w:pStyle w:val="TOC2"/>
            <w:tabs>
              <w:tab w:val="right" w:leader="dot" w:pos="9926"/>
            </w:tabs>
            <w:rPr>
              <w:rFonts w:eastAsiaTheme="minorEastAsia"/>
              <w:b w:val="0"/>
              <w:bCs w:val="0"/>
              <w:noProof/>
              <w:sz w:val="24"/>
              <w:szCs w:val="24"/>
            </w:rPr>
          </w:pPr>
          <w:hyperlink w:anchor="_Toc239326428" w:history="1">
            <w:r w:rsidRPr="00F83D5A">
              <w:rPr>
                <w:rStyle w:val="Hyperlink"/>
                <w:noProof/>
              </w:rPr>
              <w:t>Research</w:t>
            </w:r>
            <w:r>
              <w:rPr>
                <w:noProof/>
                <w:webHidden/>
              </w:rPr>
              <w:tab/>
            </w:r>
            <w:r>
              <w:rPr>
                <w:noProof/>
                <w:webHidden/>
              </w:rPr>
              <w:fldChar w:fldCharType="begin"/>
            </w:r>
            <w:r>
              <w:rPr>
                <w:noProof/>
                <w:webHidden/>
              </w:rPr>
              <w:instrText xml:space="preserve"> PAGEREF _Toc239326428 \h </w:instrText>
            </w:r>
            <w:r>
              <w:rPr>
                <w:noProof/>
                <w:webHidden/>
              </w:rPr>
            </w:r>
            <w:r>
              <w:rPr>
                <w:noProof/>
                <w:webHidden/>
              </w:rPr>
              <w:fldChar w:fldCharType="separate"/>
            </w:r>
            <w:r w:rsidR="00A64FBF">
              <w:rPr>
                <w:noProof/>
                <w:webHidden/>
              </w:rPr>
              <w:t>19</w:t>
            </w:r>
            <w:r>
              <w:rPr>
                <w:noProof/>
                <w:webHidden/>
              </w:rPr>
              <w:fldChar w:fldCharType="end"/>
            </w:r>
          </w:hyperlink>
        </w:p>
        <w:p w14:paraId="125FD422" w14:textId="63A7F1AC" w:rsidR="00B56152" w:rsidRDefault="00B56152">
          <w:pPr>
            <w:pStyle w:val="TOC3"/>
            <w:tabs>
              <w:tab w:val="right" w:leader="dot" w:pos="9926"/>
            </w:tabs>
            <w:rPr>
              <w:rFonts w:eastAsiaTheme="minorEastAsia"/>
              <w:noProof/>
              <w:sz w:val="24"/>
              <w:szCs w:val="24"/>
            </w:rPr>
          </w:pPr>
          <w:hyperlink w:anchor="_Toc239326429" w:history="1">
            <w:r w:rsidRPr="00F83D5A">
              <w:rPr>
                <w:rStyle w:val="Hyperlink"/>
                <w:noProof/>
              </w:rPr>
              <w:t>Core Criteria</w:t>
            </w:r>
            <w:r>
              <w:rPr>
                <w:noProof/>
                <w:webHidden/>
              </w:rPr>
              <w:tab/>
            </w:r>
            <w:r>
              <w:rPr>
                <w:noProof/>
                <w:webHidden/>
              </w:rPr>
              <w:fldChar w:fldCharType="begin"/>
            </w:r>
            <w:r>
              <w:rPr>
                <w:noProof/>
                <w:webHidden/>
              </w:rPr>
              <w:instrText xml:space="preserve"> PAGEREF _Toc239326429 \h </w:instrText>
            </w:r>
            <w:r>
              <w:rPr>
                <w:noProof/>
                <w:webHidden/>
              </w:rPr>
            </w:r>
            <w:r>
              <w:rPr>
                <w:noProof/>
                <w:webHidden/>
              </w:rPr>
              <w:fldChar w:fldCharType="separate"/>
            </w:r>
            <w:r w:rsidR="00A64FBF">
              <w:rPr>
                <w:noProof/>
                <w:webHidden/>
              </w:rPr>
              <w:t>19</w:t>
            </w:r>
            <w:r>
              <w:rPr>
                <w:noProof/>
                <w:webHidden/>
              </w:rPr>
              <w:fldChar w:fldCharType="end"/>
            </w:r>
          </w:hyperlink>
        </w:p>
        <w:p w14:paraId="0159E38A" w14:textId="4248312E" w:rsidR="00B56152" w:rsidRDefault="00B56152">
          <w:pPr>
            <w:pStyle w:val="TOC3"/>
            <w:tabs>
              <w:tab w:val="right" w:leader="dot" w:pos="9926"/>
            </w:tabs>
            <w:rPr>
              <w:rFonts w:eastAsiaTheme="minorEastAsia"/>
              <w:noProof/>
              <w:sz w:val="24"/>
              <w:szCs w:val="24"/>
            </w:rPr>
          </w:pPr>
          <w:hyperlink w:anchor="_Toc239326430" w:history="1">
            <w:r w:rsidRPr="00F83D5A">
              <w:rPr>
                <w:rStyle w:val="Hyperlink"/>
                <w:noProof/>
              </w:rPr>
              <w:t>Distinguishing Criteria</w:t>
            </w:r>
            <w:r>
              <w:rPr>
                <w:noProof/>
                <w:webHidden/>
              </w:rPr>
              <w:tab/>
            </w:r>
            <w:r>
              <w:rPr>
                <w:noProof/>
                <w:webHidden/>
              </w:rPr>
              <w:fldChar w:fldCharType="begin"/>
            </w:r>
            <w:r>
              <w:rPr>
                <w:noProof/>
                <w:webHidden/>
              </w:rPr>
              <w:instrText xml:space="preserve"> PAGEREF _Toc239326430 \h </w:instrText>
            </w:r>
            <w:r>
              <w:rPr>
                <w:noProof/>
                <w:webHidden/>
              </w:rPr>
            </w:r>
            <w:r>
              <w:rPr>
                <w:noProof/>
                <w:webHidden/>
              </w:rPr>
              <w:fldChar w:fldCharType="separate"/>
            </w:r>
            <w:r w:rsidR="00A64FBF">
              <w:rPr>
                <w:noProof/>
                <w:webHidden/>
              </w:rPr>
              <w:t>19</w:t>
            </w:r>
            <w:r>
              <w:rPr>
                <w:noProof/>
                <w:webHidden/>
              </w:rPr>
              <w:fldChar w:fldCharType="end"/>
            </w:r>
          </w:hyperlink>
        </w:p>
        <w:p w14:paraId="707AC7AC" w14:textId="47A7D783" w:rsidR="00B56152" w:rsidRDefault="00B56152">
          <w:pPr>
            <w:pStyle w:val="TOC2"/>
            <w:tabs>
              <w:tab w:val="right" w:leader="dot" w:pos="9926"/>
            </w:tabs>
            <w:rPr>
              <w:rFonts w:eastAsiaTheme="minorEastAsia"/>
              <w:b w:val="0"/>
              <w:bCs w:val="0"/>
              <w:noProof/>
              <w:sz w:val="24"/>
              <w:szCs w:val="24"/>
            </w:rPr>
          </w:pPr>
          <w:hyperlink w:anchor="_Toc239326431" w:history="1">
            <w:r w:rsidRPr="00F83D5A">
              <w:rPr>
                <w:rStyle w:val="Hyperlink"/>
                <w:noProof/>
              </w:rPr>
              <w:t>Service</w:t>
            </w:r>
            <w:r>
              <w:rPr>
                <w:noProof/>
                <w:webHidden/>
              </w:rPr>
              <w:tab/>
            </w:r>
            <w:r>
              <w:rPr>
                <w:noProof/>
                <w:webHidden/>
              </w:rPr>
              <w:fldChar w:fldCharType="begin"/>
            </w:r>
            <w:r>
              <w:rPr>
                <w:noProof/>
                <w:webHidden/>
              </w:rPr>
              <w:instrText xml:space="preserve"> PAGEREF _Toc239326431 \h </w:instrText>
            </w:r>
            <w:r>
              <w:rPr>
                <w:noProof/>
                <w:webHidden/>
              </w:rPr>
            </w:r>
            <w:r>
              <w:rPr>
                <w:noProof/>
                <w:webHidden/>
              </w:rPr>
              <w:fldChar w:fldCharType="separate"/>
            </w:r>
            <w:r w:rsidR="00A64FBF">
              <w:rPr>
                <w:noProof/>
                <w:webHidden/>
              </w:rPr>
              <w:t>21</w:t>
            </w:r>
            <w:r>
              <w:rPr>
                <w:noProof/>
                <w:webHidden/>
              </w:rPr>
              <w:fldChar w:fldCharType="end"/>
            </w:r>
          </w:hyperlink>
        </w:p>
        <w:p w14:paraId="314B0793" w14:textId="5E1C06B8" w:rsidR="00B56152" w:rsidRDefault="00B56152">
          <w:pPr>
            <w:pStyle w:val="TOC3"/>
            <w:tabs>
              <w:tab w:val="right" w:leader="dot" w:pos="9926"/>
            </w:tabs>
            <w:rPr>
              <w:rFonts w:eastAsiaTheme="minorEastAsia"/>
              <w:noProof/>
              <w:sz w:val="24"/>
              <w:szCs w:val="24"/>
            </w:rPr>
          </w:pPr>
          <w:hyperlink w:anchor="_Toc239326432" w:history="1">
            <w:r w:rsidRPr="00F83D5A">
              <w:rPr>
                <w:rStyle w:val="Hyperlink"/>
                <w:noProof/>
              </w:rPr>
              <w:t>Core Criteria</w:t>
            </w:r>
            <w:r>
              <w:rPr>
                <w:noProof/>
                <w:webHidden/>
              </w:rPr>
              <w:tab/>
            </w:r>
            <w:r>
              <w:rPr>
                <w:noProof/>
                <w:webHidden/>
              </w:rPr>
              <w:fldChar w:fldCharType="begin"/>
            </w:r>
            <w:r>
              <w:rPr>
                <w:noProof/>
                <w:webHidden/>
              </w:rPr>
              <w:instrText xml:space="preserve"> PAGEREF _Toc239326432 \h </w:instrText>
            </w:r>
            <w:r>
              <w:rPr>
                <w:noProof/>
                <w:webHidden/>
              </w:rPr>
            </w:r>
            <w:r>
              <w:rPr>
                <w:noProof/>
                <w:webHidden/>
              </w:rPr>
              <w:fldChar w:fldCharType="separate"/>
            </w:r>
            <w:r w:rsidR="00A64FBF">
              <w:rPr>
                <w:noProof/>
                <w:webHidden/>
              </w:rPr>
              <w:t>21</w:t>
            </w:r>
            <w:r>
              <w:rPr>
                <w:noProof/>
                <w:webHidden/>
              </w:rPr>
              <w:fldChar w:fldCharType="end"/>
            </w:r>
          </w:hyperlink>
        </w:p>
        <w:p w14:paraId="266E5B9C" w14:textId="06C30375" w:rsidR="00B56152" w:rsidRDefault="00B56152">
          <w:pPr>
            <w:pStyle w:val="TOC3"/>
            <w:tabs>
              <w:tab w:val="right" w:leader="dot" w:pos="9926"/>
            </w:tabs>
            <w:rPr>
              <w:rFonts w:eastAsiaTheme="minorEastAsia"/>
              <w:noProof/>
              <w:sz w:val="24"/>
              <w:szCs w:val="24"/>
            </w:rPr>
          </w:pPr>
          <w:hyperlink w:anchor="_Toc239326433" w:history="1">
            <w:r w:rsidRPr="00F83D5A">
              <w:rPr>
                <w:rStyle w:val="Hyperlink"/>
                <w:noProof/>
              </w:rPr>
              <w:t>Distinguishing Criteria</w:t>
            </w:r>
            <w:r>
              <w:rPr>
                <w:noProof/>
                <w:webHidden/>
              </w:rPr>
              <w:tab/>
            </w:r>
            <w:r>
              <w:rPr>
                <w:noProof/>
                <w:webHidden/>
              </w:rPr>
              <w:fldChar w:fldCharType="begin"/>
            </w:r>
            <w:r>
              <w:rPr>
                <w:noProof/>
                <w:webHidden/>
              </w:rPr>
              <w:instrText xml:space="preserve"> PAGEREF _Toc239326433 \h </w:instrText>
            </w:r>
            <w:r>
              <w:rPr>
                <w:noProof/>
                <w:webHidden/>
              </w:rPr>
            </w:r>
            <w:r>
              <w:rPr>
                <w:noProof/>
                <w:webHidden/>
              </w:rPr>
              <w:fldChar w:fldCharType="separate"/>
            </w:r>
            <w:r w:rsidR="00A64FBF">
              <w:rPr>
                <w:noProof/>
                <w:webHidden/>
              </w:rPr>
              <w:t>21</w:t>
            </w:r>
            <w:r>
              <w:rPr>
                <w:noProof/>
                <w:webHidden/>
              </w:rPr>
              <w:fldChar w:fldCharType="end"/>
            </w:r>
          </w:hyperlink>
        </w:p>
        <w:p w14:paraId="72BD34E7" w14:textId="7818EF48" w:rsidR="00B56152" w:rsidRDefault="00B56152">
          <w:pPr>
            <w:pStyle w:val="TOC2"/>
            <w:tabs>
              <w:tab w:val="right" w:leader="dot" w:pos="9926"/>
            </w:tabs>
            <w:rPr>
              <w:rFonts w:eastAsiaTheme="minorEastAsia"/>
              <w:b w:val="0"/>
              <w:bCs w:val="0"/>
              <w:noProof/>
              <w:sz w:val="24"/>
              <w:szCs w:val="24"/>
            </w:rPr>
          </w:pPr>
          <w:hyperlink w:anchor="_Toc239326434" w:history="1">
            <w:r w:rsidRPr="00F83D5A">
              <w:rPr>
                <w:rStyle w:val="Hyperlink"/>
                <w:noProof/>
              </w:rPr>
              <w:t>Curriculum Development</w:t>
            </w:r>
            <w:r>
              <w:rPr>
                <w:noProof/>
                <w:webHidden/>
              </w:rPr>
              <w:tab/>
            </w:r>
            <w:r>
              <w:rPr>
                <w:noProof/>
                <w:webHidden/>
              </w:rPr>
              <w:fldChar w:fldCharType="begin"/>
            </w:r>
            <w:r>
              <w:rPr>
                <w:noProof/>
                <w:webHidden/>
              </w:rPr>
              <w:instrText xml:space="preserve"> PAGEREF _Toc239326434 \h </w:instrText>
            </w:r>
            <w:r>
              <w:rPr>
                <w:noProof/>
                <w:webHidden/>
              </w:rPr>
            </w:r>
            <w:r>
              <w:rPr>
                <w:noProof/>
                <w:webHidden/>
              </w:rPr>
              <w:fldChar w:fldCharType="separate"/>
            </w:r>
            <w:r w:rsidR="00A64FBF">
              <w:rPr>
                <w:noProof/>
                <w:webHidden/>
              </w:rPr>
              <w:t>22</w:t>
            </w:r>
            <w:r>
              <w:rPr>
                <w:noProof/>
                <w:webHidden/>
              </w:rPr>
              <w:fldChar w:fldCharType="end"/>
            </w:r>
          </w:hyperlink>
        </w:p>
        <w:p w14:paraId="5FA37BD3" w14:textId="7FFB3882" w:rsidR="00B56152" w:rsidRDefault="00B56152">
          <w:pPr>
            <w:pStyle w:val="TOC3"/>
            <w:tabs>
              <w:tab w:val="right" w:leader="dot" w:pos="9926"/>
            </w:tabs>
            <w:rPr>
              <w:rFonts w:eastAsiaTheme="minorEastAsia"/>
              <w:noProof/>
              <w:sz w:val="24"/>
              <w:szCs w:val="24"/>
            </w:rPr>
          </w:pPr>
          <w:hyperlink w:anchor="_Toc239326435" w:history="1">
            <w:r w:rsidRPr="00F83D5A">
              <w:rPr>
                <w:rStyle w:val="Hyperlink"/>
                <w:noProof/>
              </w:rPr>
              <w:t>Course-level Curriculum Development Core Criteria</w:t>
            </w:r>
            <w:r>
              <w:rPr>
                <w:noProof/>
                <w:webHidden/>
              </w:rPr>
              <w:tab/>
            </w:r>
            <w:r>
              <w:rPr>
                <w:noProof/>
                <w:webHidden/>
              </w:rPr>
              <w:fldChar w:fldCharType="begin"/>
            </w:r>
            <w:r>
              <w:rPr>
                <w:noProof/>
                <w:webHidden/>
              </w:rPr>
              <w:instrText xml:space="preserve"> PAGEREF _Toc239326435 \h </w:instrText>
            </w:r>
            <w:r>
              <w:rPr>
                <w:noProof/>
                <w:webHidden/>
              </w:rPr>
            </w:r>
            <w:r>
              <w:rPr>
                <w:noProof/>
                <w:webHidden/>
              </w:rPr>
              <w:fldChar w:fldCharType="separate"/>
            </w:r>
            <w:r w:rsidR="00A64FBF">
              <w:rPr>
                <w:noProof/>
                <w:webHidden/>
              </w:rPr>
              <w:t>22</w:t>
            </w:r>
            <w:r>
              <w:rPr>
                <w:noProof/>
                <w:webHidden/>
              </w:rPr>
              <w:fldChar w:fldCharType="end"/>
            </w:r>
          </w:hyperlink>
        </w:p>
        <w:p w14:paraId="1DD23BE0" w14:textId="027E4ED6" w:rsidR="00B56152" w:rsidRDefault="00B56152">
          <w:pPr>
            <w:pStyle w:val="TOC3"/>
            <w:tabs>
              <w:tab w:val="right" w:leader="dot" w:pos="9926"/>
            </w:tabs>
            <w:rPr>
              <w:rFonts w:eastAsiaTheme="minorEastAsia"/>
              <w:noProof/>
              <w:sz w:val="24"/>
              <w:szCs w:val="24"/>
            </w:rPr>
          </w:pPr>
          <w:hyperlink w:anchor="_Toc239326436" w:history="1">
            <w:r w:rsidRPr="00F83D5A">
              <w:rPr>
                <w:rStyle w:val="Hyperlink"/>
                <w:noProof/>
              </w:rPr>
              <w:t>Program-level Curriculum Development Core Criteria</w:t>
            </w:r>
            <w:r>
              <w:rPr>
                <w:noProof/>
                <w:webHidden/>
              </w:rPr>
              <w:tab/>
            </w:r>
            <w:r>
              <w:rPr>
                <w:noProof/>
                <w:webHidden/>
              </w:rPr>
              <w:fldChar w:fldCharType="begin"/>
            </w:r>
            <w:r>
              <w:rPr>
                <w:noProof/>
                <w:webHidden/>
              </w:rPr>
              <w:instrText xml:space="preserve"> PAGEREF _Toc239326436 \h </w:instrText>
            </w:r>
            <w:r>
              <w:rPr>
                <w:noProof/>
                <w:webHidden/>
              </w:rPr>
            </w:r>
            <w:r>
              <w:rPr>
                <w:noProof/>
                <w:webHidden/>
              </w:rPr>
              <w:fldChar w:fldCharType="separate"/>
            </w:r>
            <w:r w:rsidR="00A64FBF">
              <w:rPr>
                <w:noProof/>
                <w:webHidden/>
              </w:rPr>
              <w:t>23</w:t>
            </w:r>
            <w:r>
              <w:rPr>
                <w:noProof/>
                <w:webHidden/>
              </w:rPr>
              <w:fldChar w:fldCharType="end"/>
            </w:r>
          </w:hyperlink>
        </w:p>
        <w:p w14:paraId="254FBB45" w14:textId="05976DB0" w:rsidR="00B56152" w:rsidRDefault="00B56152">
          <w:pPr>
            <w:pStyle w:val="TOC3"/>
            <w:tabs>
              <w:tab w:val="right" w:leader="dot" w:pos="9926"/>
            </w:tabs>
            <w:rPr>
              <w:rFonts w:eastAsiaTheme="minorEastAsia"/>
              <w:noProof/>
              <w:sz w:val="24"/>
              <w:szCs w:val="24"/>
            </w:rPr>
          </w:pPr>
          <w:hyperlink w:anchor="_Toc239326437" w:history="1">
            <w:r w:rsidRPr="00F83D5A">
              <w:rPr>
                <w:rStyle w:val="Hyperlink"/>
                <w:noProof/>
              </w:rPr>
              <w:t>Distinguishing Criteria (both course- and program-level)</w:t>
            </w:r>
            <w:r>
              <w:rPr>
                <w:noProof/>
                <w:webHidden/>
              </w:rPr>
              <w:tab/>
            </w:r>
            <w:r>
              <w:rPr>
                <w:noProof/>
                <w:webHidden/>
              </w:rPr>
              <w:fldChar w:fldCharType="begin"/>
            </w:r>
            <w:r>
              <w:rPr>
                <w:noProof/>
                <w:webHidden/>
              </w:rPr>
              <w:instrText xml:space="preserve"> PAGEREF _Toc239326437 \h </w:instrText>
            </w:r>
            <w:r>
              <w:rPr>
                <w:noProof/>
                <w:webHidden/>
              </w:rPr>
            </w:r>
            <w:r>
              <w:rPr>
                <w:noProof/>
                <w:webHidden/>
              </w:rPr>
              <w:fldChar w:fldCharType="separate"/>
            </w:r>
            <w:r w:rsidR="00A64FBF">
              <w:rPr>
                <w:noProof/>
                <w:webHidden/>
              </w:rPr>
              <w:t>23</w:t>
            </w:r>
            <w:r>
              <w:rPr>
                <w:noProof/>
                <w:webHidden/>
              </w:rPr>
              <w:fldChar w:fldCharType="end"/>
            </w:r>
          </w:hyperlink>
        </w:p>
        <w:p w14:paraId="7ED0170F" w14:textId="4641FE68" w:rsidR="00B56152" w:rsidRDefault="00B56152">
          <w:pPr>
            <w:pStyle w:val="TOC2"/>
            <w:tabs>
              <w:tab w:val="right" w:leader="dot" w:pos="9926"/>
            </w:tabs>
            <w:rPr>
              <w:rFonts w:eastAsiaTheme="minorEastAsia"/>
              <w:b w:val="0"/>
              <w:bCs w:val="0"/>
              <w:noProof/>
              <w:sz w:val="24"/>
              <w:szCs w:val="24"/>
            </w:rPr>
          </w:pPr>
          <w:hyperlink w:anchor="_Toc239326438" w:history="1">
            <w:r w:rsidRPr="00F83D5A">
              <w:rPr>
                <w:rStyle w:val="Hyperlink"/>
                <w:noProof/>
                <w:lang w:val="en"/>
              </w:rPr>
              <w:t>Administration</w:t>
            </w:r>
            <w:r>
              <w:rPr>
                <w:noProof/>
                <w:webHidden/>
              </w:rPr>
              <w:tab/>
            </w:r>
            <w:r>
              <w:rPr>
                <w:noProof/>
                <w:webHidden/>
              </w:rPr>
              <w:fldChar w:fldCharType="begin"/>
            </w:r>
            <w:r>
              <w:rPr>
                <w:noProof/>
                <w:webHidden/>
              </w:rPr>
              <w:instrText xml:space="preserve"> PAGEREF _Toc239326438 \h </w:instrText>
            </w:r>
            <w:r>
              <w:rPr>
                <w:noProof/>
                <w:webHidden/>
              </w:rPr>
            </w:r>
            <w:r>
              <w:rPr>
                <w:noProof/>
                <w:webHidden/>
              </w:rPr>
              <w:fldChar w:fldCharType="separate"/>
            </w:r>
            <w:r w:rsidR="00A64FBF">
              <w:rPr>
                <w:noProof/>
                <w:webHidden/>
              </w:rPr>
              <w:t>25</w:t>
            </w:r>
            <w:r>
              <w:rPr>
                <w:noProof/>
                <w:webHidden/>
              </w:rPr>
              <w:fldChar w:fldCharType="end"/>
            </w:r>
          </w:hyperlink>
        </w:p>
        <w:p w14:paraId="1011A837" w14:textId="1029F35F" w:rsidR="00B56152" w:rsidRDefault="00B56152">
          <w:pPr>
            <w:pStyle w:val="TOC3"/>
            <w:tabs>
              <w:tab w:val="right" w:leader="dot" w:pos="9926"/>
            </w:tabs>
            <w:rPr>
              <w:rFonts w:eastAsiaTheme="minorEastAsia"/>
              <w:noProof/>
              <w:sz w:val="24"/>
              <w:szCs w:val="24"/>
            </w:rPr>
          </w:pPr>
          <w:hyperlink w:anchor="_Toc239326439" w:history="1">
            <w:r w:rsidRPr="00F83D5A">
              <w:rPr>
                <w:rStyle w:val="Hyperlink"/>
                <w:noProof/>
              </w:rPr>
              <w:t>Core Criteria</w:t>
            </w:r>
            <w:r>
              <w:rPr>
                <w:noProof/>
                <w:webHidden/>
              </w:rPr>
              <w:tab/>
            </w:r>
            <w:r>
              <w:rPr>
                <w:noProof/>
                <w:webHidden/>
              </w:rPr>
              <w:fldChar w:fldCharType="begin"/>
            </w:r>
            <w:r>
              <w:rPr>
                <w:noProof/>
                <w:webHidden/>
              </w:rPr>
              <w:instrText xml:space="preserve"> PAGEREF _Toc239326439 \h </w:instrText>
            </w:r>
            <w:r>
              <w:rPr>
                <w:noProof/>
                <w:webHidden/>
              </w:rPr>
            </w:r>
            <w:r>
              <w:rPr>
                <w:noProof/>
                <w:webHidden/>
              </w:rPr>
              <w:fldChar w:fldCharType="separate"/>
            </w:r>
            <w:r w:rsidR="00A64FBF">
              <w:rPr>
                <w:noProof/>
                <w:webHidden/>
              </w:rPr>
              <w:t>25</w:t>
            </w:r>
            <w:r>
              <w:rPr>
                <w:noProof/>
                <w:webHidden/>
              </w:rPr>
              <w:fldChar w:fldCharType="end"/>
            </w:r>
          </w:hyperlink>
        </w:p>
        <w:p w14:paraId="106F12EF" w14:textId="683FAB6D" w:rsidR="00B56152" w:rsidRDefault="00B56152">
          <w:pPr>
            <w:pStyle w:val="TOC3"/>
            <w:tabs>
              <w:tab w:val="right" w:leader="dot" w:pos="9926"/>
            </w:tabs>
            <w:rPr>
              <w:rFonts w:eastAsiaTheme="minorEastAsia"/>
              <w:noProof/>
              <w:sz w:val="24"/>
              <w:szCs w:val="24"/>
            </w:rPr>
          </w:pPr>
          <w:hyperlink w:anchor="_Toc239326440" w:history="1">
            <w:r w:rsidRPr="00F83D5A">
              <w:rPr>
                <w:rStyle w:val="Hyperlink"/>
                <w:noProof/>
              </w:rPr>
              <w:t>Distinguishing Criteria</w:t>
            </w:r>
            <w:r>
              <w:rPr>
                <w:noProof/>
                <w:webHidden/>
              </w:rPr>
              <w:tab/>
            </w:r>
            <w:r>
              <w:rPr>
                <w:noProof/>
                <w:webHidden/>
              </w:rPr>
              <w:fldChar w:fldCharType="begin"/>
            </w:r>
            <w:r>
              <w:rPr>
                <w:noProof/>
                <w:webHidden/>
              </w:rPr>
              <w:instrText xml:space="preserve"> PAGEREF _Toc239326440 \h </w:instrText>
            </w:r>
            <w:r>
              <w:rPr>
                <w:noProof/>
                <w:webHidden/>
              </w:rPr>
            </w:r>
            <w:r>
              <w:rPr>
                <w:noProof/>
                <w:webHidden/>
              </w:rPr>
              <w:fldChar w:fldCharType="separate"/>
            </w:r>
            <w:r w:rsidR="00A64FBF">
              <w:rPr>
                <w:noProof/>
                <w:webHidden/>
              </w:rPr>
              <w:t>25</w:t>
            </w:r>
            <w:r>
              <w:rPr>
                <w:noProof/>
                <w:webHidden/>
              </w:rPr>
              <w:fldChar w:fldCharType="end"/>
            </w:r>
          </w:hyperlink>
        </w:p>
        <w:p w14:paraId="10362335" w14:textId="3E99BA8F" w:rsidR="00B56152" w:rsidRDefault="00B56152">
          <w:pPr>
            <w:pStyle w:val="TOC2"/>
            <w:tabs>
              <w:tab w:val="right" w:leader="dot" w:pos="9926"/>
            </w:tabs>
            <w:rPr>
              <w:rFonts w:eastAsiaTheme="minorEastAsia"/>
              <w:b w:val="0"/>
              <w:bCs w:val="0"/>
              <w:noProof/>
              <w:sz w:val="24"/>
              <w:szCs w:val="24"/>
            </w:rPr>
          </w:pPr>
          <w:hyperlink w:anchor="_Toc239326441" w:history="1">
            <w:r w:rsidRPr="00F83D5A">
              <w:rPr>
                <w:rStyle w:val="Hyperlink"/>
                <w:noProof/>
              </w:rPr>
              <w:t>Outreach</w:t>
            </w:r>
            <w:r>
              <w:rPr>
                <w:noProof/>
                <w:webHidden/>
              </w:rPr>
              <w:tab/>
            </w:r>
            <w:r>
              <w:rPr>
                <w:noProof/>
                <w:webHidden/>
              </w:rPr>
              <w:fldChar w:fldCharType="begin"/>
            </w:r>
            <w:r>
              <w:rPr>
                <w:noProof/>
                <w:webHidden/>
              </w:rPr>
              <w:instrText xml:space="preserve"> PAGEREF _Toc239326441 \h </w:instrText>
            </w:r>
            <w:r>
              <w:rPr>
                <w:noProof/>
                <w:webHidden/>
              </w:rPr>
            </w:r>
            <w:r>
              <w:rPr>
                <w:noProof/>
                <w:webHidden/>
              </w:rPr>
              <w:fldChar w:fldCharType="separate"/>
            </w:r>
            <w:r w:rsidR="00A64FBF">
              <w:rPr>
                <w:noProof/>
                <w:webHidden/>
              </w:rPr>
              <w:t>26</w:t>
            </w:r>
            <w:r>
              <w:rPr>
                <w:noProof/>
                <w:webHidden/>
              </w:rPr>
              <w:fldChar w:fldCharType="end"/>
            </w:r>
          </w:hyperlink>
        </w:p>
        <w:p w14:paraId="07F16D91" w14:textId="79E89823" w:rsidR="00B56152" w:rsidRDefault="00B56152">
          <w:pPr>
            <w:pStyle w:val="TOC3"/>
            <w:tabs>
              <w:tab w:val="right" w:leader="dot" w:pos="9926"/>
            </w:tabs>
            <w:rPr>
              <w:rFonts w:eastAsiaTheme="minorEastAsia"/>
              <w:noProof/>
              <w:sz w:val="24"/>
              <w:szCs w:val="24"/>
            </w:rPr>
          </w:pPr>
          <w:hyperlink w:anchor="_Toc239326442" w:history="1">
            <w:r w:rsidRPr="00F83D5A">
              <w:rPr>
                <w:rStyle w:val="Hyperlink"/>
                <w:noProof/>
                <w:lang w:val="en"/>
              </w:rPr>
              <w:t>Core Criteria</w:t>
            </w:r>
            <w:r>
              <w:rPr>
                <w:noProof/>
                <w:webHidden/>
              </w:rPr>
              <w:tab/>
            </w:r>
            <w:r>
              <w:rPr>
                <w:noProof/>
                <w:webHidden/>
              </w:rPr>
              <w:fldChar w:fldCharType="begin"/>
            </w:r>
            <w:r>
              <w:rPr>
                <w:noProof/>
                <w:webHidden/>
              </w:rPr>
              <w:instrText xml:space="preserve"> PAGEREF _Toc239326442 \h </w:instrText>
            </w:r>
            <w:r>
              <w:rPr>
                <w:noProof/>
                <w:webHidden/>
              </w:rPr>
            </w:r>
            <w:r>
              <w:rPr>
                <w:noProof/>
                <w:webHidden/>
              </w:rPr>
              <w:fldChar w:fldCharType="separate"/>
            </w:r>
            <w:r w:rsidR="00A64FBF">
              <w:rPr>
                <w:noProof/>
                <w:webHidden/>
              </w:rPr>
              <w:t>26</w:t>
            </w:r>
            <w:r>
              <w:rPr>
                <w:noProof/>
                <w:webHidden/>
              </w:rPr>
              <w:fldChar w:fldCharType="end"/>
            </w:r>
          </w:hyperlink>
        </w:p>
        <w:p w14:paraId="540507D3" w14:textId="7AAB8BD8" w:rsidR="00B56152" w:rsidRDefault="00B56152">
          <w:pPr>
            <w:pStyle w:val="TOC3"/>
            <w:tabs>
              <w:tab w:val="right" w:leader="dot" w:pos="9926"/>
            </w:tabs>
            <w:rPr>
              <w:rFonts w:eastAsiaTheme="minorEastAsia"/>
              <w:noProof/>
              <w:sz w:val="24"/>
              <w:szCs w:val="24"/>
            </w:rPr>
          </w:pPr>
          <w:hyperlink w:anchor="_Toc239326443" w:history="1">
            <w:r w:rsidRPr="00F83D5A">
              <w:rPr>
                <w:rStyle w:val="Hyperlink"/>
                <w:noProof/>
              </w:rPr>
              <w:t>Distinguishing Criteria</w:t>
            </w:r>
            <w:r>
              <w:rPr>
                <w:noProof/>
                <w:webHidden/>
              </w:rPr>
              <w:tab/>
            </w:r>
            <w:r>
              <w:rPr>
                <w:noProof/>
                <w:webHidden/>
              </w:rPr>
              <w:fldChar w:fldCharType="begin"/>
            </w:r>
            <w:r>
              <w:rPr>
                <w:noProof/>
                <w:webHidden/>
              </w:rPr>
              <w:instrText xml:space="preserve"> PAGEREF _Toc239326443 \h </w:instrText>
            </w:r>
            <w:r>
              <w:rPr>
                <w:noProof/>
                <w:webHidden/>
              </w:rPr>
            </w:r>
            <w:r>
              <w:rPr>
                <w:noProof/>
                <w:webHidden/>
              </w:rPr>
              <w:fldChar w:fldCharType="separate"/>
            </w:r>
            <w:r w:rsidR="00A64FBF">
              <w:rPr>
                <w:noProof/>
                <w:webHidden/>
              </w:rPr>
              <w:t>26</w:t>
            </w:r>
            <w:r>
              <w:rPr>
                <w:noProof/>
                <w:webHidden/>
              </w:rPr>
              <w:fldChar w:fldCharType="end"/>
            </w:r>
          </w:hyperlink>
        </w:p>
        <w:p w14:paraId="600A13AD" w14:textId="600D7670" w:rsidR="00B56152" w:rsidRDefault="00B56152">
          <w:pPr>
            <w:pStyle w:val="TOC1"/>
            <w:tabs>
              <w:tab w:val="left" w:pos="480"/>
              <w:tab w:val="right" w:leader="dot" w:pos="9926"/>
            </w:tabs>
            <w:rPr>
              <w:rFonts w:eastAsiaTheme="minorEastAsia"/>
              <w:b w:val="0"/>
              <w:bCs w:val="0"/>
              <w:i w:val="0"/>
              <w:iCs w:val="0"/>
              <w:noProof/>
              <w:sz w:val="24"/>
            </w:rPr>
          </w:pPr>
          <w:hyperlink w:anchor="_Toc239326444" w:history="1">
            <w:r w:rsidRPr="00F83D5A">
              <w:rPr>
                <w:rStyle w:val="Hyperlink"/>
                <w:noProof/>
              </w:rPr>
              <w:t>5.</w:t>
            </w:r>
            <w:r>
              <w:rPr>
                <w:rFonts w:eastAsiaTheme="minorEastAsia"/>
                <w:b w:val="0"/>
                <w:bCs w:val="0"/>
                <w:i w:val="0"/>
                <w:iCs w:val="0"/>
                <w:noProof/>
                <w:sz w:val="24"/>
              </w:rPr>
              <w:tab/>
            </w:r>
            <w:r w:rsidRPr="00F83D5A">
              <w:rPr>
                <w:rStyle w:val="Hyperlink"/>
                <w:noProof/>
              </w:rPr>
              <w:t>What is included in the promotion packet?</w:t>
            </w:r>
            <w:r>
              <w:rPr>
                <w:noProof/>
                <w:webHidden/>
              </w:rPr>
              <w:tab/>
            </w:r>
            <w:r>
              <w:rPr>
                <w:noProof/>
                <w:webHidden/>
              </w:rPr>
              <w:fldChar w:fldCharType="begin"/>
            </w:r>
            <w:r>
              <w:rPr>
                <w:noProof/>
                <w:webHidden/>
              </w:rPr>
              <w:instrText xml:space="preserve"> PAGEREF _Toc239326444 \h </w:instrText>
            </w:r>
            <w:r>
              <w:rPr>
                <w:noProof/>
                <w:webHidden/>
              </w:rPr>
            </w:r>
            <w:r>
              <w:rPr>
                <w:noProof/>
                <w:webHidden/>
              </w:rPr>
              <w:fldChar w:fldCharType="separate"/>
            </w:r>
            <w:r w:rsidR="00A64FBF">
              <w:rPr>
                <w:noProof/>
                <w:webHidden/>
              </w:rPr>
              <w:t>28</w:t>
            </w:r>
            <w:r>
              <w:rPr>
                <w:noProof/>
                <w:webHidden/>
              </w:rPr>
              <w:fldChar w:fldCharType="end"/>
            </w:r>
          </w:hyperlink>
        </w:p>
        <w:p w14:paraId="7DA1AE82" w14:textId="4426F899" w:rsidR="00B56152" w:rsidRDefault="00B56152">
          <w:pPr>
            <w:pStyle w:val="TOC2"/>
            <w:tabs>
              <w:tab w:val="right" w:leader="dot" w:pos="9926"/>
            </w:tabs>
            <w:rPr>
              <w:rFonts w:eastAsiaTheme="minorEastAsia"/>
              <w:b w:val="0"/>
              <w:bCs w:val="0"/>
              <w:noProof/>
              <w:sz w:val="24"/>
              <w:szCs w:val="24"/>
            </w:rPr>
          </w:pPr>
          <w:hyperlink w:anchor="_Toc239326445" w:history="1">
            <w:r w:rsidRPr="00F83D5A">
              <w:rPr>
                <w:rStyle w:val="Hyperlink"/>
                <w:noProof/>
              </w:rPr>
              <w:t>Purpose of the Promotion Packet</w:t>
            </w:r>
            <w:r>
              <w:rPr>
                <w:noProof/>
                <w:webHidden/>
              </w:rPr>
              <w:tab/>
            </w:r>
            <w:r>
              <w:rPr>
                <w:noProof/>
                <w:webHidden/>
              </w:rPr>
              <w:fldChar w:fldCharType="begin"/>
            </w:r>
            <w:r>
              <w:rPr>
                <w:noProof/>
                <w:webHidden/>
              </w:rPr>
              <w:instrText xml:space="preserve"> PAGEREF _Toc239326445 \h </w:instrText>
            </w:r>
            <w:r>
              <w:rPr>
                <w:noProof/>
                <w:webHidden/>
              </w:rPr>
            </w:r>
            <w:r>
              <w:rPr>
                <w:noProof/>
                <w:webHidden/>
              </w:rPr>
              <w:fldChar w:fldCharType="separate"/>
            </w:r>
            <w:r w:rsidR="00A64FBF">
              <w:rPr>
                <w:noProof/>
                <w:webHidden/>
              </w:rPr>
              <w:t>28</w:t>
            </w:r>
            <w:r>
              <w:rPr>
                <w:noProof/>
                <w:webHidden/>
              </w:rPr>
              <w:fldChar w:fldCharType="end"/>
            </w:r>
          </w:hyperlink>
        </w:p>
        <w:p w14:paraId="3EB0A930" w14:textId="149C57D3" w:rsidR="00B56152" w:rsidRDefault="00B56152">
          <w:pPr>
            <w:pStyle w:val="TOC2"/>
            <w:tabs>
              <w:tab w:val="right" w:leader="dot" w:pos="9926"/>
            </w:tabs>
            <w:rPr>
              <w:rFonts w:eastAsiaTheme="minorEastAsia"/>
              <w:b w:val="0"/>
              <w:bCs w:val="0"/>
              <w:noProof/>
              <w:sz w:val="24"/>
              <w:szCs w:val="24"/>
            </w:rPr>
          </w:pPr>
          <w:hyperlink w:anchor="_Toc239326446" w:history="1">
            <w:r w:rsidRPr="00F83D5A">
              <w:rPr>
                <w:rStyle w:val="Hyperlink"/>
                <w:noProof/>
              </w:rPr>
              <w:t>Materials Submitted by the Unit</w:t>
            </w:r>
            <w:r>
              <w:rPr>
                <w:noProof/>
                <w:webHidden/>
              </w:rPr>
              <w:tab/>
            </w:r>
            <w:r>
              <w:rPr>
                <w:noProof/>
                <w:webHidden/>
              </w:rPr>
              <w:fldChar w:fldCharType="begin"/>
            </w:r>
            <w:r>
              <w:rPr>
                <w:noProof/>
                <w:webHidden/>
              </w:rPr>
              <w:instrText xml:space="preserve"> PAGEREF _Toc239326446 \h </w:instrText>
            </w:r>
            <w:r>
              <w:rPr>
                <w:noProof/>
                <w:webHidden/>
              </w:rPr>
            </w:r>
            <w:r>
              <w:rPr>
                <w:noProof/>
                <w:webHidden/>
              </w:rPr>
              <w:fldChar w:fldCharType="separate"/>
            </w:r>
            <w:r w:rsidR="00A64FBF">
              <w:rPr>
                <w:noProof/>
                <w:webHidden/>
              </w:rPr>
              <w:t>29</w:t>
            </w:r>
            <w:r>
              <w:rPr>
                <w:noProof/>
                <w:webHidden/>
              </w:rPr>
              <w:fldChar w:fldCharType="end"/>
            </w:r>
          </w:hyperlink>
        </w:p>
        <w:p w14:paraId="1A5768F0" w14:textId="1560B97D" w:rsidR="00B56152" w:rsidRDefault="00B56152">
          <w:pPr>
            <w:pStyle w:val="TOC2"/>
            <w:tabs>
              <w:tab w:val="right" w:leader="dot" w:pos="9926"/>
            </w:tabs>
            <w:rPr>
              <w:rFonts w:eastAsiaTheme="minorEastAsia"/>
              <w:b w:val="0"/>
              <w:bCs w:val="0"/>
              <w:noProof/>
              <w:sz w:val="24"/>
              <w:szCs w:val="24"/>
            </w:rPr>
          </w:pPr>
          <w:hyperlink w:anchor="_Toc239326447" w:history="1">
            <w:r w:rsidRPr="00F83D5A">
              <w:rPr>
                <w:rStyle w:val="Hyperlink"/>
                <w:noProof/>
              </w:rPr>
              <w:t>Materials Submitted by the Candidate</w:t>
            </w:r>
            <w:r>
              <w:rPr>
                <w:noProof/>
                <w:webHidden/>
              </w:rPr>
              <w:tab/>
            </w:r>
            <w:r>
              <w:rPr>
                <w:noProof/>
                <w:webHidden/>
              </w:rPr>
              <w:fldChar w:fldCharType="begin"/>
            </w:r>
            <w:r>
              <w:rPr>
                <w:noProof/>
                <w:webHidden/>
              </w:rPr>
              <w:instrText xml:space="preserve"> PAGEREF _Toc239326447 \h </w:instrText>
            </w:r>
            <w:r>
              <w:rPr>
                <w:noProof/>
                <w:webHidden/>
              </w:rPr>
            </w:r>
            <w:r>
              <w:rPr>
                <w:noProof/>
                <w:webHidden/>
              </w:rPr>
              <w:fldChar w:fldCharType="separate"/>
            </w:r>
            <w:r w:rsidR="00A64FBF">
              <w:rPr>
                <w:noProof/>
                <w:webHidden/>
              </w:rPr>
              <w:t>31</w:t>
            </w:r>
            <w:r>
              <w:rPr>
                <w:noProof/>
                <w:webHidden/>
              </w:rPr>
              <w:fldChar w:fldCharType="end"/>
            </w:r>
          </w:hyperlink>
        </w:p>
        <w:p w14:paraId="26617224" w14:textId="5720DC65" w:rsidR="00B56152" w:rsidRDefault="00B56152">
          <w:pPr>
            <w:pStyle w:val="TOC2"/>
            <w:tabs>
              <w:tab w:val="right" w:leader="dot" w:pos="9926"/>
            </w:tabs>
            <w:rPr>
              <w:rFonts w:eastAsiaTheme="minorEastAsia"/>
              <w:b w:val="0"/>
              <w:bCs w:val="0"/>
              <w:noProof/>
              <w:sz w:val="24"/>
              <w:szCs w:val="24"/>
            </w:rPr>
          </w:pPr>
          <w:hyperlink w:anchor="_Toc239326448" w:history="1">
            <w:r w:rsidRPr="00F83D5A">
              <w:rPr>
                <w:rStyle w:val="Hyperlink"/>
                <w:noProof/>
              </w:rPr>
              <w:t>Academic Portfolio Components by Functional Area</w:t>
            </w:r>
            <w:r>
              <w:rPr>
                <w:noProof/>
                <w:webHidden/>
              </w:rPr>
              <w:tab/>
            </w:r>
            <w:r>
              <w:rPr>
                <w:noProof/>
                <w:webHidden/>
              </w:rPr>
              <w:fldChar w:fldCharType="begin"/>
            </w:r>
            <w:r>
              <w:rPr>
                <w:noProof/>
                <w:webHidden/>
              </w:rPr>
              <w:instrText xml:space="preserve"> PAGEREF _Toc239326448 \h </w:instrText>
            </w:r>
            <w:r>
              <w:rPr>
                <w:noProof/>
                <w:webHidden/>
              </w:rPr>
            </w:r>
            <w:r>
              <w:rPr>
                <w:noProof/>
                <w:webHidden/>
              </w:rPr>
              <w:fldChar w:fldCharType="separate"/>
            </w:r>
            <w:r w:rsidR="00A64FBF">
              <w:rPr>
                <w:noProof/>
                <w:webHidden/>
              </w:rPr>
              <w:t>34</w:t>
            </w:r>
            <w:r>
              <w:rPr>
                <w:noProof/>
                <w:webHidden/>
              </w:rPr>
              <w:fldChar w:fldCharType="end"/>
            </w:r>
          </w:hyperlink>
        </w:p>
        <w:p w14:paraId="03649657" w14:textId="6EBDCF1B" w:rsidR="00B56152" w:rsidRDefault="00B56152">
          <w:pPr>
            <w:pStyle w:val="TOC3"/>
            <w:tabs>
              <w:tab w:val="right" w:leader="dot" w:pos="9926"/>
            </w:tabs>
            <w:rPr>
              <w:rFonts w:eastAsiaTheme="minorEastAsia"/>
              <w:noProof/>
              <w:sz w:val="24"/>
              <w:szCs w:val="24"/>
            </w:rPr>
          </w:pPr>
          <w:hyperlink w:anchor="_Toc239326449" w:history="1">
            <w:r w:rsidRPr="00F83D5A">
              <w:rPr>
                <w:rStyle w:val="Hyperlink"/>
                <w:noProof/>
              </w:rPr>
              <w:t>Teaching and Course-level Curriculum Development</w:t>
            </w:r>
            <w:r>
              <w:rPr>
                <w:noProof/>
                <w:webHidden/>
              </w:rPr>
              <w:tab/>
            </w:r>
            <w:r>
              <w:rPr>
                <w:noProof/>
                <w:webHidden/>
              </w:rPr>
              <w:fldChar w:fldCharType="begin"/>
            </w:r>
            <w:r>
              <w:rPr>
                <w:noProof/>
                <w:webHidden/>
              </w:rPr>
              <w:instrText xml:space="preserve"> PAGEREF _Toc239326449 \h </w:instrText>
            </w:r>
            <w:r>
              <w:rPr>
                <w:noProof/>
                <w:webHidden/>
              </w:rPr>
            </w:r>
            <w:r>
              <w:rPr>
                <w:noProof/>
                <w:webHidden/>
              </w:rPr>
              <w:fldChar w:fldCharType="separate"/>
            </w:r>
            <w:r w:rsidR="00A64FBF">
              <w:rPr>
                <w:noProof/>
                <w:webHidden/>
              </w:rPr>
              <w:t>34</w:t>
            </w:r>
            <w:r>
              <w:rPr>
                <w:noProof/>
                <w:webHidden/>
              </w:rPr>
              <w:fldChar w:fldCharType="end"/>
            </w:r>
          </w:hyperlink>
        </w:p>
        <w:p w14:paraId="44E8311E" w14:textId="7ACD8B45" w:rsidR="00B56152" w:rsidRDefault="00B56152">
          <w:pPr>
            <w:pStyle w:val="TOC3"/>
            <w:tabs>
              <w:tab w:val="right" w:leader="dot" w:pos="9926"/>
            </w:tabs>
            <w:rPr>
              <w:rFonts w:eastAsiaTheme="minorEastAsia"/>
              <w:noProof/>
              <w:sz w:val="24"/>
              <w:szCs w:val="24"/>
            </w:rPr>
          </w:pPr>
          <w:hyperlink w:anchor="_Toc239326450" w:history="1">
            <w:r w:rsidRPr="00F83D5A">
              <w:rPr>
                <w:rStyle w:val="Hyperlink"/>
                <w:noProof/>
              </w:rPr>
              <w:t>Program-Level Curriculum Development</w:t>
            </w:r>
            <w:r>
              <w:rPr>
                <w:noProof/>
                <w:webHidden/>
              </w:rPr>
              <w:tab/>
            </w:r>
            <w:r>
              <w:rPr>
                <w:noProof/>
                <w:webHidden/>
              </w:rPr>
              <w:fldChar w:fldCharType="begin"/>
            </w:r>
            <w:r>
              <w:rPr>
                <w:noProof/>
                <w:webHidden/>
              </w:rPr>
              <w:instrText xml:space="preserve"> PAGEREF _Toc239326450 \h </w:instrText>
            </w:r>
            <w:r>
              <w:rPr>
                <w:noProof/>
                <w:webHidden/>
              </w:rPr>
            </w:r>
            <w:r>
              <w:rPr>
                <w:noProof/>
                <w:webHidden/>
              </w:rPr>
              <w:fldChar w:fldCharType="separate"/>
            </w:r>
            <w:r w:rsidR="00A64FBF">
              <w:rPr>
                <w:noProof/>
                <w:webHidden/>
              </w:rPr>
              <w:t>37</w:t>
            </w:r>
            <w:r>
              <w:rPr>
                <w:noProof/>
                <w:webHidden/>
              </w:rPr>
              <w:fldChar w:fldCharType="end"/>
            </w:r>
          </w:hyperlink>
        </w:p>
        <w:p w14:paraId="1AB11781" w14:textId="473577EB" w:rsidR="00B56152" w:rsidRDefault="00B56152">
          <w:pPr>
            <w:pStyle w:val="TOC3"/>
            <w:tabs>
              <w:tab w:val="right" w:leader="dot" w:pos="9926"/>
            </w:tabs>
            <w:rPr>
              <w:rFonts w:eastAsiaTheme="minorEastAsia"/>
              <w:noProof/>
              <w:sz w:val="24"/>
              <w:szCs w:val="24"/>
            </w:rPr>
          </w:pPr>
          <w:hyperlink w:anchor="_Toc239326451" w:history="1">
            <w:r w:rsidRPr="00F83D5A">
              <w:rPr>
                <w:rStyle w:val="Hyperlink"/>
                <w:noProof/>
              </w:rPr>
              <w:t>Research</w:t>
            </w:r>
            <w:r>
              <w:rPr>
                <w:noProof/>
                <w:webHidden/>
              </w:rPr>
              <w:tab/>
            </w:r>
            <w:r>
              <w:rPr>
                <w:noProof/>
                <w:webHidden/>
              </w:rPr>
              <w:fldChar w:fldCharType="begin"/>
            </w:r>
            <w:r>
              <w:rPr>
                <w:noProof/>
                <w:webHidden/>
              </w:rPr>
              <w:instrText xml:space="preserve"> PAGEREF _Toc239326451 \h </w:instrText>
            </w:r>
            <w:r>
              <w:rPr>
                <w:noProof/>
                <w:webHidden/>
              </w:rPr>
            </w:r>
            <w:r>
              <w:rPr>
                <w:noProof/>
                <w:webHidden/>
              </w:rPr>
              <w:fldChar w:fldCharType="separate"/>
            </w:r>
            <w:r w:rsidR="00A64FBF">
              <w:rPr>
                <w:noProof/>
                <w:webHidden/>
              </w:rPr>
              <w:t>39</w:t>
            </w:r>
            <w:r>
              <w:rPr>
                <w:noProof/>
                <w:webHidden/>
              </w:rPr>
              <w:fldChar w:fldCharType="end"/>
            </w:r>
          </w:hyperlink>
        </w:p>
        <w:p w14:paraId="16DF6DE8" w14:textId="4B114C54" w:rsidR="00B56152" w:rsidRDefault="00B56152">
          <w:pPr>
            <w:pStyle w:val="TOC3"/>
            <w:tabs>
              <w:tab w:val="right" w:leader="dot" w:pos="9926"/>
            </w:tabs>
            <w:rPr>
              <w:rFonts w:eastAsiaTheme="minorEastAsia"/>
              <w:noProof/>
              <w:sz w:val="24"/>
              <w:szCs w:val="24"/>
            </w:rPr>
          </w:pPr>
          <w:hyperlink w:anchor="_Toc239326452" w:history="1">
            <w:r w:rsidRPr="00F83D5A">
              <w:rPr>
                <w:rStyle w:val="Hyperlink"/>
                <w:noProof/>
              </w:rPr>
              <w:t>Academic Advising</w:t>
            </w:r>
            <w:r>
              <w:rPr>
                <w:noProof/>
                <w:webHidden/>
              </w:rPr>
              <w:tab/>
            </w:r>
            <w:r>
              <w:rPr>
                <w:noProof/>
                <w:webHidden/>
              </w:rPr>
              <w:fldChar w:fldCharType="begin"/>
            </w:r>
            <w:r>
              <w:rPr>
                <w:noProof/>
                <w:webHidden/>
              </w:rPr>
              <w:instrText xml:space="preserve"> PAGEREF _Toc239326452 \h </w:instrText>
            </w:r>
            <w:r>
              <w:rPr>
                <w:noProof/>
                <w:webHidden/>
              </w:rPr>
            </w:r>
            <w:r>
              <w:rPr>
                <w:noProof/>
                <w:webHidden/>
              </w:rPr>
              <w:fldChar w:fldCharType="separate"/>
            </w:r>
            <w:r w:rsidR="00A64FBF">
              <w:rPr>
                <w:noProof/>
                <w:webHidden/>
              </w:rPr>
              <w:t>40</w:t>
            </w:r>
            <w:r>
              <w:rPr>
                <w:noProof/>
                <w:webHidden/>
              </w:rPr>
              <w:fldChar w:fldCharType="end"/>
            </w:r>
          </w:hyperlink>
        </w:p>
        <w:p w14:paraId="1488200C" w14:textId="25215FCA" w:rsidR="00B56152" w:rsidRDefault="00B56152">
          <w:pPr>
            <w:pStyle w:val="TOC3"/>
            <w:tabs>
              <w:tab w:val="right" w:leader="dot" w:pos="9926"/>
            </w:tabs>
            <w:rPr>
              <w:rFonts w:eastAsiaTheme="minorEastAsia"/>
              <w:noProof/>
              <w:sz w:val="24"/>
              <w:szCs w:val="24"/>
            </w:rPr>
          </w:pPr>
          <w:hyperlink w:anchor="_Toc239326453" w:history="1">
            <w:r w:rsidRPr="00F83D5A">
              <w:rPr>
                <w:rStyle w:val="Hyperlink"/>
                <w:noProof/>
              </w:rPr>
              <w:t>Administration</w:t>
            </w:r>
            <w:r>
              <w:rPr>
                <w:noProof/>
                <w:webHidden/>
              </w:rPr>
              <w:tab/>
            </w:r>
            <w:r>
              <w:rPr>
                <w:noProof/>
                <w:webHidden/>
              </w:rPr>
              <w:fldChar w:fldCharType="begin"/>
            </w:r>
            <w:r>
              <w:rPr>
                <w:noProof/>
                <w:webHidden/>
              </w:rPr>
              <w:instrText xml:space="preserve"> PAGEREF _Toc239326453 \h </w:instrText>
            </w:r>
            <w:r>
              <w:rPr>
                <w:noProof/>
                <w:webHidden/>
              </w:rPr>
            </w:r>
            <w:r>
              <w:rPr>
                <w:noProof/>
                <w:webHidden/>
              </w:rPr>
              <w:fldChar w:fldCharType="separate"/>
            </w:r>
            <w:r w:rsidR="00A64FBF">
              <w:rPr>
                <w:noProof/>
                <w:webHidden/>
              </w:rPr>
              <w:t>42</w:t>
            </w:r>
            <w:r>
              <w:rPr>
                <w:noProof/>
                <w:webHidden/>
              </w:rPr>
              <w:fldChar w:fldCharType="end"/>
            </w:r>
          </w:hyperlink>
        </w:p>
        <w:p w14:paraId="454219C4" w14:textId="0B377BD0" w:rsidR="00B56152" w:rsidRDefault="00B56152">
          <w:pPr>
            <w:pStyle w:val="TOC3"/>
            <w:tabs>
              <w:tab w:val="right" w:leader="dot" w:pos="9926"/>
            </w:tabs>
            <w:rPr>
              <w:rFonts w:eastAsiaTheme="minorEastAsia"/>
              <w:noProof/>
              <w:sz w:val="24"/>
              <w:szCs w:val="24"/>
            </w:rPr>
          </w:pPr>
          <w:hyperlink w:anchor="_Toc239326454" w:history="1">
            <w:r w:rsidRPr="00F83D5A">
              <w:rPr>
                <w:rStyle w:val="Hyperlink"/>
                <w:noProof/>
              </w:rPr>
              <w:t>Outreach</w:t>
            </w:r>
            <w:r>
              <w:rPr>
                <w:noProof/>
                <w:webHidden/>
              </w:rPr>
              <w:tab/>
            </w:r>
            <w:r>
              <w:rPr>
                <w:noProof/>
                <w:webHidden/>
              </w:rPr>
              <w:fldChar w:fldCharType="begin"/>
            </w:r>
            <w:r>
              <w:rPr>
                <w:noProof/>
                <w:webHidden/>
              </w:rPr>
              <w:instrText xml:space="preserve"> PAGEREF _Toc239326454 \h </w:instrText>
            </w:r>
            <w:r>
              <w:rPr>
                <w:noProof/>
                <w:webHidden/>
              </w:rPr>
            </w:r>
            <w:r>
              <w:rPr>
                <w:noProof/>
                <w:webHidden/>
              </w:rPr>
              <w:fldChar w:fldCharType="separate"/>
            </w:r>
            <w:r w:rsidR="00A64FBF">
              <w:rPr>
                <w:noProof/>
                <w:webHidden/>
              </w:rPr>
              <w:t>44</w:t>
            </w:r>
            <w:r>
              <w:rPr>
                <w:noProof/>
                <w:webHidden/>
              </w:rPr>
              <w:fldChar w:fldCharType="end"/>
            </w:r>
          </w:hyperlink>
        </w:p>
        <w:p w14:paraId="08DF47B6" w14:textId="13E350E4" w:rsidR="0076248F" w:rsidRDefault="0076248F" w:rsidP="00DD68F5">
          <w:pPr>
            <w:spacing w:line="240" w:lineRule="auto"/>
          </w:pPr>
          <w:r>
            <w:rPr>
              <w:b/>
              <w:bCs/>
              <w:noProof/>
            </w:rPr>
            <w:fldChar w:fldCharType="end"/>
          </w:r>
        </w:p>
      </w:sdtContent>
    </w:sdt>
    <w:p w14:paraId="005543E2" w14:textId="77777777" w:rsidR="00294BCB" w:rsidRDefault="00294BCB" w:rsidP="00DD68F5">
      <w:pPr>
        <w:spacing w:line="240" w:lineRule="auto"/>
        <w:rPr>
          <w:rFonts w:asciiTheme="majorHAnsi" w:eastAsiaTheme="majorEastAsia" w:hAnsiTheme="majorHAnsi" w:cstheme="majorBidi"/>
          <w:color w:val="0F4761" w:themeColor="accent1" w:themeShade="BF"/>
          <w:sz w:val="40"/>
          <w:szCs w:val="40"/>
        </w:rPr>
      </w:pPr>
      <w:r>
        <w:br w:type="page"/>
      </w:r>
    </w:p>
    <w:p w14:paraId="2AE147A0" w14:textId="3C2C86A1" w:rsidR="00AD12AD" w:rsidRDefault="00EF0EE4">
      <w:pPr>
        <w:pStyle w:val="Heading1"/>
        <w:numPr>
          <w:ilvl w:val="0"/>
          <w:numId w:val="9"/>
        </w:numPr>
        <w:pBdr>
          <w:bottom w:val="single" w:sz="6" w:space="1" w:color="auto"/>
        </w:pBdr>
        <w:spacing w:before="0" w:after="0" w:line="240" w:lineRule="auto"/>
      </w:pPr>
      <w:r>
        <w:lastRenderedPageBreak/>
        <w:t xml:space="preserve"> </w:t>
      </w:r>
      <w:bookmarkStart w:id="1" w:name="_Toc239326402"/>
      <w:r w:rsidR="00AD12AD">
        <w:t>What is the fi</w:t>
      </w:r>
      <w:r w:rsidR="009B5977">
        <w:t>xed-term faculty appointment system?</w:t>
      </w:r>
      <w:bookmarkEnd w:id="1"/>
      <w:r w:rsidR="009B5977">
        <w:t xml:space="preserve"> </w:t>
      </w:r>
    </w:p>
    <w:p w14:paraId="789E0FCA" w14:textId="77777777" w:rsidR="009B5977" w:rsidRDefault="009B5977" w:rsidP="009B5977">
      <w:pPr>
        <w:spacing w:after="0" w:line="240" w:lineRule="auto"/>
      </w:pPr>
    </w:p>
    <w:tbl>
      <w:tblPr>
        <w:tblStyle w:val="TableGrid"/>
        <w:tblW w:w="0" w:type="auto"/>
        <w:shd w:val="clear" w:color="auto" w:fill="D9F2D0" w:themeFill="accent6" w:themeFillTint="33"/>
        <w:tblLook w:val="04A0" w:firstRow="1" w:lastRow="0" w:firstColumn="1" w:lastColumn="0" w:noHBand="0" w:noVBand="1"/>
      </w:tblPr>
      <w:tblGrid>
        <w:gridCol w:w="9926"/>
      </w:tblGrid>
      <w:tr w:rsidR="009B5977" w14:paraId="3BCEB29F" w14:textId="77777777" w:rsidTr="00157725">
        <w:tc>
          <w:tcPr>
            <w:tcW w:w="9926" w:type="dxa"/>
            <w:tcBorders>
              <w:top w:val="nil"/>
              <w:left w:val="nil"/>
              <w:bottom w:val="nil"/>
              <w:right w:val="nil"/>
            </w:tcBorders>
            <w:shd w:val="clear" w:color="auto" w:fill="D9F2D0" w:themeFill="accent6" w:themeFillTint="33"/>
          </w:tcPr>
          <w:p w14:paraId="1A6316EB" w14:textId="77777777" w:rsidR="009B5977" w:rsidRPr="002520F0" w:rsidRDefault="009B5977" w:rsidP="00157725">
            <w:r w:rsidRPr="002520F0">
              <w:rPr>
                <w:b/>
                <w:bCs/>
              </w:rPr>
              <w:t xml:space="preserve">In this </w:t>
            </w:r>
            <w:r>
              <w:rPr>
                <w:b/>
                <w:bCs/>
              </w:rPr>
              <w:t>section</w:t>
            </w:r>
            <w:r w:rsidRPr="002520F0">
              <w:rPr>
                <w:b/>
                <w:bCs/>
              </w:rPr>
              <w:t>, you will learn:</w:t>
            </w:r>
          </w:p>
          <w:p w14:paraId="6672E58C" w14:textId="6704D776" w:rsidR="009B5977" w:rsidRPr="002520F0" w:rsidRDefault="009B5977" w:rsidP="00157725">
            <w:pPr>
              <w:numPr>
                <w:ilvl w:val="0"/>
                <w:numId w:val="49"/>
              </w:numPr>
            </w:pPr>
            <w:r w:rsidRPr="002520F0">
              <w:t xml:space="preserve">The </w:t>
            </w:r>
            <w:r w:rsidR="00E65345">
              <w:t xml:space="preserve">characteristics of the </w:t>
            </w:r>
            <w:r w:rsidRPr="002520F0">
              <w:t>fixed-term faculty</w:t>
            </w:r>
            <w:r w:rsidR="00E65345">
              <w:t xml:space="preserve"> appointment system</w:t>
            </w:r>
            <w:r w:rsidRPr="002520F0">
              <w:t>.</w:t>
            </w:r>
          </w:p>
          <w:p w14:paraId="60DD2431" w14:textId="45A3EBD2" w:rsidR="009B5977" w:rsidRPr="002520F0" w:rsidRDefault="00E65345" w:rsidP="00157725">
            <w:pPr>
              <w:numPr>
                <w:ilvl w:val="0"/>
                <w:numId w:val="49"/>
              </w:numPr>
            </w:pPr>
            <w:r>
              <w:t>The ranks wit</w:t>
            </w:r>
            <w:r w:rsidR="00FA1313">
              <w:t>hin the fixed-term system</w:t>
            </w:r>
            <w:r w:rsidR="009B5977" w:rsidRPr="002520F0">
              <w:t>.</w:t>
            </w:r>
          </w:p>
          <w:p w14:paraId="221286EB" w14:textId="15CC131D" w:rsidR="009B5977" w:rsidRPr="00F628B5" w:rsidRDefault="00FA1313" w:rsidP="00FA1313">
            <w:pPr>
              <w:numPr>
                <w:ilvl w:val="0"/>
                <w:numId w:val="49"/>
              </w:numPr>
            </w:pPr>
            <w:r>
              <w:t>The general timeline for promotion.</w:t>
            </w:r>
          </w:p>
        </w:tc>
      </w:tr>
    </w:tbl>
    <w:p w14:paraId="7DEFCF91" w14:textId="77777777" w:rsidR="009B5977" w:rsidRDefault="009B5977" w:rsidP="009B5977">
      <w:pPr>
        <w:spacing w:after="0" w:line="240" w:lineRule="auto"/>
      </w:pPr>
    </w:p>
    <w:p w14:paraId="09E83D39" w14:textId="77777777" w:rsidR="009F772F" w:rsidRDefault="00FA1313" w:rsidP="00FA5119">
      <w:pPr>
        <w:pStyle w:val="Heading2"/>
        <w:spacing w:before="0" w:after="0" w:line="240" w:lineRule="auto"/>
      </w:pPr>
      <w:bookmarkStart w:id="2" w:name="_Toc239326403"/>
      <w:r>
        <w:t>The Fixed-term Facul</w:t>
      </w:r>
      <w:r w:rsidR="009F772F">
        <w:t>ty Appointment System</w:t>
      </w:r>
      <w:bookmarkEnd w:id="2"/>
      <w:r w:rsidR="009F772F">
        <w:t xml:space="preserve"> </w:t>
      </w:r>
    </w:p>
    <w:p w14:paraId="119FC299" w14:textId="07E06134" w:rsidR="005E138E" w:rsidRDefault="00FA1313" w:rsidP="00AF4D5A">
      <w:pPr>
        <w:spacing w:after="0" w:line="240" w:lineRule="auto"/>
      </w:pPr>
      <w:r>
        <w:t xml:space="preserve"> </w:t>
      </w:r>
      <w:r w:rsidR="005E138E" w:rsidRPr="005E138E">
        <w:t>The fixed-term faculty appointment system at Michigan State University (MSU) is one of several appointment systems</w:t>
      </w:r>
      <w:r w:rsidR="00411A00">
        <w:t xml:space="preserve"> that provide professional </w:t>
      </w:r>
      <w:r w:rsidR="00CC0505">
        <w:t xml:space="preserve">advancement </w:t>
      </w:r>
      <w:r w:rsidR="00411A00">
        <w:t xml:space="preserve">pathways for </w:t>
      </w:r>
      <w:r w:rsidR="002F0DCA">
        <w:t>members of the academic community who contribute to</w:t>
      </w:r>
      <w:r w:rsidR="005E138E" w:rsidRPr="005E138E">
        <w:t xml:space="preserve"> the university's missions of education, research, </w:t>
      </w:r>
      <w:r w:rsidR="00CE2D07">
        <w:t xml:space="preserve">and </w:t>
      </w:r>
      <w:r w:rsidR="005E138E" w:rsidRPr="005E138E">
        <w:t xml:space="preserve">outreach. Fixed-term faculty hold faculty appointments with assigned responsibilities that may include teaching, </w:t>
      </w:r>
      <w:r w:rsidR="009A35BF">
        <w:t xml:space="preserve">academic advising, </w:t>
      </w:r>
      <w:r w:rsidR="005E138E" w:rsidRPr="005E138E">
        <w:t xml:space="preserve">research, curriculum development, </w:t>
      </w:r>
      <w:r w:rsidR="00782B78">
        <w:t>administration</w:t>
      </w:r>
      <w:r w:rsidR="005E138E" w:rsidRPr="005E138E">
        <w:t xml:space="preserve">, </w:t>
      </w:r>
      <w:r w:rsidR="00782B78">
        <w:t xml:space="preserve">or </w:t>
      </w:r>
      <w:r w:rsidR="005E138E" w:rsidRPr="005E138E">
        <w:t xml:space="preserve">outreach. Expectations for evaluation and promotion are based on the assigned </w:t>
      </w:r>
      <w:r w:rsidR="00E43FAE" w:rsidRPr="005E138E">
        <w:t>responsibilities</w:t>
      </w:r>
      <w:r w:rsidR="005E138E" w:rsidRPr="005E138E">
        <w:t xml:space="preserve"> rather than a common set of duties shared across all fixed-term faculty.</w:t>
      </w:r>
    </w:p>
    <w:p w14:paraId="3B36FB7E" w14:textId="77777777" w:rsidR="00FA5119" w:rsidRPr="005E138E" w:rsidRDefault="00FA5119" w:rsidP="00AF4D5A">
      <w:pPr>
        <w:spacing w:after="0" w:line="240" w:lineRule="auto"/>
      </w:pPr>
    </w:p>
    <w:p w14:paraId="57D0C584" w14:textId="6F8156F4" w:rsidR="00A6386C" w:rsidRDefault="005E138E" w:rsidP="00AF4D5A">
      <w:pPr>
        <w:spacing w:after="0" w:line="240" w:lineRule="auto"/>
      </w:pPr>
      <w:r w:rsidRPr="005E138E">
        <w:t xml:space="preserve">Fixed-term faculty are appointed for a specified term of employment and </w:t>
      </w:r>
      <w:r w:rsidR="00080DB3">
        <w:t xml:space="preserve">may be reappointed </w:t>
      </w:r>
      <w:r w:rsidR="00A6386C">
        <w:t>annual</w:t>
      </w:r>
      <w:r w:rsidR="00A43BB2">
        <w:t>ly</w:t>
      </w:r>
      <w:r w:rsidRPr="005E138E">
        <w:t xml:space="preserve"> based on satisfactory performance, continued programmatic need, and available funding. </w:t>
      </w:r>
      <w:r w:rsidR="00DE4A09">
        <w:t xml:space="preserve">Satisfactory performance is </w:t>
      </w:r>
      <w:r w:rsidR="00EC7BF0">
        <w:t xml:space="preserve">evaluated in annual performance reviews. </w:t>
      </w:r>
      <w:r w:rsidR="00722A1D">
        <w:t>Reappointment is not guaranteed.</w:t>
      </w:r>
      <w:r w:rsidR="006536D7" w:rsidRPr="006536D7">
        <w:t xml:space="preserve"> </w:t>
      </w:r>
      <w:r w:rsidR="006536D7">
        <w:t>Promotion in the fixed-term system</w:t>
      </w:r>
      <w:r w:rsidR="006536D7" w:rsidRPr="005E138E">
        <w:t xml:space="preserve"> does not change the fixed-term nature of the appointment.</w:t>
      </w:r>
    </w:p>
    <w:p w14:paraId="05D33B9E" w14:textId="77777777" w:rsidR="00FA5119" w:rsidRPr="005E138E" w:rsidRDefault="00FA5119" w:rsidP="00AF4D5A">
      <w:pPr>
        <w:spacing w:after="0" w:line="240" w:lineRule="auto"/>
      </w:pPr>
    </w:p>
    <w:p w14:paraId="49E5C539" w14:textId="5195DDD6" w:rsidR="005E138E" w:rsidRDefault="00446619" w:rsidP="00AF4D5A">
      <w:pPr>
        <w:spacing w:after="0" w:line="240" w:lineRule="auto"/>
      </w:pPr>
      <w:r>
        <w:t>University</w:t>
      </w:r>
      <w:r w:rsidR="005E138E" w:rsidRPr="005E138E">
        <w:t xml:space="preserve"> policies governing fixed-term faculty appointments are provided in </w:t>
      </w:r>
      <w:r w:rsidR="00D4125E">
        <w:t xml:space="preserve">the </w:t>
      </w:r>
      <w:hyperlink r:id="rId14" w:history="1">
        <w:r w:rsidR="00D4125E" w:rsidRPr="00F833A1">
          <w:rPr>
            <w:rStyle w:val="Hyperlink"/>
          </w:rPr>
          <w:t>MSU Faculty Handbook</w:t>
        </w:r>
      </w:hyperlink>
      <w:r w:rsidR="005E138E" w:rsidRPr="005E138E">
        <w:t>. The following sections provide a general overview of the appointment ranks and promotion pathways relevant to this guide.</w:t>
      </w:r>
    </w:p>
    <w:p w14:paraId="1CEBCE40" w14:textId="77777777" w:rsidR="00D4125E" w:rsidRDefault="00D4125E" w:rsidP="00AF4D5A">
      <w:pPr>
        <w:spacing w:after="0" w:line="240" w:lineRule="auto"/>
      </w:pPr>
    </w:p>
    <w:p w14:paraId="3FE2AC75" w14:textId="7C4A3B0A" w:rsidR="00D4125E" w:rsidRDefault="00442616" w:rsidP="00AF4D5A">
      <w:pPr>
        <w:pStyle w:val="Heading2"/>
        <w:spacing w:before="0" w:after="0" w:line="240" w:lineRule="auto"/>
      </w:pPr>
      <w:bookmarkStart w:id="3" w:name="_Toc239326404"/>
      <w:r>
        <w:t>Promotion</w:t>
      </w:r>
      <w:r w:rsidR="0095638A">
        <w:t xml:space="preserve"> Pathways</w:t>
      </w:r>
      <w:bookmarkEnd w:id="3"/>
      <w:r w:rsidR="0095638A">
        <w:t xml:space="preserve"> </w:t>
      </w:r>
    </w:p>
    <w:p w14:paraId="1D4B2338" w14:textId="77777777" w:rsidR="00DA256F" w:rsidRDefault="00DA256F" w:rsidP="00AF4D5A">
      <w:pPr>
        <w:spacing w:after="0" w:line="240" w:lineRule="auto"/>
      </w:pPr>
      <w:r>
        <w:t xml:space="preserve">The fixed-term faculty appointment system includes two distinct promotion pathways based on initial appointment rank. The pathways reflect increasing levels of accomplishment, leadership, and impact while recognizing different faculty roles and responsibilities. Promotion occurs within a pathway; faculty appointed at the </w:t>
      </w:r>
      <w:proofErr w:type="gramStart"/>
      <w:r>
        <w:t>Instructor</w:t>
      </w:r>
      <w:proofErr w:type="gramEnd"/>
      <w:r>
        <w:t xml:space="preserve"> rank progress through the </w:t>
      </w:r>
      <w:proofErr w:type="gramStart"/>
      <w:r>
        <w:t>Instructor</w:t>
      </w:r>
      <w:proofErr w:type="gramEnd"/>
      <w:r>
        <w:t xml:space="preserve"> pathway, while faculty appointed at the Assistant Professor rank progress through the Professor pathway. Promotion does not transfer faculty from one pathway to the other.</w:t>
      </w:r>
    </w:p>
    <w:p w14:paraId="73A2E1E6" w14:textId="77777777" w:rsidR="009A1C57" w:rsidRDefault="009A1C57" w:rsidP="00AF4D5A">
      <w:pPr>
        <w:spacing w:after="0" w:line="240" w:lineRule="auto"/>
      </w:pPr>
    </w:p>
    <w:p w14:paraId="196F8EB4" w14:textId="48DE3940" w:rsidR="00DA256F" w:rsidRDefault="00DA256F" w:rsidP="000C3344">
      <w:pPr>
        <w:spacing w:after="0" w:line="240" w:lineRule="auto"/>
      </w:pPr>
      <w:r w:rsidRPr="00442616">
        <w:rPr>
          <w:b/>
          <w:bCs/>
        </w:rPr>
        <w:t xml:space="preserve">Instructor </w:t>
      </w:r>
      <w:r w:rsidR="00A007F2" w:rsidRPr="00442616">
        <w:rPr>
          <w:b/>
          <w:bCs/>
        </w:rPr>
        <w:t xml:space="preserve">Promotion </w:t>
      </w:r>
      <w:r w:rsidRPr="00442616">
        <w:rPr>
          <w:b/>
          <w:bCs/>
        </w:rPr>
        <w:t>Pathway</w:t>
      </w:r>
      <w:r w:rsidR="00442616">
        <w:t xml:space="preserve">: </w:t>
      </w:r>
      <w:r>
        <w:t xml:space="preserve">The </w:t>
      </w:r>
      <w:proofErr w:type="gramStart"/>
      <w:r>
        <w:t>Instructor</w:t>
      </w:r>
      <w:proofErr w:type="gramEnd"/>
      <w:r>
        <w:t xml:space="preserve"> pathway includes two ranks:</w:t>
      </w:r>
      <w:r w:rsidR="00334DF7">
        <w:t xml:space="preserve"> </w:t>
      </w:r>
      <w:r>
        <w:t>Instructor</w:t>
      </w:r>
      <w:r w:rsidR="00334DF7">
        <w:t xml:space="preserve"> and </w:t>
      </w:r>
      <w:r>
        <w:t>Senior Instructor</w:t>
      </w:r>
      <w:r w:rsidR="00334DF7">
        <w:t xml:space="preserve">. </w:t>
      </w:r>
      <w:r>
        <w:t xml:space="preserve">Senior Instructor is the highest rank within the </w:t>
      </w:r>
      <w:proofErr w:type="gramStart"/>
      <w:r>
        <w:t>Instructor</w:t>
      </w:r>
      <w:proofErr w:type="gramEnd"/>
      <w:r>
        <w:t xml:space="preserve"> pathway.</w:t>
      </w:r>
    </w:p>
    <w:p w14:paraId="601A1EB0" w14:textId="77777777" w:rsidR="00560CE4" w:rsidRDefault="00560CE4" w:rsidP="000C3344">
      <w:pPr>
        <w:spacing w:after="0" w:line="240" w:lineRule="auto"/>
      </w:pPr>
    </w:p>
    <w:p w14:paraId="3C65296D" w14:textId="69D9955B" w:rsidR="00DA256F" w:rsidRDefault="00DA256F" w:rsidP="000C3344">
      <w:pPr>
        <w:spacing w:after="0" w:line="240" w:lineRule="auto"/>
      </w:pPr>
      <w:r w:rsidRPr="00442616">
        <w:rPr>
          <w:b/>
          <w:bCs/>
        </w:rPr>
        <w:t xml:space="preserve">Professor </w:t>
      </w:r>
      <w:r w:rsidR="00A007F2" w:rsidRPr="00442616">
        <w:rPr>
          <w:b/>
          <w:bCs/>
        </w:rPr>
        <w:t xml:space="preserve">Promotion </w:t>
      </w:r>
      <w:r w:rsidRPr="00442616">
        <w:rPr>
          <w:b/>
          <w:bCs/>
        </w:rPr>
        <w:t>Pathway</w:t>
      </w:r>
      <w:r w:rsidR="00442616">
        <w:t xml:space="preserve">: </w:t>
      </w:r>
      <w:r>
        <w:t>The Professor pathway includes three ranks:</w:t>
      </w:r>
      <w:r w:rsidR="00334DF7">
        <w:t xml:space="preserve"> </w:t>
      </w:r>
      <w:r>
        <w:t>Assistant Professor</w:t>
      </w:r>
      <w:r w:rsidR="00334DF7">
        <w:t xml:space="preserve">, </w:t>
      </w:r>
      <w:r>
        <w:t>Associate Professor</w:t>
      </w:r>
      <w:r w:rsidR="00334DF7">
        <w:t xml:space="preserve">, and </w:t>
      </w:r>
      <w:r>
        <w:t>Professor</w:t>
      </w:r>
      <w:r w:rsidR="00334DF7">
        <w:t xml:space="preserve">. </w:t>
      </w:r>
      <w:r>
        <w:t>Assistant Professors may be considered for promotion to Associate Professor and subsequently to Professor.</w:t>
      </w:r>
    </w:p>
    <w:p w14:paraId="31F2D7DB" w14:textId="77777777" w:rsidR="008625EB" w:rsidRDefault="008625EB" w:rsidP="000C3344">
      <w:pPr>
        <w:spacing w:after="0" w:line="240" w:lineRule="auto"/>
      </w:pPr>
    </w:p>
    <w:p w14:paraId="3F9A7B08" w14:textId="10965D7E" w:rsidR="00A007F2" w:rsidRDefault="00DA256F" w:rsidP="00AF4D5A">
      <w:pPr>
        <w:spacing w:after="0" w:line="240" w:lineRule="auto"/>
      </w:pPr>
      <w:r>
        <w:t xml:space="preserve">Unlike </w:t>
      </w:r>
      <w:r w:rsidR="0032580C">
        <w:t xml:space="preserve">other </w:t>
      </w:r>
      <w:r>
        <w:t>appointment system</w:t>
      </w:r>
      <w:r w:rsidR="0032580C">
        <w:t>s</w:t>
      </w:r>
      <w:r>
        <w:t>, there are no required major reviews tied to specific years of service. Promotion is optional and may be considered when a faculty member has developed a sustained record of excellence demonstrating readiness for the next rank</w:t>
      </w:r>
      <w:r w:rsidR="00EF48E1">
        <w:t>, typically 5-7 years</w:t>
      </w:r>
      <w:r>
        <w:t>.</w:t>
      </w:r>
    </w:p>
    <w:p w14:paraId="0DCDD73B" w14:textId="77777777" w:rsidR="00863F8F" w:rsidRDefault="00863F8F">
      <w:pPr>
        <w:rPr>
          <w:rFonts w:eastAsiaTheme="majorEastAsia" w:cstheme="majorBidi"/>
          <w:color w:val="3A7C22" w:themeColor="accent6" w:themeShade="BF"/>
          <w:sz w:val="28"/>
          <w:szCs w:val="28"/>
        </w:rPr>
      </w:pPr>
      <w:bookmarkStart w:id="4" w:name="_Toc239326405"/>
      <w:r>
        <w:br w:type="page"/>
      </w:r>
    </w:p>
    <w:p w14:paraId="4958C6B6" w14:textId="16EC999D" w:rsidR="00A007F2" w:rsidRDefault="00A007F2" w:rsidP="00AF4D5A">
      <w:pPr>
        <w:pStyle w:val="Heading3"/>
        <w:spacing w:before="0" w:after="0" w:line="240" w:lineRule="auto"/>
      </w:pPr>
      <w:r>
        <w:lastRenderedPageBreak/>
        <w:t>Designation B</w:t>
      </w:r>
      <w:bookmarkEnd w:id="4"/>
    </w:p>
    <w:p w14:paraId="66A4529C" w14:textId="5EB9B947" w:rsidR="003A4643" w:rsidRDefault="00884972" w:rsidP="00AF4D5A">
      <w:pPr>
        <w:spacing w:after="0" w:line="240" w:lineRule="auto"/>
      </w:pPr>
      <w:r w:rsidRPr="00884972">
        <w:t xml:space="preserve">Fixed-term </w:t>
      </w:r>
      <w:r w:rsidR="003A4643">
        <w:t>faculty</w:t>
      </w:r>
      <w:r w:rsidRPr="00884972">
        <w:t xml:space="preserve"> with teaching responsibilities are represented by the Union of Non-Tenure Track Faculty (UNTF) and are subject to the collective bargaining agreement between the university and the UNTF. Individuals who meet the eligibility requirements established in the agreement may be considered for Designation B status. A Designation B appointment continues without a defined end date, subject to university policy and terms of the collective bargaining agreement. </w:t>
      </w:r>
    </w:p>
    <w:p w14:paraId="4EA3622D" w14:textId="77777777" w:rsidR="003A4643" w:rsidRDefault="003A4643" w:rsidP="00AF4D5A">
      <w:pPr>
        <w:spacing w:after="0" w:line="240" w:lineRule="auto"/>
      </w:pPr>
    </w:p>
    <w:p w14:paraId="588E1FE9" w14:textId="0A704F75" w:rsidR="007645F3" w:rsidRDefault="007645F3" w:rsidP="00AF4D5A">
      <w:pPr>
        <w:spacing w:after="0" w:line="240" w:lineRule="auto"/>
      </w:pPr>
      <w:r w:rsidRPr="007645F3">
        <w:t>Designation B is independent of promotion. Faculty with Designation B status remain eligible for promotion through the appropriate fixed-term faculty promotion pathway described in this guide.</w:t>
      </w:r>
    </w:p>
    <w:p w14:paraId="733684EA" w14:textId="77777777" w:rsidR="003A4643" w:rsidRDefault="003A4643" w:rsidP="00AF4D5A">
      <w:pPr>
        <w:spacing w:after="0" w:line="240" w:lineRule="auto"/>
      </w:pPr>
    </w:p>
    <w:p w14:paraId="7271F352" w14:textId="49022AF3" w:rsidR="00884972" w:rsidRPr="00884972" w:rsidRDefault="00884972" w:rsidP="00AF4D5A">
      <w:pPr>
        <w:spacing w:after="0" w:line="240" w:lineRule="auto"/>
      </w:pPr>
      <w:r w:rsidRPr="00884972">
        <w:t>College expectations and processes for Designation B are described elsewhere (see website for details).</w:t>
      </w:r>
    </w:p>
    <w:p w14:paraId="7FDB6436" w14:textId="77777777" w:rsidR="00884972" w:rsidRPr="00884972" w:rsidRDefault="00884972" w:rsidP="00AF4D5A">
      <w:pPr>
        <w:spacing w:line="240" w:lineRule="auto"/>
      </w:pPr>
    </w:p>
    <w:p w14:paraId="7BE188B0" w14:textId="0ECBE7EA" w:rsidR="009B5977" w:rsidRPr="009B5977" w:rsidRDefault="009B5977" w:rsidP="00AF4D5A">
      <w:pPr>
        <w:spacing w:line="240" w:lineRule="auto"/>
      </w:pPr>
    </w:p>
    <w:p w14:paraId="65D68242" w14:textId="77777777" w:rsidR="00A9608D" w:rsidRDefault="00A9608D">
      <w:pPr>
        <w:rPr>
          <w:rFonts w:asciiTheme="majorHAnsi" w:eastAsiaTheme="majorEastAsia" w:hAnsiTheme="majorHAnsi" w:cstheme="majorBidi"/>
          <w:color w:val="275317" w:themeColor="accent6" w:themeShade="80"/>
          <w:sz w:val="40"/>
          <w:szCs w:val="40"/>
        </w:rPr>
      </w:pPr>
      <w:r>
        <w:br w:type="page"/>
      </w:r>
    </w:p>
    <w:p w14:paraId="773883D9" w14:textId="5A2F5B82" w:rsidR="005525C3" w:rsidRDefault="00C2738A">
      <w:pPr>
        <w:pStyle w:val="Heading1"/>
        <w:numPr>
          <w:ilvl w:val="0"/>
          <w:numId w:val="9"/>
        </w:numPr>
        <w:pBdr>
          <w:bottom w:val="single" w:sz="6" w:space="1" w:color="auto"/>
        </w:pBdr>
        <w:spacing w:before="0" w:after="0" w:line="240" w:lineRule="auto"/>
      </w:pPr>
      <w:bookmarkStart w:id="5" w:name="_Toc239326406"/>
      <w:r>
        <w:lastRenderedPageBreak/>
        <w:t>What is promotion?</w:t>
      </w:r>
      <w:bookmarkEnd w:id="5"/>
    </w:p>
    <w:p w14:paraId="4596D929" w14:textId="77777777" w:rsidR="00F628B5" w:rsidRDefault="00F628B5" w:rsidP="00DD68F5">
      <w:pPr>
        <w:spacing w:after="0" w:line="240" w:lineRule="auto"/>
        <w:rPr>
          <w:b/>
          <w:bCs/>
        </w:rPr>
      </w:pPr>
    </w:p>
    <w:tbl>
      <w:tblPr>
        <w:tblStyle w:val="TableGrid"/>
        <w:tblW w:w="0" w:type="auto"/>
        <w:shd w:val="clear" w:color="auto" w:fill="D9F2D0" w:themeFill="accent6" w:themeFillTint="33"/>
        <w:tblLook w:val="04A0" w:firstRow="1" w:lastRow="0" w:firstColumn="1" w:lastColumn="0" w:noHBand="0" w:noVBand="1"/>
      </w:tblPr>
      <w:tblGrid>
        <w:gridCol w:w="9926"/>
      </w:tblGrid>
      <w:tr w:rsidR="00F628B5" w14:paraId="02AC8EDE" w14:textId="77777777" w:rsidTr="00475901">
        <w:tc>
          <w:tcPr>
            <w:tcW w:w="9926" w:type="dxa"/>
            <w:tcBorders>
              <w:top w:val="nil"/>
              <w:left w:val="nil"/>
              <w:bottom w:val="nil"/>
              <w:right w:val="nil"/>
            </w:tcBorders>
            <w:shd w:val="clear" w:color="auto" w:fill="D9F2D0" w:themeFill="accent6" w:themeFillTint="33"/>
          </w:tcPr>
          <w:p w14:paraId="538BC067" w14:textId="77777777" w:rsidR="00F628B5" w:rsidRPr="002520F0" w:rsidRDefault="00F628B5" w:rsidP="00DD68F5">
            <w:r w:rsidRPr="002520F0">
              <w:rPr>
                <w:b/>
                <w:bCs/>
              </w:rPr>
              <w:t xml:space="preserve">In this </w:t>
            </w:r>
            <w:r>
              <w:rPr>
                <w:b/>
                <w:bCs/>
              </w:rPr>
              <w:t>section</w:t>
            </w:r>
            <w:r w:rsidRPr="002520F0">
              <w:rPr>
                <w:b/>
                <w:bCs/>
              </w:rPr>
              <w:t>, you will learn:</w:t>
            </w:r>
          </w:p>
          <w:p w14:paraId="3361049D" w14:textId="77777777" w:rsidR="00F628B5" w:rsidRPr="002520F0" w:rsidRDefault="00F628B5">
            <w:pPr>
              <w:numPr>
                <w:ilvl w:val="0"/>
                <w:numId w:val="49"/>
              </w:numPr>
            </w:pPr>
            <w:r w:rsidRPr="002520F0">
              <w:t>The purpose of promotion for fixed-term faculty.</w:t>
            </w:r>
          </w:p>
          <w:p w14:paraId="2BFAC2AB" w14:textId="77777777" w:rsidR="00F628B5" w:rsidRPr="002520F0" w:rsidRDefault="00F628B5">
            <w:pPr>
              <w:numPr>
                <w:ilvl w:val="0"/>
                <w:numId w:val="49"/>
              </w:numPr>
            </w:pPr>
            <w:r w:rsidRPr="002520F0">
              <w:t>The principles that guide promotion decisions.</w:t>
            </w:r>
          </w:p>
          <w:p w14:paraId="4E0AE679" w14:textId="77777777" w:rsidR="00F628B5" w:rsidRPr="002520F0" w:rsidRDefault="00F628B5">
            <w:pPr>
              <w:numPr>
                <w:ilvl w:val="0"/>
                <w:numId w:val="49"/>
              </w:numPr>
            </w:pPr>
            <w:r w:rsidRPr="002520F0">
              <w:t>How promotion expectations are interpreted within the context of assigned responsibilities.</w:t>
            </w:r>
          </w:p>
          <w:p w14:paraId="6609025D" w14:textId="6437D866" w:rsidR="00F628B5" w:rsidRPr="00F628B5" w:rsidRDefault="00F628B5">
            <w:pPr>
              <w:numPr>
                <w:ilvl w:val="0"/>
                <w:numId w:val="49"/>
              </w:numPr>
            </w:pPr>
            <w:r w:rsidRPr="002520F0">
              <w:t>The standards for promotion to Senior Instructor, Associate Professor, and Professor.</w:t>
            </w:r>
          </w:p>
        </w:tc>
      </w:tr>
    </w:tbl>
    <w:p w14:paraId="387D00E0" w14:textId="77777777" w:rsidR="00F6270C" w:rsidRDefault="00F6270C" w:rsidP="009942FD">
      <w:pPr>
        <w:spacing w:after="0" w:line="240" w:lineRule="auto"/>
      </w:pPr>
    </w:p>
    <w:p w14:paraId="2B5E3E70" w14:textId="080810E6" w:rsidR="00E30774" w:rsidRDefault="00373312" w:rsidP="009942FD">
      <w:pPr>
        <w:pStyle w:val="Heading2"/>
        <w:spacing w:before="0" w:after="0" w:line="240" w:lineRule="auto"/>
      </w:pPr>
      <w:bookmarkStart w:id="6" w:name="_Toc239326407"/>
      <w:r>
        <w:t>What Promo</w:t>
      </w:r>
      <w:r w:rsidR="00E30774">
        <w:t>tion Recognizes</w:t>
      </w:r>
      <w:bookmarkEnd w:id="6"/>
      <w:r w:rsidR="00E30774">
        <w:t xml:space="preserve"> </w:t>
      </w:r>
    </w:p>
    <w:p w14:paraId="01DDC849" w14:textId="3909E541" w:rsidR="00D70BDF" w:rsidRDefault="00D70BDF" w:rsidP="00DD68F5">
      <w:pPr>
        <w:spacing w:after="0" w:line="240" w:lineRule="auto"/>
      </w:pPr>
      <w:r>
        <w:t>Promotion is a significant professional achievement that recognizes excellence in assigned responsibilities and affirms a faculty member's valuable contributions to the missions of the unit, college, and university. It provides formal recognition by peers and university leadership of continued professional growth, leadership, and demonstrated capacity for future impact.</w:t>
      </w:r>
      <w:r w:rsidR="00747C90" w:rsidRPr="00747C90">
        <w:t xml:space="preserve"> </w:t>
      </w:r>
      <w:r w:rsidR="00747C90">
        <w:t>Promotion is based on a sustained record of outstanding achievement and evidence that a comparable level of performance will continue following promotion</w:t>
      </w:r>
      <w:r w:rsidR="007C7ACF">
        <w:t>.</w:t>
      </w:r>
    </w:p>
    <w:p w14:paraId="01B6D1A2" w14:textId="77777777" w:rsidR="00F6270C" w:rsidRDefault="00F6270C" w:rsidP="00DD68F5">
      <w:pPr>
        <w:spacing w:after="0" w:line="240" w:lineRule="auto"/>
      </w:pPr>
    </w:p>
    <w:p w14:paraId="6E117D17" w14:textId="1AC3A1FA" w:rsidR="00747C90" w:rsidRDefault="00747C90" w:rsidP="00DD68F5">
      <w:pPr>
        <w:pStyle w:val="Heading2"/>
        <w:spacing w:before="0" w:after="0" w:line="240" w:lineRule="auto"/>
      </w:pPr>
      <w:bookmarkStart w:id="7" w:name="_Toc239326408"/>
      <w:r>
        <w:t>Institutional Framing</w:t>
      </w:r>
      <w:bookmarkEnd w:id="7"/>
      <w:r>
        <w:t xml:space="preserve"> </w:t>
      </w:r>
    </w:p>
    <w:p w14:paraId="5EE4B19A" w14:textId="27CC3E35" w:rsidR="00FF409A" w:rsidRDefault="00FF409A" w:rsidP="00DD68F5">
      <w:pPr>
        <w:spacing w:after="0" w:line="240" w:lineRule="auto"/>
      </w:pPr>
      <w:r w:rsidRPr="00FF409A">
        <w:t xml:space="preserve">The college expectations for promotion align with Michigan State University's </w:t>
      </w:r>
      <w:hyperlink r:id="rId15" w:history="1">
        <w:r w:rsidRPr="00FF409A">
          <w:rPr>
            <w:rStyle w:val="Hyperlink"/>
          </w:rPr>
          <w:t>standards for fixed-term faculty</w:t>
        </w:r>
      </w:hyperlink>
      <w:r w:rsidRPr="00FF409A">
        <w:t xml:space="preserve"> and reflect the</w:t>
      </w:r>
      <w:r w:rsidR="00106BAF" w:rsidRPr="0098610E">
        <w:t xml:space="preserve"> university's emphasis on professional growth and excellence, holistic and contextualized evaluation, and a demonstrated trajectory of continued impact.</w:t>
      </w:r>
      <w:r w:rsidR="00106BAF">
        <w:t xml:space="preserve"> </w:t>
      </w:r>
      <w:r w:rsidR="00106BAF" w:rsidRPr="00FF409A">
        <w:t xml:space="preserve">Accomplishments that advance the effectiveness, culture and climate of the unit, college, </w:t>
      </w:r>
      <w:r w:rsidR="00106BAF">
        <w:t>and</w:t>
      </w:r>
      <w:r w:rsidR="00106BAF" w:rsidRPr="00FF409A">
        <w:t xml:space="preserve"> university, consistent with MSU’s </w:t>
      </w:r>
      <w:hyperlink r:id="rId16">
        <w:r w:rsidR="00106BAF" w:rsidRPr="00FF409A">
          <w:rPr>
            <w:rStyle w:val="Hyperlink"/>
          </w:rPr>
          <w:t>core values,</w:t>
        </w:r>
      </w:hyperlink>
      <w:r w:rsidR="00106BAF" w:rsidRPr="00FF409A">
        <w:t xml:space="preserve"> </w:t>
      </w:r>
      <w:hyperlink r:id="rId17">
        <w:r w:rsidR="00106BAF" w:rsidRPr="00FF409A">
          <w:rPr>
            <w:rStyle w:val="Hyperlink"/>
          </w:rPr>
          <w:t>Code of Teaching Responsibilities</w:t>
        </w:r>
      </w:hyperlink>
      <w:r w:rsidR="00106BAF" w:rsidRPr="00FF409A">
        <w:t>,</w:t>
      </w:r>
      <w:r w:rsidR="00C206DA">
        <w:t xml:space="preserve"> </w:t>
      </w:r>
      <w:r w:rsidR="00106BAF" w:rsidRPr="00FF409A">
        <w:t xml:space="preserve">and </w:t>
      </w:r>
      <w:hyperlink r:id="rId18">
        <w:r w:rsidR="00106BAF" w:rsidRPr="00FF409A">
          <w:rPr>
            <w:rStyle w:val="Hyperlink"/>
          </w:rPr>
          <w:t>Faculty Rights and Responsibilities</w:t>
        </w:r>
      </w:hyperlink>
      <w:r w:rsidR="00106BAF" w:rsidRPr="00FF409A">
        <w:t>, are considered in</w:t>
      </w:r>
      <w:r w:rsidR="00106BAF">
        <w:t xml:space="preserve"> </w:t>
      </w:r>
      <w:r w:rsidR="00106BAF" w:rsidRPr="00FF409A">
        <w:t xml:space="preserve">promotion decisions. </w:t>
      </w:r>
      <w:r w:rsidR="00106BAF">
        <w:t>College p</w:t>
      </w:r>
      <w:r w:rsidR="00106BAF" w:rsidRPr="00FF409A">
        <w:t>rocess</w:t>
      </w:r>
      <w:r w:rsidR="00106BAF">
        <w:t>es</w:t>
      </w:r>
      <w:r w:rsidR="00106BAF" w:rsidRPr="00FF409A">
        <w:t xml:space="preserve"> and expectations are </w:t>
      </w:r>
      <w:r w:rsidR="00106BAF">
        <w:t>also</w:t>
      </w:r>
      <w:r w:rsidR="00106BAF" w:rsidRPr="00FF409A">
        <w:t xml:space="preserve"> aligned with the </w:t>
      </w:r>
      <w:hyperlink r:id="rId19" w:history="1">
        <w:r w:rsidR="00106BAF" w:rsidRPr="00FF409A">
          <w:rPr>
            <w:rStyle w:val="Hyperlink"/>
          </w:rPr>
          <w:t>college annual review process</w:t>
        </w:r>
      </w:hyperlink>
      <w:r w:rsidR="00106BAF" w:rsidRPr="00FF409A">
        <w:t xml:space="preserve"> to ensure </w:t>
      </w:r>
      <w:r w:rsidR="0067413C">
        <w:t>fixed-term faculty</w:t>
      </w:r>
      <w:r w:rsidR="00106BAF" w:rsidRPr="00FF409A">
        <w:t xml:space="preserve"> receive consistent feedback on their progress toward promotion.</w:t>
      </w:r>
      <w:r w:rsidR="00C206DA">
        <w:t xml:space="preserve"> </w:t>
      </w:r>
      <w:r w:rsidRPr="00FF409A">
        <w:t xml:space="preserve">These expectations and criteria will be regularly reviewed to ensure continued alignment with university policy and evolving institutional and college expectations. </w:t>
      </w:r>
    </w:p>
    <w:p w14:paraId="16E0F2E1" w14:textId="77777777" w:rsidR="005525C3" w:rsidRPr="00FF409A" w:rsidRDefault="005525C3" w:rsidP="00DD68F5">
      <w:pPr>
        <w:spacing w:after="0" w:line="240" w:lineRule="auto"/>
      </w:pPr>
    </w:p>
    <w:p w14:paraId="066F91AD" w14:textId="0E0E760B" w:rsidR="00E30774" w:rsidRDefault="000F1958" w:rsidP="00DD68F5">
      <w:pPr>
        <w:pStyle w:val="Heading2"/>
        <w:spacing w:before="0" w:after="0" w:line="240" w:lineRule="auto"/>
      </w:pPr>
      <w:bookmarkStart w:id="8" w:name="_Toc239326409"/>
      <w:r>
        <w:t>Holistic, Contextualized Review</w:t>
      </w:r>
      <w:bookmarkEnd w:id="8"/>
    </w:p>
    <w:p w14:paraId="73B99D7D" w14:textId="185AA557" w:rsidR="007C7ACF" w:rsidRPr="007C7ACF" w:rsidRDefault="007C7ACF" w:rsidP="00DD68F5">
      <w:pPr>
        <w:spacing w:after="0" w:line="240" w:lineRule="auto"/>
        <w:rPr>
          <w:b/>
          <w:bCs/>
        </w:rPr>
      </w:pPr>
      <w:r w:rsidRPr="007C7ACF">
        <w:t xml:space="preserve">Evaluation for promotion is based on a holistic review in which a candidate’s accomplishments are interpreted within the context of their appointment percentage across </w:t>
      </w:r>
      <w:r w:rsidRPr="007C7ACF">
        <w:rPr>
          <w:b/>
          <w:bCs/>
        </w:rPr>
        <w:t>functional areas, assigned workload, rank, institutional and unit resources and investments, and disciplinary and unit norms.</w:t>
      </w:r>
    </w:p>
    <w:p w14:paraId="32DBAF69" w14:textId="77777777" w:rsidR="007C7ACF" w:rsidRPr="007C7ACF" w:rsidRDefault="007C7ACF" w:rsidP="00DD68F5">
      <w:pPr>
        <w:spacing w:after="0" w:line="240" w:lineRule="auto"/>
      </w:pPr>
    </w:p>
    <w:p w14:paraId="30E5114F" w14:textId="34784448" w:rsidR="007C7ACF" w:rsidRDefault="007C7ACF" w:rsidP="00DD68F5">
      <w:pPr>
        <w:spacing w:after="0" w:line="240" w:lineRule="auto"/>
      </w:pPr>
      <w:r w:rsidRPr="007C7ACF">
        <w:rPr>
          <w:b/>
          <w:bCs/>
        </w:rPr>
        <w:t>Functional areas</w:t>
      </w:r>
      <w:r w:rsidRPr="007C7ACF">
        <w:rPr>
          <w:b/>
          <w:bCs/>
          <w:i/>
          <w:iCs/>
        </w:rPr>
        <w:t xml:space="preserve"> </w:t>
      </w:r>
      <w:r w:rsidRPr="007C7ACF">
        <w:t>are the domains in which the candidate’s work is evaluated</w:t>
      </w:r>
      <w:r w:rsidR="005A1597">
        <w:t xml:space="preserve"> a</w:t>
      </w:r>
      <w:r w:rsidRPr="007C7ACF">
        <w:t>n</w:t>
      </w:r>
      <w:r w:rsidR="005A1597">
        <w:t>d may</w:t>
      </w:r>
      <w:r w:rsidRPr="007C7ACF">
        <w:t xml:space="preserve"> include academic advising, administration, curriculum development, outreach, research, and/or teaching, as outlined in a faculty member’s appointment percentages. </w:t>
      </w:r>
    </w:p>
    <w:p w14:paraId="36E155F3" w14:textId="77777777" w:rsidR="006C7A0E" w:rsidRPr="007C7ACF" w:rsidRDefault="006C7A0E" w:rsidP="00DD68F5">
      <w:pPr>
        <w:spacing w:after="0" w:line="240" w:lineRule="auto"/>
      </w:pPr>
    </w:p>
    <w:p w14:paraId="5ED5C616" w14:textId="77777777" w:rsidR="007C7ACF" w:rsidRPr="007C7ACF" w:rsidRDefault="007C7ACF" w:rsidP="00DD68F5">
      <w:pPr>
        <w:numPr>
          <w:ilvl w:val="0"/>
          <w:numId w:val="1"/>
        </w:numPr>
        <w:spacing w:after="0" w:line="240" w:lineRule="auto"/>
        <w:rPr>
          <w:i/>
          <w:iCs/>
        </w:rPr>
      </w:pPr>
      <w:r w:rsidRPr="007C7ACF">
        <w:rPr>
          <w:b/>
          <w:bCs/>
          <w:i/>
          <w:iCs/>
        </w:rPr>
        <w:t>Primary functional area(s)</w:t>
      </w:r>
      <w:r w:rsidRPr="007C7ACF">
        <w:t xml:space="preserve"> comprise the largest proportion(s) of a candidate’s appointment.</w:t>
      </w:r>
      <w:r w:rsidRPr="007C7ACF">
        <w:rPr>
          <w:b/>
          <w:bCs/>
        </w:rPr>
        <w:t xml:space="preserve"> </w:t>
      </w:r>
      <w:r w:rsidRPr="007C7ACF">
        <w:t>Candidates are expected to fully meet the criteria for excellence in their primary functional area(s)</w:t>
      </w:r>
      <w:r w:rsidRPr="007C7ACF">
        <w:rPr>
          <w:b/>
          <w:bCs/>
        </w:rPr>
        <w:t xml:space="preserve">. </w:t>
      </w:r>
    </w:p>
    <w:p w14:paraId="4A1D1149" w14:textId="77777777" w:rsidR="007C7ACF" w:rsidRPr="007C7ACF" w:rsidRDefault="007C7ACF" w:rsidP="00DD68F5">
      <w:pPr>
        <w:numPr>
          <w:ilvl w:val="1"/>
          <w:numId w:val="1"/>
        </w:numPr>
        <w:spacing w:after="0" w:line="240" w:lineRule="auto"/>
      </w:pPr>
      <w:r w:rsidRPr="007C7ACF">
        <w:t xml:space="preserve">In cases where multiple functional areas have comparable percent effort and no single area constitutes a </w:t>
      </w:r>
      <w:proofErr w:type="gramStart"/>
      <w:r w:rsidRPr="007C7ACF">
        <w:t>majority,</w:t>
      </w:r>
      <w:proofErr w:type="gramEnd"/>
      <w:r w:rsidRPr="007C7ACF">
        <w:t xml:space="preserve"> all such areas will be considered as primary. </w:t>
      </w:r>
    </w:p>
    <w:p w14:paraId="4DDE4FD4" w14:textId="7332E7AA" w:rsidR="007C7ACF" w:rsidRPr="00E02F03" w:rsidRDefault="007C7ACF" w:rsidP="00DD68F5">
      <w:pPr>
        <w:numPr>
          <w:ilvl w:val="0"/>
          <w:numId w:val="1"/>
        </w:numPr>
        <w:spacing w:after="0" w:line="240" w:lineRule="auto"/>
        <w:rPr>
          <w:i/>
          <w:iCs/>
        </w:rPr>
      </w:pPr>
      <w:r w:rsidRPr="007C7ACF">
        <w:rPr>
          <w:b/>
          <w:bCs/>
          <w:i/>
          <w:iCs/>
        </w:rPr>
        <w:t>Secondary functional areas</w:t>
      </w:r>
      <w:r w:rsidRPr="007C7ACF">
        <w:t xml:space="preserve"> are those comprising a smaller proportion of the appointment. Secondary areas are evaluated for quality and impact at a scope proportionate to allocated effort.</w:t>
      </w:r>
    </w:p>
    <w:p w14:paraId="0AEB1060" w14:textId="77777777" w:rsidR="00F6270C" w:rsidRDefault="00F6270C" w:rsidP="00DD68F5">
      <w:pPr>
        <w:spacing w:after="0" w:line="240" w:lineRule="auto"/>
      </w:pPr>
    </w:p>
    <w:p w14:paraId="50CF980C" w14:textId="2802B51E" w:rsidR="007C7ACF" w:rsidRPr="007C7ACF" w:rsidRDefault="007C7ACF" w:rsidP="00DD68F5">
      <w:pPr>
        <w:spacing w:after="0" w:line="240" w:lineRule="auto"/>
      </w:pPr>
      <w:r w:rsidRPr="007C7ACF">
        <w:t xml:space="preserve">For example, a candidate appointed 80% Teaching and 20% Research is expected to fully meet the criteria for excellence in Teaching, as this is the primary functional area. In Research, the candidate is expected to demonstrate ongoing, meaningful scholarly engagement and impact, with expectations for </w:t>
      </w:r>
      <w:r w:rsidRPr="007C7ACF">
        <w:lastRenderedPageBreak/>
        <w:t>scope, productivity, and leadership calibrated to the 20% allocation. The candidate is not expected to sustain a research program equivalent to a research-intensive role.</w:t>
      </w:r>
    </w:p>
    <w:p w14:paraId="315F1704" w14:textId="77777777" w:rsidR="00F6270C" w:rsidRDefault="00F6270C" w:rsidP="00DD68F5">
      <w:pPr>
        <w:spacing w:after="0" w:line="240" w:lineRule="auto"/>
        <w:rPr>
          <w:b/>
          <w:bCs/>
        </w:rPr>
      </w:pPr>
    </w:p>
    <w:p w14:paraId="39AE82CC" w14:textId="06C1DC91" w:rsidR="007C7ACF" w:rsidRPr="007C7ACF" w:rsidRDefault="007C7ACF" w:rsidP="00DD68F5">
      <w:pPr>
        <w:spacing w:after="0" w:line="240" w:lineRule="auto"/>
      </w:pPr>
      <w:r w:rsidRPr="007C7ACF">
        <w:rPr>
          <w:b/>
          <w:bCs/>
        </w:rPr>
        <w:t>Assigned workload</w:t>
      </w:r>
      <w:r w:rsidRPr="007C7ACF">
        <w:rPr>
          <w:b/>
          <w:bCs/>
          <w:i/>
          <w:iCs/>
        </w:rPr>
        <w:t xml:space="preserve"> </w:t>
      </w:r>
      <w:r w:rsidRPr="007C7ACF">
        <w:t>refers to the volume, scale, and complexity of assigned responsibilities including but not limited to number of students advised, number and type of courses taught, program or project scope, or number of concurrent roles (e.g., teaching + research). Workload helps define what constitutes reasonable expectations.</w:t>
      </w:r>
      <w:r w:rsidR="00C206DA">
        <w:t xml:space="preserve"> </w:t>
      </w:r>
    </w:p>
    <w:p w14:paraId="070D96F0" w14:textId="77777777" w:rsidR="00F6270C" w:rsidRDefault="00F6270C" w:rsidP="00DD68F5">
      <w:pPr>
        <w:spacing w:after="0" w:line="240" w:lineRule="auto"/>
        <w:rPr>
          <w:b/>
          <w:bCs/>
        </w:rPr>
      </w:pPr>
    </w:p>
    <w:p w14:paraId="06C67042" w14:textId="76DFE97F" w:rsidR="007C7ACF" w:rsidRPr="007C7ACF" w:rsidRDefault="007C7ACF" w:rsidP="00DD68F5">
      <w:pPr>
        <w:spacing w:after="0" w:line="240" w:lineRule="auto"/>
        <w:rPr>
          <w:i/>
          <w:iCs/>
        </w:rPr>
      </w:pPr>
      <w:r w:rsidRPr="007C7ACF">
        <w:rPr>
          <w:b/>
          <w:bCs/>
        </w:rPr>
        <w:t>Rank</w:t>
      </w:r>
      <w:r w:rsidRPr="007C7ACF">
        <w:t xml:space="preserve"> establishes the expected level of impact and leadership</w:t>
      </w:r>
      <w:r w:rsidRPr="007C7ACF">
        <w:rPr>
          <w:b/>
          <w:bCs/>
        </w:rPr>
        <w:t>.</w:t>
      </w:r>
      <w:r w:rsidRPr="007C7ACF">
        <w:t xml:space="preserve"> Higher ranks are associated with sustained contributions and leadership within and beyond the university.</w:t>
      </w:r>
    </w:p>
    <w:p w14:paraId="333633E0" w14:textId="77777777" w:rsidR="00F6270C" w:rsidRDefault="00F6270C" w:rsidP="00DD68F5">
      <w:pPr>
        <w:spacing w:after="0" w:line="240" w:lineRule="auto"/>
        <w:rPr>
          <w:b/>
          <w:bCs/>
        </w:rPr>
      </w:pPr>
    </w:p>
    <w:p w14:paraId="310CA9DD" w14:textId="251455A2" w:rsidR="007C7ACF" w:rsidRPr="00E02F03" w:rsidRDefault="007C7ACF" w:rsidP="00DD68F5">
      <w:pPr>
        <w:spacing w:after="0" w:line="240" w:lineRule="auto"/>
        <w:rPr>
          <w:i/>
          <w:iCs/>
        </w:rPr>
      </w:pPr>
      <w:r w:rsidRPr="007C7ACF">
        <w:rPr>
          <w:b/>
          <w:bCs/>
        </w:rPr>
        <w:t>Institutional and unit investments</w:t>
      </w:r>
      <w:r w:rsidRPr="007C7ACF">
        <w:t xml:space="preserve"> refer to the resources, support, and opportunities provided to the candidate. Investments vary across position types and </w:t>
      </w:r>
      <w:proofErr w:type="gramStart"/>
      <w:r w:rsidRPr="007C7ACF">
        <w:t>assigned</w:t>
      </w:r>
      <w:proofErr w:type="gramEnd"/>
      <w:r w:rsidRPr="007C7ACF">
        <w:t xml:space="preserve"> functional areas and must be considered when applying evaluation criteria. For example, access to graduate teaching assistants (GTAs) and/or undergraduate learning assistants (ULAs) is variable across the college and has a direct impact on a candidate’s instructional approach. Similarly, research activities are impacted by a candidate’s access to resources such as start-up funding, graduate students, and laboratory spaces and equipment. </w:t>
      </w:r>
      <w:r w:rsidRPr="007C7ACF">
        <w:rPr>
          <w:i/>
          <w:iCs/>
        </w:rPr>
        <w:t>Additional examples are provided below in the criteria for each functional area.</w:t>
      </w:r>
      <w:r w:rsidR="00C206DA">
        <w:rPr>
          <w:i/>
          <w:iCs/>
        </w:rPr>
        <w:t xml:space="preserve"> </w:t>
      </w:r>
    </w:p>
    <w:p w14:paraId="23C14866" w14:textId="77777777" w:rsidR="00F6270C" w:rsidRDefault="00F6270C" w:rsidP="00DD68F5">
      <w:pPr>
        <w:spacing w:after="0" w:line="240" w:lineRule="auto"/>
        <w:rPr>
          <w:b/>
          <w:bCs/>
        </w:rPr>
      </w:pPr>
    </w:p>
    <w:p w14:paraId="4DDD4D3D" w14:textId="4170E9AC" w:rsidR="007C7ACF" w:rsidRDefault="007C7ACF" w:rsidP="00DD68F5">
      <w:pPr>
        <w:spacing w:after="0" w:line="240" w:lineRule="auto"/>
      </w:pPr>
      <w:r w:rsidRPr="007C7ACF">
        <w:rPr>
          <w:b/>
          <w:bCs/>
        </w:rPr>
        <w:t>Disciplinary and unit norms</w:t>
      </w:r>
      <w:r w:rsidRPr="007C7ACF">
        <w:t xml:space="preserve"> are the established expectations, practices, and standards within a candidate’s academic discipline and home unit. These norms must align with university and college expectations. </w:t>
      </w:r>
    </w:p>
    <w:p w14:paraId="551F5B30" w14:textId="77777777" w:rsidR="00BF6A81" w:rsidRDefault="00BF6A81" w:rsidP="00DD68F5">
      <w:pPr>
        <w:spacing w:after="0" w:line="240" w:lineRule="auto"/>
      </w:pPr>
    </w:p>
    <w:p w14:paraId="596D6057" w14:textId="4C29332B" w:rsidR="007258F6" w:rsidRDefault="007258F6" w:rsidP="00DD68F5">
      <w:pPr>
        <w:spacing w:after="0" w:line="240" w:lineRule="auto"/>
      </w:pPr>
      <w:r w:rsidRPr="00BF6A81">
        <w:rPr>
          <w:b/>
          <w:bCs/>
        </w:rPr>
        <w:t>Promotion standards by rank</w:t>
      </w:r>
      <w:r>
        <w:t xml:space="preserve"> and the full set of </w:t>
      </w:r>
      <w:r w:rsidR="00B22343">
        <w:t xml:space="preserve">criteria are detailed in Section </w:t>
      </w:r>
      <w:r w:rsidR="008A4726">
        <w:t>4</w:t>
      </w:r>
      <w:r w:rsidR="00B22343">
        <w:t xml:space="preserve">. </w:t>
      </w:r>
    </w:p>
    <w:p w14:paraId="55368820" w14:textId="77777777" w:rsidR="00B45918" w:rsidRPr="00B45918" w:rsidRDefault="00B45918" w:rsidP="00DD68F5">
      <w:pPr>
        <w:spacing w:after="0" w:line="240" w:lineRule="auto"/>
      </w:pPr>
    </w:p>
    <w:p w14:paraId="19F63790" w14:textId="77777777" w:rsidR="00F6270C" w:rsidRDefault="00F6270C" w:rsidP="00DD68F5">
      <w:pPr>
        <w:spacing w:line="240" w:lineRule="auto"/>
        <w:rPr>
          <w:rFonts w:asciiTheme="majorHAnsi" w:eastAsiaTheme="majorEastAsia" w:hAnsiTheme="majorHAnsi" w:cstheme="majorBidi"/>
          <w:color w:val="0F4761" w:themeColor="accent1" w:themeShade="BF"/>
          <w:sz w:val="40"/>
          <w:szCs w:val="40"/>
        </w:rPr>
      </w:pPr>
      <w:r>
        <w:br w:type="page"/>
      </w:r>
    </w:p>
    <w:p w14:paraId="7D25ECDF" w14:textId="37F1FF5D" w:rsidR="00B82F94" w:rsidRPr="00B82F94" w:rsidRDefault="0099033A">
      <w:pPr>
        <w:pStyle w:val="Heading1"/>
        <w:numPr>
          <w:ilvl w:val="0"/>
          <w:numId w:val="9"/>
        </w:numPr>
        <w:pBdr>
          <w:bottom w:val="single" w:sz="6" w:space="1" w:color="275317" w:themeColor="accent6" w:themeShade="80"/>
        </w:pBdr>
        <w:spacing w:before="0" w:after="0" w:line="240" w:lineRule="auto"/>
      </w:pPr>
      <w:bookmarkStart w:id="9" w:name="_Toc239326410"/>
      <w:r>
        <w:lastRenderedPageBreak/>
        <w:t>How does promotion work?</w:t>
      </w:r>
      <w:bookmarkEnd w:id="9"/>
    </w:p>
    <w:p w14:paraId="27F4BFB8" w14:textId="77777777" w:rsidR="00FF496C" w:rsidRDefault="00FF496C" w:rsidP="00DD68F5">
      <w:pPr>
        <w:spacing w:after="0" w:line="240" w:lineRule="auto"/>
        <w:rPr>
          <w:b/>
          <w:bCs/>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D9F2D0" w:themeFill="accent6" w:themeFillTint="33"/>
        <w:tblLook w:val="04A0" w:firstRow="1" w:lastRow="0" w:firstColumn="1" w:lastColumn="0" w:noHBand="0" w:noVBand="1"/>
      </w:tblPr>
      <w:tblGrid>
        <w:gridCol w:w="9926"/>
      </w:tblGrid>
      <w:tr w:rsidR="00FF496C" w14:paraId="68FD2C99" w14:textId="77777777" w:rsidTr="00FF496C">
        <w:tc>
          <w:tcPr>
            <w:tcW w:w="9926" w:type="dxa"/>
            <w:shd w:val="clear" w:color="auto" w:fill="D9F2D0" w:themeFill="accent6" w:themeFillTint="33"/>
          </w:tcPr>
          <w:p w14:paraId="5F7F24F5" w14:textId="19F1E06A" w:rsidR="00FF496C" w:rsidRPr="00C721BD" w:rsidRDefault="00FF496C" w:rsidP="00FF496C">
            <w:r w:rsidRPr="00C721BD">
              <w:rPr>
                <w:b/>
                <w:bCs/>
              </w:rPr>
              <w:t xml:space="preserve">In this </w:t>
            </w:r>
            <w:r w:rsidR="008C0187">
              <w:rPr>
                <w:b/>
                <w:bCs/>
              </w:rPr>
              <w:t>section</w:t>
            </w:r>
            <w:r w:rsidRPr="00C721BD">
              <w:rPr>
                <w:b/>
                <w:bCs/>
              </w:rPr>
              <w:t>, you will learn:</w:t>
            </w:r>
          </w:p>
          <w:p w14:paraId="2BB9B135" w14:textId="6F3AF4EF" w:rsidR="00FF496C" w:rsidRPr="00C721BD" w:rsidRDefault="00FF496C">
            <w:pPr>
              <w:numPr>
                <w:ilvl w:val="0"/>
                <w:numId w:val="50"/>
              </w:numPr>
            </w:pPr>
            <w:r w:rsidRPr="00C721BD">
              <w:t>The roles of the candidate, unit, college, and university throughout the promotion process</w:t>
            </w:r>
          </w:p>
          <w:p w14:paraId="0DD00ECE" w14:textId="43D35808" w:rsidR="00FF496C" w:rsidRPr="00C721BD" w:rsidRDefault="00FF496C">
            <w:pPr>
              <w:numPr>
                <w:ilvl w:val="0"/>
                <w:numId w:val="50"/>
              </w:numPr>
            </w:pPr>
            <w:r w:rsidRPr="00C721BD">
              <w:t>How annual review supports progress toward promotion</w:t>
            </w:r>
          </w:p>
          <w:p w14:paraId="01D4B26E" w14:textId="1DE4F144" w:rsidR="00FF496C" w:rsidRPr="00C721BD" w:rsidRDefault="00FF496C">
            <w:pPr>
              <w:numPr>
                <w:ilvl w:val="0"/>
                <w:numId w:val="50"/>
              </w:numPr>
            </w:pPr>
            <w:r w:rsidRPr="00C721BD">
              <w:t>The purpose of each stage of review and the responsibilities of review committees</w:t>
            </w:r>
          </w:p>
          <w:p w14:paraId="7AE2C71A" w14:textId="730886AE" w:rsidR="00FF496C" w:rsidRPr="00FF496C" w:rsidRDefault="00FF496C">
            <w:pPr>
              <w:numPr>
                <w:ilvl w:val="0"/>
                <w:numId w:val="50"/>
              </w:numPr>
            </w:pPr>
            <w:r w:rsidRPr="00C721BD">
              <w:t xml:space="preserve">The timeline for preparing and submitting a promotion </w:t>
            </w:r>
            <w:r>
              <w:t>packet</w:t>
            </w:r>
          </w:p>
        </w:tc>
      </w:tr>
    </w:tbl>
    <w:p w14:paraId="07ACB98A" w14:textId="77777777" w:rsidR="00FF496C" w:rsidRDefault="00FF496C" w:rsidP="00DD68F5">
      <w:pPr>
        <w:spacing w:after="0" w:line="240" w:lineRule="auto"/>
        <w:rPr>
          <w:b/>
          <w:bCs/>
        </w:rPr>
      </w:pPr>
    </w:p>
    <w:p w14:paraId="6DF643DA" w14:textId="2377A932" w:rsidR="00C721BD" w:rsidRDefault="00C721BD" w:rsidP="00FF496C">
      <w:pPr>
        <w:pStyle w:val="Heading2"/>
        <w:spacing w:before="0" w:after="0" w:line="240" w:lineRule="auto"/>
      </w:pPr>
      <w:bookmarkStart w:id="10" w:name="_Toc239326411"/>
      <w:r>
        <w:t>Overview</w:t>
      </w:r>
      <w:bookmarkEnd w:id="10"/>
      <w:r>
        <w:t xml:space="preserve"> </w:t>
      </w:r>
    </w:p>
    <w:p w14:paraId="7CF62533" w14:textId="6632B4B3" w:rsidR="00F625DF" w:rsidRDefault="009A25D2" w:rsidP="00DD68F5">
      <w:pPr>
        <w:spacing w:after="0" w:line="240" w:lineRule="auto"/>
      </w:pPr>
      <w:r w:rsidRPr="009A25D2">
        <w:t xml:space="preserve">Promotion results from a progressive series of evaluations conducted at the unit, college, and university levels. Throughout the review process, candidates are evaluated holistically using </w:t>
      </w:r>
      <w:r w:rsidR="00436A6A">
        <w:t xml:space="preserve">unit, college, and </w:t>
      </w:r>
      <w:r w:rsidRPr="009A25D2">
        <w:t>university expectations that are interpreted within the context of the candidate's assigned responsibilities, appointment percentage, workload, disciplinary norms, available resources, and other situational factors.</w:t>
      </w:r>
      <w:r w:rsidR="00F63CEE">
        <w:t xml:space="preserve"> </w:t>
      </w:r>
    </w:p>
    <w:p w14:paraId="39308628" w14:textId="77777777" w:rsidR="000232ED" w:rsidRDefault="000232ED" w:rsidP="00DD68F5">
      <w:pPr>
        <w:spacing w:after="0" w:line="240" w:lineRule="auto"/>
      </w:pPr>
    </w:p>
    <w:p w14:paraId="527F35B0" w14:textId="609A502D" w:rsidR="000B620D" w:rsidRDefault="000B620D" w:rsidP="00DD68F5">
      <w:pPr>
        <w:pStyle w:val="Heading2"/>
        <w:spacing w:before="0" w:after="0" w:line="240" w:lineRule="auto"/>
      </w:pPr>
      <w:bookmarkStart w:id="11" w:name="_Toc239326412"/>
      <w:r>
        <w:t>Annual Review</w:t>
      </w:r>
      <w:bookmarkEnd w:id="11"/>
    </w:p>
    <w:p w14:paraId="7C27E2CC" w14:textId="0AC8E8A3" w:rsidR="0088363D" w:rsidRDefault="00F677BB" w:rsidP="00DD68F5">
      <w:pPr>
        <w:spacing w:after="0" w:line="240" w:lineRule="auto"/>
      </w:pPr>
      <w:r>
        <w:rPr>
          <w:b/>
          <w:bCs/>
        </w:rPr>
        <w:t xml:space="preserve">Goal: </w:t>
      </w:r>
      <w:r w:rsidR="0088363D">
        <w:t xml:space="preserve">Annual evaluation is an important component of the path to promotion because it helps establish a record of </w:t>
      </w:r>
      <w:r w:rsidR="008E1531">
        <w:t>performance, growth, and increasing excellence</w:t>
      </w:r>
      <w:r w:rsidR="0088363D">
        <w:t xml:space="preserve"> that forms the foundation for promotion. Unit administrators (chairs, directors, or supervisors) review a faculty member's performance annually to support professional growth in alignment with unit, college, and university missions and strategic </w:t>
      </w:r>
      <w:r w:rsidR="00C960BE">
        <w:t>priorities</w:t>
      </w:r>
      <w:r w:rsidR="0088363D">
        <w:t>.</w:t>
      </w:r>
    </w:p>
    <w:p w14:paraId="21D5D452" w14:textId="77777777" w:rsidR="00F6270C" w:rsidRDefault="00F6270C" w:rsidP="00DD68F5">
      <w:pPr>
        <w:spacing w:after="0" w:line="240" w:lineRule="auto"/>
      </w:pPr>
    </w:p>
    <w:p w14:paraId="2134B3F5" w14:textId="56236811" w:rsidR="0088363D" w:rsidRDefault="0088363D" w:rsidP="00DD68F5">
      <w:pPr>
        <w:spacing w:after="0" w:line="240" w:lineRule="auto"/>
      </w:pPr>
      <w:r>
        <w:t>Annual review focus</w:t>
      </w:r>
      <w:r w:rsidR="002E3F54">
        <w:t>es</w:t>
      </w:r>
      <w:r>
        <w:t xml:space="preserve"> on accomplishments</w:t>
      </w:r>
      <w:r w:rsidR="00C960BE">
        <w:t xml:space="preserve"> and </w:t>
      </w:r>
      <w:r>
        <w:t>impact within the context of the faculty member's assigned responsibilities while also identifying opportunities for continued growth and professional development. Reviews should include discussion of appointment percentages and workload to ensure that expectations remain appropriately aligned with assigned responsibilities. Progress toward promotion, including alignment with the Core and</w:t>
      </w:r>
      <w:r w:rsidR="002E22B5">
        <w:t xml:space="preserve"> </w:t>
      </w:r>
      <w:r>
        <w:t>Distinguishing Criteria</w:t>
      </w:r>
      <w:r w:rsidR="00862795">
        <w:t xml:space="preserve"> (see Section 4)</w:t>
      </w:r>
      <w:r>
        <w:t>, should be discussed annually.</w:t>
      </w:r>
    </w:p>
    <w:p w14:paraId="46C3B579" w14:textId="77777777" w:rsidR="00F6270C" w:rsidRDefault="00F6270C" w:rsidP="00DD68F5">
      <w:pPr>
        <w:spacing w:after="0" w:line="240" w:lineRule="auto"/>
      </w:pPr>
    </w:p>
    <w:p w14:paraId="54259222" w14:textId="0D45349A" w:rsidR="000B620D" w:rsidRPr="000B620D" w:rsidRDefault="00F677BB" w:rsidP="00DD68F5">
      <w:pPr>
        <w:spacing w:after="0" w:line="240" w:lineRule="auto"/>
      </w:pPr>
      <w:r>
        <w:rPr>
          <w:b/>
          <w:bCs/>
        </w:rPr>
        <w:t xml:space="preserve">Process: </w:t>
      </w:r>
      <w:r w:rsidR="0088363D">
        <w:t xml:space="preserve">Annual evaluations are included in the promotion </w:t>
      </w:r>
      <w:r w:rsidR="00EF5A15">
        <w:t>packet</w:t>
      </w:r>
      <w:r w:rsidR="0088363D">
        <w:t xml:space="preserve"> and </w:t>
      </w:r>
      <w:r w:rsidR="00F6794D">
        <w:t xml:space="preserve">provide evidence of </w:t>
      </w:r>
      <w:r w:rsidR="0088363D">
        <w:t>sustained accomplishment, continued growth, and increasing excellence over time.</w:t>
      </w:r>
    </w:p>
    <w:p w14:paraId="5359D3BA" w14:textId="77777777" w:rsidR="000F1958" w:rsidRDefault="000F1958" w:rsidP="00DD68F5">
      <w:pPr>
        <w:spacing w:after="0" w:line="240" w:lineRule="auto"/>
      </w:pPr>
    </w:p>
    <w:p w14:paraId="5860D317" w14:textId="28B8DCF5" w:rsidR="00CE5DAA" w:rsidRDefault="005E7C9C" w:rsidP="00DD68F5">
      <w:pPr>
        <w:pStyle w:val="Heading2"/>
        <w:spacing w:before="0" w:after="0" w:line="240" w:lineRule="auto"/>
      </w:pPr>
      <w:bookmarkStart w:id="12" w:name="_Toc239326413"/>
      <w:r>
        <w:t xml:space="preserve">Unit-level </w:t>
      </w:r>
      <w:r w:rsidR="00A977F2">
        <w:t xml:space="preserve">Promotion </w:t>
      </w:r>
      <w:r>
        <w:t>Review</w:t>
      </w:r>
      <w:bookmarkEnd w:id="12"/>
      <w:r>
        <w:t xml:space="preserve"> </w:t>
      </w:r>
    </w:p>
    <w:p w14:paraId="04E5ABB0" w14:textId="507E00F8" w:rsidR="0098676C" w:rsidRDefault="00AB0E75" w:rsidP="00DD68F5">
      <w:pPr>
        <w:spacing w:after="0" w:line="240" w:lineRule="auto"/>
      </w:pPr>
      <w:r>
        <w:rPr>
          <w:b/>
          <w:bCs/>
        </w:rPr>
        <w:t>Goal</w:t>
      </w:r>
      <w:r w:rsidR="000113F5">
        <w:rPr>
          <w:b/>
          <w:bCs/>
        </w:rPr>
        <w:t>:</w:t>
      </w:r>
      <w:r>
        <w:rPr>
          <w:b/>
          <w:bCs/>
        </w:rPr>
        <w:t xml:space="preserve"> </w:t>
      </w:r>
      <w:r w:rsidR="0098676C" w:rsidRPr="0098676C">
        <w:t xml:space="preserve">The purpose of the unit-level review is to evaluate the candidate's body of work using university, college, and unit expectations as interpreted within the context of the candidate's discipline, assigned responsibilities, and appointment. Unit-level expectations must align with college and university promotion criteria and should be communicated clearly to faculty as part of ongoing mentoring, annual evaluation, and professional </w:t>
      </w:r>
      <w:r w:rsidR="0098676C">
        <w:t xml:space="preserve">development in the unit. </w:t>
      </w:r>
    </w:p>
    <w:p w14:paraId="51719C2F" w14:textId="77777777" w:rsidR="00AB0E75" w:rsidRPr="0098676C" w:rsidRDefault="00AB0E75" w:rsidP="00DD68F5">
      <w:pPr>
        <w:spacing w:after="0" w:line="240" w:lineRule="auto"/>
      </w:pPr>
    </w:p>
    <w:p w14:paraId="44845DB8" w14:textId="6DACA5FE" w:rsidR="0098676C" w:rsidRPr="00AB0E75" w:rsidRDefault="00AB0E75" w:rsidP="00DD68F5">
      <w:pPr>
        <w:spacing w:after="0" w:line="240" w:lineRule="auto"/>
      </w:pPr>
      <w:r w:rsidRPr="00AB0E75">
        <w:rPr>
          <w:b/>
          <w:bCs/>
        </w:rPr>
        <w:t>Process</w:t>
      </w:r>
      <w:r w:rsidR="000113F5">
        <w:rPr>
          <w:b/>
          <w:bCs/>
        </w:rPr>
        <w:t>:</w:t>
      </w:r>
      <w:r w:rsidRPr="00AB0E75">
        <w:t xml:space="preserve"> </w:t>
      </w:r>
      <w:r w:rsidR="0098676C" w:rsidRPr="00AB0E75">
        <w:t xml:space="preserve">The candidate submits a promotion </w:t>
      </w:r>
      <w:r w:rsidR="000D0A23">
        <w:t>packet</w:t>
      </w:r>
      <w:r w:rsidR="0098676C" w:rsidRPr="00AB0E75">
        <w:t xml:space="preserve"> that includes the</w:t>
      </w:r>
      <w:r w:rsidR="00AA4579" w:rsidRPr="00AB0E75">
        <w:t xml:space="preserve"> </w:t>
      </w:r>
      <w:r w:rsidR="00AA4579" w:rsidRPr="000B3709">
        <w:rPr>
          <w:b/>
          <w:bCs/>
        </w:rPr>
        <w:t xml:space="preserve">Form on Progress and Excellence, curriculum vitae, reflective essay, </w:t>
      </w:r>
      <w:r w:rsidR="0098676C" w:rsidRPr="000B3709">
        <w:rPr>
          <w:b/>
          <w:bCs/>
        </w:rPr>
        <w:t xml:space="preserve">and </w:t>
      </w:r>
      <w:r w:rsidR="00AA4579" w:rsidRPr="000B3709">
        <w:rPr>
          <w:b/>
          <w:bCs/>
        </w:rPr>
        <w:t xml:space="preserve">an </w:t>
      </w:r>
      <w:r w:rsidR="0098676C" w:rsidRPr="000B3709">
        <w:rPr>
          <w:b/>
          <w:bCs/>
        </w:rPr>
        <w:t>academic portfolio</w:t>
      </w:r>
      <w:r w:rsidR="0098676C" w:rsidRPr="00AB0E75">
        <w:t xml:space="preserve"> documenting evidence of sustained excellence and impact (see Section </w:t>
      </w:r>
      <w:r w:rsidR="000F48E4">
        <w:t>5</w:t>
      </w:r>
      <w:r w:rsidR="0098676C" w:rsidRPr="00AB0E75">
        <w:t>).</w:t>
      </w:r>
    </w:p>
    <w:p w14:paraId="4172082E" w14:textId="77777777" w:rsidR="00AB50F8" w:rsidRDefault="00AB50F8" w:rsidP="00DD68F5">
      <w:pPr>
        <w:spacing w:after="0" w:line="240" w:lineRule="auto"/>
      </w:pPr>
    </w:p>
    <w:p w14:paraId="250C36BC" w14:textId="6D1F3097" w:rsidR="0098676C" w:rsidRDefault="0098676C" w:rsidP="00DD68F5">
      <w:pPr>
        <w:spacing w:after="0" w:line="240" w:lineRule="auto"/>
      </w:pPr>
      <w:r w:rsidRPr="00AB0E75">
        <w:t xml:space="preserve">In addition to the materials submitted by the candidate, the unit </w:t>
      </w:r>
      <w:r w:rsidR="00AA4579" w:rsidRPr="00AB0E75">
        <w:t xml:space="preserve">administrator </w:t>
      </w:r>
      <w:r w:rsidRPr="00AB0E75">
        <w:t xml:space="preserve">obtains </w:t>
      </w:r>
      <w:r w:rsidRPr="000B3709">
        <w:rPr>
          <w:b/>
          <w:bCs/>
        </w:rPr>
        <w:t>external letters of review</w:t>
      </w:r>
      <w:r w:rsidR="00AB50F8">
        <w:t xml:space="preserve">. </w:t>
      </w:r>
      <w:r w:rsidRPr="0098676C">
        <w:t xml:space="preserve">As defined by </w:t>
      </w:r>
      <w:hyperlink r:id="rId20" w:history="1">
        <w:r w:rsidRPr="008D630E">
          <w:rPr>
            <w:rStyle w:val="Hyperlink"/>
          </w:rPr>
          <w:t>university policy</w:t>
        </w:r>
      </w:hyperlink>
      <w:r w:rsidRPr="0098676C">
        <w:t>, external reviewers provide an independent assessment of whether the candidate's achievements and professional standing are comparable to those of faculty with similar roles and responsibilities</w:t>
      </w:r>
      <w:r w:rsidR="00193989">
        <w:t xml:space="preserve"> at their institution</w:t>
      </w:r>
      <w:r w:rsidRPr="0098676C">
        <w:t>.</w:t>
      </w:r>
    </w:p>
    <w:p w14:paraId="1AE09B59" w14:textId="77777777" w:rsidR="00AB0E75" w:rsidRPr="0098676C" w:rsidRDefault="00AB0E75" w:rsidP="00DD68F5">
      <w:pPr>
        <w:spacing w:after="0" w:line="240" w:lineRule="auto"/>
      </w:pPr>
    </w:p>
    <w:p w14:paraId="609C8A6F" w14:textId="332440D4" w:rsidR="0098676C" w:rsidRDefault="0098676C" w:rsidP="00DD68F5">
      <w:pPr>
        <w:spacing w:after="0" w:line="240" w:lineRule="auto"/>
      </w:pPr>
      <w:r w:rsidRPr="00AB0E75">
        <w:t xml:space="preserve">The unit may also solicit </w:t>
      </w:r>
      <w:r w:rsidRPr="000B3709">
        <w:rPr>
          <w:b/>
          <w:bCs/>
        </w:rPr>
        <w:t>explanatory letters</w:t>
      </w:r>
      <w:r w:rsidRPr="00AB0E75">
        <w:t xml:space="preserve"> from colleagues with direct knowledge of the candidate's work. These letters are distinct from external letters of review and may provide context regarding the significance of the candidate's contributions to the unit, college, and/or university. Explanatory letters can assist reviewer</w:t>
      </w:r>
      <w:r w:rsidR="006C0EED" w:rsidRPr="00AB0E75">
        <w:t xml:space="preserve">s </w:t>
      </w:r>
      <w:r w:rsidRPr="00AB0E75">
        <w:t>in understanding the candidate's assigned responsibilities, accomplishments, and impact.</w:t>
      </w:r>
    </w:p>
    <w:p w14:paraId="63D0E295" w14:textId="77777777" w:rsidR="00AB0E75" w:rsidRPr="00AB0E75" w:rsidRDefault="00AB0E75" w:rsidP="00DD68F5">
      <w:pPr>
        <w:spacing w:after="0" w:line="240" w:lineRule="auto"/>
      </w:pPr>
    </w:p>
    <w:p w14:paraId="7077B0BE" w14:textId="01D84E45" w:rsidR="0098676C" w:rsidRDefault="0098676C" w:rsidP="00DD68F5">
      <w:pPr>
        <w:spacing w:after="0" w:line="240" w:lineRule="auto"/>
      </w:pPr>
      <w:r w:rsidRPr="00AB0E75">
        <w:t xml:space="preserve">The unit administrator appoints a </w:t>
      </w:r>
      <w:r w:rsidR="00604764" w:rsidRPr="00604764">
        <w:rPr>
          <w:b/>
          <w:bCs/>
        </w:rPr>
        <w:t xml:space="preserve">unit-level </w:t>
      </w:r>
      <w:r w:rsidRPr="00604764">
        <w:rPr>
          <w:b/>
          <w:bCs/>
        </w:rPr>
        <w:t>review committee</w:t>
      </w:r>
      <w:r w:rsidRPr="00AB0E75">
        <w:t xml:space="preserve"> to evaluate the promotion </w:t>
      </w:r>
      <w:r w:rsidR="00926D07">
        <w:t>packet</w:t>
      </w:r>
      <w:r w:rsidRPr="00AB0E75">
        <w:t xml:space="preserve"> and provide a recommendation. The committee serves in an advisory capacity to the unit administrator and should include at least three members who are knowledgeable about the position under review and the fixed-term </w:t>
      </w:r>
      <w:r w:rsidR="007F0232">
        <w:t>faculty appointment</w:t>
      </w:r>
      <w:r w:rsidRPr="00AB0E75">
        <w:t xml:space="preserve"> system. Whenever possible, the committee should include at least one fixed-term faculty member at the rank being sought. Academic specialists in comparable roles who hold continuing status or the rank of Senior Specialist may also serve. An appropriate reviewer from another unit should be appointed if qualified reviewers are unavailable within the unit.</w:t>
      </w:r>
    </w:p>
    <w:p w14:paraId="680372E7" w14:textId="77777777" w:rsidR="00AB0E75" w:rsidRPr="00AB0E75" w:rsidRDefault="00AB0E75" w:rsidP="00DD68F5">
      <w:pPr>
        <w:spacing w:after="0" w:line="240" w:lineRule="auto"/>
      </w:pPr>
    </w:p>
    <w:p w14:paraId="3AC462DC" w14:textId="5F5853C8" w:rsidR="0098676C" w:rsidRPr="00AB0E75" w:rsidRDefault="0098676C" w:rsidP="00DD68F5">
      <w:pPr>
        <w:spacing w:after="0" w:line="240" w:lineRule="auto"/>
      </w:pPr>
      <w:r w:rsidRPr="00AB0E75">
        <w:t xml:space="preserve">The committee conducts a holistic, contextualized review of all relevant materials, including the Form on Progress and Excellence, curriculum vitae, reflective essay, evidence contained in the </w:t>
      </w:r>
      <w:r w:rsidR="00A94E60">
        <w:t>academic portfolio</w:t>
      </w:r>
      <w:r w:rsidRPr="00AB0E75">
        <w:t>, annual evaluations, external and explanatory letters, and other materials submitted in support of the application. The committee evaluates the candidate using the</w:t>
      </w:r>
      <w:r w:rsidR="005E0B93" w:rsidRPr="00AB0E75">
        <w:t xml:space="preserve"> Core and Distinguishing Criteria</w:t>
      </w:r>
      <w:r w:rsidR="00534462">
        <w:t xml:space="preserve"> (see Section 4)</w:t>
      </w:r>
      <w:r w:rsidRPr="00AB0E75">
        <w:t xml:space="preserve"> and provides a written recommendation to the unit administrator.</w:t>
      </w:r>
    </w:p>
    <w:p w14:paraId="52748315" w14:textId="77777777" w:rsidR="00AB0E75" w:rsidRDefault="00AB0E75" w:rsidP="00DD68F5">
      <w:pPr>
        <w:spacing w:after="0" w:line="240" w:lineRule="auto"/>
      </w:pPr>
    </w:p>
    <w:p w14:paraId="029FD4B6" w14:textId="27CD0883" w:rsidR="0098676C" w:rsidRPr="00AB0E75" w:rsidRDefault="00AB0E75" w:rsidP="00DD68F5">
      <w:pPr>
        <w:spacing w:after="0" w:line="240" w:lineRule="auto"/>
      </w:pPr>
      <w:r>
        <w:rPr>
          <w:b/>
          <w:bCs/>
        </w:rPr>
        <w:t>Outcome</w:t>
      </w:r>
      <w:r w:rsidR="000113F5">
        <w:rPr>
          <w:b/>
          <w:bCs/>
        </w:rPr>
        <w:t>:</w:t>
      </w:r>
      <w:r>
        <w:rPr>
          <w:b/>
          <w:bCs/>
        </w:rPr>
        <w:t xml:space="preserve"> </w:t>
      </w:r>
      <w:r w:rsidR="0098676C" w:rsidRPr="00AB0E75">
        <w:t xml:space="preserve">After considering the committee's recommendation and the complete promotion </w:t>
      </w:r>
      <w:r w:rsidR="00A94E60">
        <w:t>packet</w:t>
      </w:r>
      <w:r w:rsidR="0098676C" w:rsidRPr="00AB0E75">
        <w:t>, the unit administrator prepares an independent recommendation for the Dean and the college review committee. The recommendation should evaluate the candidate's accomplishments relative to the Core and Distinguishing Criteria within each assigned functional area.</w:t>
      </w:r>
    </w:p>
    <w:p w14:paraId="76602AEC" w14:textId="77777777" w:rsidR="000113F5" w:rsidRDefault="000113F5" w:rsidP="00DD68F5">
      <w:pPr>
        <w:spacing w:after="0" w:line="240" w:lineRule="auto"/>
      </w:pPr>
    </w:p>
    <w:p w14:paraId="48AFF87F" w14:textId="5EDD99BF" w:rsidR="0098676C" w:rsidRPr="0098676C" w:rsidRDefault="0098676C" w:rsidP="00DD68F5">
      <w:pPr>
        <w:spacing w:after="0" w:line="240" w:lineRule="auto"/>
      </w:pPr>
      <w:r w:rsidRPr="00AB0E75">
        <w:t>The unit administrator's recommendation must be shared with the candidate at the time of submission. Care should be taken to maintain the confidentiality of e</w:t>
      </w:r>
      <w:r w:rsidRPr="0098676C">
        <w:t>xternal reviewer identities and confidential review materials.</w:t>
      </w:r>
    </w:p>
    <w:p w14:paraId="6C5EF69C" w14:textId="77777777" w:rsidR="000113F5" w:rsidRDefault="000113F5" w:rsidP="00DD68F5">
      <w:pPr>
        <w:spacing w:after="0" w:line="240" w:lineRule="auto"/>
      </w:pPr>
    </w:p>
    <w:p w14:paraId="21DD0AB0" w14:textId="2864F5A4" w:rsidR="0098676C" w:rsidRDefault="0098676C" w:rsidP="00DD68F5">
      <w:pPr>
        <w:spacing w:after="0" w:line="240" w:lineRule="auto"/>
      </w:pPr>
      <w:r w:rsidRPr="0098676C">
        <w:t>If the candidate wishes to respond to the content of the recommendation or provide additional clarification, they may submit a written response</w:t>
      </w:r>
      <w:r w:rsidR="000113F5">
        <w:t xml:space="preserve"> </w:t>
      </w:r>
      <w:r w:rsidRPr="0098676C">
        <w:t>to</w:t>
      </w:r>
      <w:r w:rsidR="00C206DA">
        <w:t xml:space="preserve"> </w:t>
      </w:r>
      <w:hyperlink r:id="rId21" w:history="1">
        <w:r w:rsidRPr="0098676C">
          <w:rPr>
            <w:rStyle w:val="Hyperlink"/>
          </w:rPr>
          <w:t>NatSci.RPT@msu.edu</w:t>
        </w:r>
      </w:hyperlink>
      <w:r w:rsidRPr="0098676C">
        <w:t xml:space="preserve"> within five calendar days. The response will be included in the promotion </w:t>
      </w:r>
      <w:r w:rsidR="003A4077">
        <w:t>packet</w:t>
      </w:r>
      <w:r w:rsidRPr="0098676C">
        <w:t xml:space="preserve"> and made available to the college-level review committee, the Associate Dean, and the Dean. The unit administrator will not have access to the response unless the candidate chooses to share it.</w:t>
      </w:r>
    </w:p>
    <w:p w14:paraId="51057486" w14:textId="77777777" w:rsidR="005E1B5A" w:rsidRDefault="005E1B5A" w:rsidP="00DD68F5">
      <w:pPr>
        <w:spacing w:after="0" w:line="240" w:lineRule="auto"/>
      </w:pPr>
    </w:p>
    <w:p w14:paraId="75EC2250" w14:textId="510CC942" w:rsidR="005E1B5A" w:rsidRDefault="005E1B5A" w:rsidP="00DD68F5">
      <w:pPr>
        <w:pStyle w:val="Heading2"/>
        <w:spacing w:before="0" w:after="0" w:line="240" w:lineRule="auto"/>
      </w:pPr>
      <w:bookmarkStart w:id="13" w:name="_Toc239326414"/>
      <w:r>
        <w:t>College-level Promotion</w:t>
      </w:r>
      <w:r w:rsidR="00A977F2">
        <w:t xml:space="preserve"> Review</w:t>
      </w:r>
      <w:bookmarkEnd w:id="13"/>
    </w:p>
    <w:p w14:paraId="596F6D9A" w14:textId="22026884" w:rsidR="00816CBC" w:rsidRPr="00816CBC" w:rsidRDefault="000113F5" w:rsidP="00DD68F5">
      <w:pPr>
        <w:spacing w:after="0" w:line="240" w:lineRule="auto"/>
      </w:pPr>
      <w:r>
        <w:rPr>
          <w:b/>
          <w:bCs/>
        </w:rPr>
        <w:t xml:space="preserve">Goal: </w:t>
      </w:r>
      <w:r w:rsidR="00816CBC" w:rsidRPr="00816CBC">
        <w:t xml:space="preserve">The purpose of the college-level review is to ensure consistent application of university and college promotion expectations across all units within the </w:t>
      </w:r>
      <w:r w:rsidR="00730A49">
        <w:t>college</w:t>
      </w:r>
      <w:r w:rsidR="00816CBC" w:rsidRPr="00816CBC">
        <w:t>.</w:t>
      </w:r>
    </w:p>
    <w:p w14:paraId="07E7AA2B" w14:textId="77777777" w:rsidR="000113F5" w:rsidRDefault="000113F5" w:rsidP="00DD68F5">
      <w:pPr>
        <w:spacing w:after="0" w:line="240" w:lineRule="auto"/>
      </w:pPr>
    </w:p>
    <w:p w14:paraId="6FB5D91E" w14:textId="49DD58B1" w:rsidR="00507F71" w:rsidRPr="000113F5" w:rsidRDefault="000113F5" w:rsidP="00DD68F5">
      <w:pPr>
        <w:spacing w:after="0" w:line="240" w:lineRule="auto"/>
      </w:pPr>
      <w:r>
        <w:rPr>
          <w:b/>
          <w:bCs/>
        </w:rPr>
        <w:t>Process</w:t>
      </w:r>
      <w:r w:rsidR="00616B97">
        <w:rPr>
          <w:b/>
          <w:bCs/>
        </w:rPr>
        <w:t>:</w:t>
      </w:r>
      <w:r>
        <w:rPr>
          <w:b/>
          <w:bCs/>
        </w:rPr>
        <w:t xml:space="preserve"> </w:t>
      </w:r>
      <w:r w:rsidR="00DC22EB">
        <w:t xml:space="preserve">The </w:t>
      </w:r>
      <w:r w:rsidR="00DC22EB" w:rsidRPr="000113F5">
        <w:t xml:space="preserve">college-level review committee is constituted in accordance with college bylaws </w:t>
      </w:r>
      <w:r w:rsidR="008D5E66">
        <w:t xml:space="preserve">and is comprised of fixed-term faculty </w:t>
      </w:r>
      <w:r w:rsidR="005B5A1B">
        <w:t xml:space="preserve">and academic specialists </w:t>
      </w:r>
      <w:r w:rsidR="008D5E66">
        <w:t xml:space="preserve">who have been previously promoted </w:t>
      </w:r>
      <w:r w:rsidR="005B5A1B">
        <w:t>and/or awarded continuing status</w:t>
      </w:r>
      <w:r w:rsidR="00DC22EB" w:rsidRPr="000113F5">
        <w:t>.</w:t>
      </w:r>
      <w:r w:rsidR="00F816CC">
        <w:t xml:space="preserve"> </w:t>
      </w:r>
      <w:r w:rsidR="00DC22EB" w:rsidRPr="000113F5">
        <w:t xml:space="preserve">Supported by the Associate Dean, the committee conducts a holistic, contextualized review of the complete promotion </w:t>
      </w:r>
      <w:r w:rsidR="003A4077">
        <w:t>packet</w:t>
      </w:r>
      <w:r w:rsidR="00DC22EB" w:rsidRPr="000113F5">
        <w:t xml:space="preserve">. Materials reviewed include the Form on Progress and Excellence, curriculum vitae, reflective essay, evidence contained in the </w:t>
      </w:r>
      <w:r w:rsidR="00730A49" w:rsidRPr="000113F5">
        <w:t xml:space="preserve">academic </w:t>
      </w:r>
      <w:r w:rsidR="00A74957" w:rsidRPr="000113F5">
        <w:t>portfolio</w:t>
      </w:r>
      <w:r w:rsidR="00DC22EB" w:rsidRPr="000113F5">
        <w:t>, annual evaluations, external and explanatory letters, the unit review committee</w:t>
      </w:r>
      <w:r w:rsidR="00A74957" w:rsidRPr="000113F5">
        <w:t>’s</w:t>
      </w:r>
      <w:r w:rsidR="00DC22EB" w:rsidRPr="000113F5">
        <w:t xml:space="preserve"> recommendation, and the unit administrator's recommendation.</w:t>
      </w:r>
      <w:r w:rsidR="00ED73E1" w:rsidRPr="000113F5">
        <w:t xml:space="preserve"> The committee evaluates the candidate using the Core and Distinguishing Criteria</w:t>
      </w:r>
      <w:r w:rsidR="00D604EA" w:rsidRPr="000113F5">
        <w:t xml:space="preserve">. </w:t>
      </w:r>
      <w:r w:rsidR="00DC22EB" w:rsidRPr="000113F5">
        <w:t>Following discussion, the committee votes and the promotion recommendation is shared with the Dean.</w:t>
      </w:r>
    </w:p>
    <w:p w14:paraId="01AA39AB" w14:textId="75B112F0" w:rsidR="000A3B64" w:rsidRPr="000113F5" w:rsidRDefault="000A3B64" w:rsidP="00DD68F5">
      <w:pPr>
        <w:pStyle w:val="Heading3"/>
        <w:spacing w:before="0" w:after="0" w:line="240" w:lineRule="auto"/>
      </w:pPr>
    </w:p>
    <w:p w14:paraId="37702577" w14:textId="4296DDC4" w:rsidR="000A3B64" w:rsidRPr="000113F5" w:rsidRDefault="00F816CC" w:rsidP="00DD68F5">
      <w:pPr>
        <w:spacing w:after="0" w:line="240" w:lineRule="auto"/>
      </w:pPr>
      <w:r>
        <w:rPr>
          <w:b/>
          <w:bCs/>
        </w:rPr>
        <w:t xml:space="preserve">Outcome: </w:t>
      </w:r>
      <w:r w:rsidR="000A3B64" w:rsidRPr="000113F5">
        <w:t>The dean considers the committee's recommendation, completes an independent review, and prepares the college's recommendation. The recommendation provides an evaluation of the candidate's accomplishments relative to the Core and Distinguishing Criteria within each assigned functional area.</w:t>
      </w:r>
    </w:p>
    <w:p w14:paraId="03F87553" w14:textId="77777777" w:rsidR="007A3C38" w:rsidRDefault="007A3C38" w:rsidP="00DD68F5">
      <w:pPr>
        <w:spacing w:after="0" w:line="240" w:lineRule="auto"/>
      </w:pPr>
    </w:p>
    <w:p w14:paraId="645A16C7" w14:textId="63F04F10" w:rsidR="000A3B64" w:rsidRPr="000A3B64" w:rsidRDefault="000A3B64" w:rsidP="00DD68F5">
      <w:pPr>
        <w:spacing w:after="0" w:line="240" w:lineRule="auto"/>
      </w:pPr>
      <w:r w:rsidRPr="000A3B64">
        <w:t>The Dean's recommendation must be shared with the candidate at the time of submission. If the candidate wishes to respond to the content of the recommendation or provide additional clarification, they may submit a written response to </w:t>
      </w:r>
      <w:hyperlink r:id="rId22" w:history="1">
        <w:r w:rsidRPr="000A3B64">
          <w:rPr>
            <w:rStyle w:val="Hyperlink"/>
          </w:rPr>
          <w:t>NatSci.RPT@msu.edu</w:t>
        </w:r>
      </w:hyperlink>
      <w:r w:rsidRPr="000A3B64">
        <w:t xml:space="preserve"> within five calendar days. The response will be included in the promotion </w:t>
      </w:r>
      <w:r w:rsidR="003A4077">
        <w:t>packet</w:t>
      </w:r>
      <w:r w:rsidRPr="000A3B64">
        <w:t xml:space="preserve"> and forwarded to the Office of Faculty and Academic Staff Affairs. Neither the Associate Dean nor the Dean will have access to the response unless the candidate chooses to share it.</w:t>
      </w:r>
    </w:p>
    <w:p w14:paraId="4B5AC773" w14:textId="77777777" w:rsidR="00F816CC" w:rsidRDefault="00F816CC" w:rsidP="00DD68F5">
      <w:pPr>
        <w:spacing w:after="0" w:line="240" w:lineRule="auto"/>
      </w:pPr>
    </w:p>
    <w:p w14:paraId="6F28B43F" w14:textId="69B71AA2" w:rsidR="000A3B64" w:rsidRDefault="000A3B64" w:rsidP="00DD68F5">
      <w:pPr>
        <w:spacing w:after="0" w:line="240" w:lineRule="auto"/>
      </w:pPr>
      <w:r w:rsidRPr="000A3B64">
        <w:t xml:space="preserve">The complete promotion </w:t>
      </w:r>
      <w:r w:rsidR="003A4077">
        <w:t>packet</w:t>
      </w:r>
      <w:r w:rsidRPr="000A3B64">
        <w:t xml:space="preserve"> is then forwarded to the Office of Faculty and Academic Staff Affairs for university review.</w:t>
      </w:r>
    </w:p>
    <w:p w14:paraId="670BA4C8" w14:textId="77777777" w:rsidR="00085782" w:rsidRDefault="00085782" w:rsidP="00DD68F5">
      <w:pPr>
        <w:spacing w:after="0" w:line="240" w:lineRule="auto"/>
      </w:pPr>
    </w:p>
    <w:p w14:paraId="6BBCC5E0" w14:textId="77777777" w:rsidR="00165F6D" w:rsidRDefault="00165F6D" w:rsidP="00DD68F5">
      <w:pPr>
        <w:spacing w:line="240" w:lineRule="auto"/>
        <w:rPr>
          <w:rFonts w:asciiTheme="majorHAnsi" w:eastAsiaTheme="majorEastAsia" w:hAnsiTheme="majorHAnsi" w:cstheme="majorBidi"/>
          <w:color w:val="0F4761" w:themeColor="accent1" w:themeShade="BF"/>
          <w:sz w:val="32"/>
          <w:szCs w:val="32"/>
        </w:rPr>
      </w:pPr>
      <w:r>
        <w:br w:type="page"/>
      </w:r>
    </w:p>
    <w:p w14:paraId="36110E42" w14:textId="549B5AC5" w:rsidR="00085782" w:rsidRDefault="006D532B" w:rsidP="00DD68F5">
      <w:pPr>
        <w:pStyle w:val="Heading2"/>
        <w:spacing w:before="0" w:after="0" w:line="240" w:lineRule="auto"/>
      </w:pPr>
      <w:bookmarkStart w:id="14" w:name="_Toc239326415"/>
      <w:r>
        <w:lastRenderedPageBreak/>
        <w:t>Promotion</w:t>
      </w:r>
      <w:r w:rsidR="00085782">
        <w:t xml:space="preserve"> Year Timeline</w:t>
      </w:r>
      <w:bookmarkEnd w:id="14"/>
      <w:r w:rsidR="00085782">
        <w:t xml:space="preserve"> </w:t>
      </w:r>
    </w:p>
    <w:tbl>
      <w:tblPr>
        <w:tblStyle w:val="GridTable2"/>
        <w:tblW w:w="0" w:type="auto"/>
        <w:tblLook w:val="04A0" w:firstRow="1" w:lastRow="0" w:firstColumn="1" w:lastColumn="0" w:noHBand="0" w:noVBand="1"/>
      </w:tblPr>
      <w:tblGrid>
        <w:gridCol w:w="1800"/>
        <w:gridCol w:w="1800"/>
        <w:gridCol w:w="1800"/>
        <w:gridCol w:w="4536"/>
      </w:tblGrid>
      <w:tr w:rsidR="00085782" w:rsidRPr="00077C4E" w14:paraId="19612387" w14:textId="77777777" w:rsidTr="00F74F61">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00" w:type="dxa"/>
            <w:vAlign w:val="bottom"/>
          </w:tcPr>
          <w:p w14:paraId="679892B5" w14:textId="77777777" w:rsidR="00085782" w:rsidRPr="00077C4E" w:rsidRDefault="00085782" w:rsidP="00DD68F5">
            <w:pPr>
              <w:rPr>
                <w:szCs w:val="22"/>
              </w:rPr>
            </w:pPr>
            <w:r w:rsidRPr="00077C4E">
              <w:rPr>
                <w:szCs w:val="22"/>
              </w:rPr>
              <w:t>Time</w:t>
            </w:r>
          </w:p>
        </w:tc>
        <w:tc>
          <w:tcPr>
            <w:tcW w:w="1800" w:type="dxa"/>
            <w:vAlign w:val="bottom"/>
          </w:tcPr>
          <w:p w14:paraId="63411D71" w14:textId="77777777" w:rsidR="00085782" w:rsidRPr="00077C4E" w:rsidRDefault="00085782" w:rsidP="00DD68F5">
            <w:pPr>
              <w:cnfStyle w:val="100000000000" w:firstRow="1" w:lastRow="0" w:firstColumn="0" w:lastColumn="0" w:oddVBand="0" w:evenVBand="0" w:oddHBand="0" w:evenHBand="0" w:firstRowFirstColumn="0" w:firstRowLastColumn="0" w:lastRowFirstColumn="0" w:lastRowLastColumn="0"/>
              <w:rPr>
                <w:szCs w:val="22"/>
              </w:rPr>
            </w:pPr>
            <w:r w:rsidRPr="00077C4E">
              <w:rPr>
                <w:szCs w:val="22"/>
              </w:rPr>
              <w:t>Phase</w:t>
            </w:r>
          </w:p>
        </w:tc>
        <w:tc>
          <w:tcPr>
            <w:tcW w:w="1800" w:type="dxa"/>
            <w:vAlign w:val="bottom"/>
          </w:tcPr>
          <w:p w14:paraId="54136346" w14:textId="77777777" w:rsidR="00085782" w:rsidRPr="00077C4E" w:rsidRDefault="00085782" w:rsidP="00DD68F5">
            <w:pPr>
              <w:cnfStyle w:val="100000000000" w:firstRow="1" w:lastRow="0" w:firstColumn="0" w:lastColumn="0" w:oddVBand="0" w:evenVBand="0" w:oddHBand="0" w:evenHBand="0" w:firstRowFirstColumn="0" w:firstRowLastColumn="0" w:lastRowFirstColumn="0" w:lastRowLastColumn="0"/>
              <w:rPr>
                <w:szCs w:val="22"/>
              </w:rPr>
            </w:pPr>
            <w:r w:rsidRPr="00077C4E">
              <w:rPr>
                <w:szCs w:val="22"/>
              </w:rPr>
              <w:t>Primary Responsibility</w:t>
            </w:r>
          </w:p>
        </w:tc>
        <w:tc>
          <w:tcPr>
            <w:tcW w:w="4536" w:type="dxa"/>
            <w:vAlign w:val="bottom"/>
          </w:tcPr>
          <w:p w14:paraId="06D44B80" w14:textId="77777777" w:rsidR="00085782" w:rsidRPr="00077C4E" w:rsidRDefault="00085782" w:rsidP="00DD68F5">
            <w:pPr>
              <w:cnfStyle w:val="100000000000" w:firstRow="1" w:lastRow="0" w:firstColumn="0" w:lastColumn="0" w:oddVBand="0" w:evenVBand="0" w:oddHBand="0" w:evenHBand="0" w:firstRowFirstColumn="0" w:firstRowLastColumn="0" w:lastRowFirstColumn="0" w:lastRowLastColumn="0"/>
              <w:rPr>
                <w:szCs w:val="22"/>
              </w:rPr>
            </w:pPr>
            <w:r w:rsidRPr="00077C4E">
              <w:rPr>
                <w:szCs w:val="22"/>
              </w:rPr>
              <w:t>Key Actions</w:t>
            </w:r>
          </w:p>
        </w:tc>
      </w:tr>
      <w:tr w:rsidR="00085782" w:rsidRPr="00077C4E" w14:paraId="6729FF4C" w14:textId="77777777" w:rsidTr="00F74F6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00" w:type="dxa"/>
            <w:vAlign w:val="center"/>
          </w:tcPr>
          <w:p w14:paraId="3E9CA418" w14:textId="77777777" w:rsidR="00085782" w:rsidRPr="00077C4E" w:rsidRDefault="00085782" w:rsidP="00DD68F5">
            <w:pPr>
              <w:rPr>
                <w:b w:val="0"/>
                <w:bCs w:val="0"/>
                <w:szCs w:val="22"/>
              </w:rPr>
            </w:pPr>
            <w:r w:rsidRPr="00077C4E">
              <w:rPr>
                <w:b w:val="0"/>
                <w:bCs w:val="0"/>
                <w:szCs w:val="22"/>
              </w:rPr>
              <w:t>Spring semester before review year</w:t>
            </w:r>
          </w:p>
        </w:tc>
        <w:tc>
          <w:tcPr>
            <w:tcW w:w="1800" w:type="dxa"/>
            <w:vAlign w:val="center"/>
          </w:tcPr>
          <w:p w14:paraId="1A501373" w14:textId="77777777" w:rsidR="00085782" w:rsidRPr="00077C4E" w:rsidRDefault="00085782" w:rsidP="00DD68F5">
            <w:pPr>
              <w:cnfStyle w:val="000000100000" w:firstRow="0" w:lastRow="0" w:firstColumn="0" w:lastColumn="0" w:oddVBand="0" w:evenVBand="0" w:oddHBand="1" w:evenHBand="0" w:firstRowFirstColumn="0" w:firstRowLastColumn="0" w:lastRowFirstColumn="0" w:lastRowLastColumn="0"/>
              <w:rPr>
                <w:szCs w:val="22"/>
              </w:rPr>
            </w:pPr>
            <w:r w:rsidRPr="00077C4E">
              <w:rPr>
                <w:szCs w:val="22"/>
              </w:rPr>
              <w:t>Planning</w:t>
            </w:r>
          </w:p>
        </w:tc>
        <w:tc>
          <w:tcPr>
            <w:tcW w:w="1800" w:type="dxa"/>
            <w:vAlign w:val="center"/>
          </w:tcPr>
          <w:p w14:paraId="0D06D761" w14:textId="77777777" w:rsidR="00085782" w:rsidRPr="00077C4E" w:rsidRDefault="00085782" w:rsidP="00DD68F5">
            <w:pPr>
              <w:cnfStyle w:val="000000100000" w:firstRow="0" w:lastRow="0" w:firstColumn="0" w:lastColumn="0" w:oddVBand="0" w:evenVBand="0" w:oddHBand="1" w:evenHBand="0" w:firstRowFirstColumn="0" w:firstRowLastColumn="0" w:lastRowFirstColumn="0" w:lastRowLastColumn="0"/>
              <w:rPr>
                <w:szCs w:val="22"/>
              </w:rPr>
            </w:pPr>
            <w:r w:rsidRPr="00077C4E">
              <w:rPr>
                <w:szCs w:val="22"/>
              </w:rPr>
              <w:t>Candidate &amp; Unit Administrator</w:t>
            </w:r>
          </w:p>
        </w:tc>
        <w:tc>
          <w:tcPr>
            <w:tcW w:w="4536" w:type="dxa"/>
          </w:tcPr>
          <w:p w14:paraId="31FFF745" w14:textId="4DF19A2A" w:rsidR="00085782" w:rsidRPr="00077C4E" w:rsidRDefault="00085782">
            <w:pPr>
              <w:pStyle w:val="ListParagraph"/>
              <w:numPr>
                <w:ilvl w:val="0"/>
                <w:numId w:val="2"/>
              </w:numPr>
              <w:cnfStyle w:val="000000100000" w:firstRow="0" w:lastRow="0" w:firstColumn="0" w:lastColumn="0" w:oddVBand="0" w:evenVBand="0" w:oddHBand="1" w:evenHBand="0" w:firstRowFirstColumn="0" w:firstRowLastColumn="0" w:lastRowFirstColumn="0" w:lastRowLastColumn="0"/>
              <w:rPr>
                <w:szCs w:val="22"/>
              </w:rPr>
            </w:pPr>
            <w:r w:rsidRPr="00077C4E">
              <w:rPr>
                <w:szCs w:val="22"/>
              </w:rPr>
              <w:t>Discuss promotion during annual review</w:t>
            </w:r>
            <w:r w:rsidR="002F7735" w:rsidRPr="00077C4E">
              <w:rPr>
                <w:szCs w:val="22"/>
              </w:rPr>
              <w:t xml:space="preserve">. </w:t>
            </w:r>
            <w:r w:rsidRPr="00077C4E">
              <w:rPr>
                <w:szCs w:val="22"/>
              </w:rPr>
              <w:t>Confirm timeline, eligibility, and expectations.</w:t>
            </w:r>
          </w:p>
          <w:p w14:paraId="43BDE5E9" w14:textId="407F44E6" w:rsidR="00085782" w:rsidRPr="00077C4E" w:rsidRDefault="00085782">
            <w:pPr>
              <w:pStyle w:val="ListParagraph"/>
              <w:numPr>
                <w:ilvl w:val="0"/>
                <w:numId w:val="2"/>
              </w:numPr>
              <w:cnfStyle w:val="000000100000" w:firstRow="0" w:lastRow="0" w:firstColumn="0" w:lastColumn="0" w:oddVBand="0" w:evenVBand="0" w:oddHBand="1" w:evenHBand="0" w:firstRowFirstColumn="0" w:firstRowLastColumn="0" w:lastRowFirstColumn="0" w:lastRowLastColumn="0"/>
              <w:rPr>
                <w:szCs w:val="22"/>
              </w:rPr>
            </w:pPr>
            <w:r w:rsidRPr="00077C4E">
              <w:rPr>
                <w:szCs w:val="22"/>
              </w:rPr>
              <w:t>Candidate provides names of potential external reviewers.</w:t>
            </w:r>
          </w:p>
        </w:tc>
      </w:tr>
      <w:tr w:rsidR="00085782" w:rsidRPr="00077C4E" w14:paraId="2B6B1597" w14:textId="77777777" w:rsidTr="00F74F61">
        <w:tc>
          <w:tcPr>
            <w:cnfStyle w:val="001000000000" w:firstRow="0" w:lastRow="0" w:firstColumn="1" w:lastColumn="0" w:oddVBand="0" w:evenVBand="0" w:oddHBand="0" w:evenHBand="0" w:firstRowFirstColumn="0" w:firstRowLastColumn="0" w:lastRowFirstColumn="0" w:lastRowLastColumn="0"/>
            <w:tcW w:w="1800" w:type="dxa"/>
            <w:vAlign w:val="center"/>
          </w:tcPr>
          <w:p w14:paraId="5133F6C7" w14:textId="77777777" w:rsidR="00085782" w:rsidRPr="00077C4E" w:rsidRDefault="00085782" w:rsidP="00DD68F5">
            <w:pPr>
              <w:rPr>
                <w:b w:val="0"/>
                <w:bCs w:val="0"/>
                <w:szCs w:val="22"/>
              </w:rPr>
            </w:pPr>
            <w:r w:rsidRPr="00077C4E">
              <w:rPr>
                <w:b w:val="0"/>
                <w:bCs w:val="0"/>
                <w:szCs w:val="22"/>
              </w:rPr>
              <w:t>Fall semester</w:t>
            </w:r>
          </w:p>
        </w:tc>
        <w:tc>
          <w:tcPr>
            <w:tcW w:w="1800" w:type="dxa"/>
            <w:vAlign w:val="center"/>
          </w:tcPr>
          <w:p w14:paraId="518F06E9" w14:textId="77777777" w:rsidR="00085782" w:rsidRPr="00077C4E" w:rsidRDefault="00085782" w:rsidP="00DD68F5">
            <w:pPr>
              <w:cnfStyle w:val="000000000000" w:firstRow="0" w:lastRow="0" w:firstColumn="0" w:lastColumn="0" w:oddVBand="0" w:evenVBand="0" w:oddHBand="0" w:evenHBand="0" w:firstRowFirstColumn="0" w:firstRowLastColumn="0" w:lastRowFirstColumn="0" w:lastRowLastColumn="0"/>
              <w:rPr>
                <w:szCs w:val="22"/>
              </w:rPr>
            </w:pPr>
            <w:r w:rsidRPr="00077C4E">
              <w:rPr>
                <w:szCs w:val="22"/>
              </w:rPr>
              <w:t>Candidate Prepares Packet</w:t>
            </w:r>
          </w:p>
        </w:tc>
        <w:tc>
          <w:tcPr>
            <w:tcW w:w="1800" w:type="dxa"/>
            <w:vAlign w:val="center"/>
          </w:tcPr>
          <w:p w14:paraId="7708F195" w14:textId="77777777" w:rsidR="00085782" w:rsidRPr="00077C4E" w:rsidRDefault="00085782" w:rsidP="00DD68F5">
            <w:pPr>
              <w:cnfStyle w:val="000000000000" w:firstRow="0" w:lastRow="0" w:firstColumn="0" w:lastColumn="0" w:oddVBand="0" w:evenVBand="0" w:oddHBand="0" w:evenHBand="0" w:firstRowFirstColumn="0" w:firstRowLastColumn="0" w:lastRowFirstColumn="0" w:lastRowLastColumn="0"/>
              <w:rPr>
                <w:szCs w:val="22"/>
              </w:rPr>
            </w:pPr>
            <w:r w:rsidRPr="00077C4E">
              <w:rPr>
                <w:szCs w:val="22"/>
              </w:rPr>
              <w:t>Candidate</w:t>
            </w:r>
          </w:p>
        </w:tc>
        <w:tc>
          <w:tcPr>
            <w:tcW w:w="4536" w:type="dxa"/>
          </w:tcPr>
          <w:p w14:paraId="2D28D246" w14:textId="4FA3C5A9" w:rsidR="00085782" w:rsidRPr="00077C4E" w:rsidRDefault="00085782">
            <w:pPr>
              <w:pStyle w:val="ListParagraph"/>
              <w:numPr>
                <w:ilvl w:val="0"/>
                <w:numId w:val="3"/>
              </w:numPr>
              <w:cnfStyle w:val="000000000000" w:firstRow="0" w:lastRow="0" w:firstColumn="0" w:lastColumn="0" w:oddVBand="0" w:evenVBand="0" w:oddHBand="0" w:evenHBand="0" w:firstRowFirstColumn="0" w:firstRowLastColumn="0" w:lastRowFirstColumn="0" w:lastRowLastColumn="0"/>
              <w:rPr>
                <w:szCs w:val="22"/>
              </w:rPr>
            </w:pPr>
            <w:r w:rsidRPr="00077C4E">
              <w:rPr>
                <w:szCs w:val="22"/>
              </w:rPr>
              <w:t xml:space="preserve">Attend </w:t>
            </w:r>
            <w:r w:rsidR="00A026C5" w:rsidRPr="00077C4E">
              <w:rPr>
                <w:szCs w:val="22"/>
              </w:rPr>
              <w:t>college</w:t>
            </w:r>
            <w:r w:rsidRPr="00077C4E">
              <w:rPr>
                <w:szCs w:val="22"/>
              </w:rPr>
              <w:t xml:space="preserve"> promotion workshop and/or meet with Associate Dean.</w:t>
            </w:r>
          </w:p>
          <w:p w14:paraId="1217858C" w14:textId="15019250" w:rsidR="00085782" w:rsidRPr="00077C4E" w:rsidRDefault="00165F6D">
            <w:pPr>
              <w:pStyle w:val="ListParagraph"/>
              <w:numPr>
                <w:ilvl w:val="0"/>
                <w:numId w:val="3"/>
              </w:numPr>
              <w:cnfStyle w:val="000000000000" w:firstRow="0" w:lastRow="0" w:firstColumn="0" w:lastColumn="0" w:oddVBand="0" w:evenVBand="0" w:oddHBand="0" w:evenHBand="0" w:firstRowFirstColumn="0" w:firstRowLastColumn="0" w:lastRowFirstColumn="0" w:lastRowLastColumn="0"/>
              <w:rPr>
                <w:szCs w:val="22"/>
              </w:rPr>
            </w:pPr>
            <w:r w:rsidRPr="00077C4E">
              <w:rPr>
                <w:szCs w:val="22"/>
              </w:rPr>
              <w:t>Prepare</w:t>
            </w:r>
            <w:r w:rsidR="00085782" w:rsidRPr="00077C4E">
              <w:rPr>
                <w:szCs w:val="22"/>
              </w:rPr>
              <w:t xml:space="preserve"> </w:t>
            </w:r>
            <w:r w:rsidR="00A026C5" w:rsidRPr="00077C4E">
              <w:rPr>
                <w:szCs w:val="22"/>
              </w:rPr>
              <w:t xml:space="preserve">promotion </w:t>
            </w:r>
            <w:r w:rsidRPr="00077C4E">
              <w:rPr>
                <w:szCs w:val="22"/>
              </w:rPr>
              <w:t>packet</w:t>
            </w:r>
            <w:r w:rsidR="00085782" w:rsidRPr="00077C4E">
              <w:rPr>
                <w:szCs w:val="22"/>
              </w:rPr>
              <w:t xml:space="preserve"> and Form on Progress and Excellence.</w:t>
            </w:r>
          </w:p>
        </w:tc>
      </w:tr>
      <w:tr w:rsidR="00085782" w:rsidRPr="00077C4E" w14:paraId="537CC598" w14:textId="77777777" w:rsidTr="00F74F6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00" w:type="dxa"/>
            <w:vAlign w:val="center"/>
          </w:tcPr>
          <w:p w14:paraId="46281181" w14:textId="77777777" w:rsidR="00085782" w:rsidRPr="00077C4E" w:rsidRDefault="00085782" w:rsidP="00DD68F5">
            <w:pPr>
              <w:rPr>
                <w:b w:val="0"/>
                <w:bCs w:val="0"/>
                <w:szCs w:val="22"/>
              </w:rPr>
            </w:pPr>
            <w:r w:rsidRPr="00077C4E">
              <w:rPr>
                <w:b w:val="0"/>
                <w:bCs w:val="0"/>
                <w:szCs w:val="22"/>
              </w:rPr>
              <w:t>Fall semester</w:t>
            </w:r>
          </w:p>
        </w:tc>
        <w:tc>
          <w:tcPr>
            <w:tcW w:w="1800" w:type="dxa"/>
            <w:vAlign w:val="center"/>
          </w:tcPr>
          <w:p w14:paraId="0A345EEE" w14:textId="77777777" w:rsidR="00085782" w:rsidRPr="00077C4E" w:rsidRDefault="00085782" w:rsidP="00DD68F5">
            <w:pPr>
              <w:cnfStyle w:val="000000100000" w:firstRow="0" w:lastRow="0" w:firstColumn="0" w:lastColumn="0" w:oddVBand="0" w:evenVBand="0" w:oddHBand="1" w:evenHBand="0" w:firstRowFirstColumn="0" w:firstRowLastColumn="0" w:lastRowFirstColumn="0" w:lastRowLastColumn="0"/>
              <w:rPr>
                <w:szCs w:val="22"/>
              </w:rPr>
            </w:pPr>
            <w:r w:rsidRPr="00077C4E">
              <w:rPr>
                <w:szCs w:val="22"/>
              </w:rPr>
              <w:t>Unit Prepares for Review</w:t>
            </w:r>
          </w:p>
        </w:tc>
        <w:tc>
          <w:tcPr>
            <w:tcW w:w="1800" w:type="dxa"/>
            <w:vAlign w:val="center"/>
          </w:tcPr>
          <w:p w14:paraId="162A7481" w14:textId="77777777" w:rsidR="00085782" w:rsidRPr="00077C4E" w:rsidRDefault="00085782" w:rsidP="00DD68F5">
            <w:pPr>
              <w:cnfStyle w:val="000000100000" w:firstRow="0" w:lastRow="0" w:firstColumn="0" w:lastColumn="0" w:oddVBand="0" w:evenVBand="0" w:oddHBand="1" w:evenHBand="0" w:firstRowFirstColumn="0" w:firstRowLastColumn="0" w:lastRowFirstColumn="0" w:lastRowLastColumn="0"/>
              <w:rPr>
                <w:szCs w:val="22"/>
              </w:rPr>
            </w:pPr>
            <w:r w:rsidRPr="00077C4E">
              <w:rPr>
                <w:szCs w:val="22"/>
              </w:rPr>
              <w:t>Unit Administrator</w:t>
            </w:r>
          </w:p>
        </w:tc>
        <w:tc>
          <w:tcPr>
            <w:tcW w:w="4536" w:type="dxa"/>
          </w:tcPr>
          <w:p w14:paraId="7A4068E4" w14:textId="77777777" w:rsidR="00F86302" w:rsidRPr="00077C4E" w:rsidRDefault="00085782">
            <w:pPr>
              <w:pStyle w:val="ListParagraph"/>
              <w:numPr>
                <w:ilvl w:val="0"/>
                <w:numId w:val="4"/>
              </w:numPr>
              <w:cnfStyle w:val="000000100000" w:firstRow="0" w:lastRow="0" w:firstColumn="0" w:lastColumn="0" w:oddVBand="0" w:evenVBand="0" w:oddHBand="1" w:evenHBand="0" w:firstRowFirstColumn="0" w:firstRowLastColumn="0" w:lastRowFirstColumn="0" w:lastRowLastColumn="0"/>
              <w:rPr>
                <w:szCs w:val="22"/>
              </w:rPr>
            </w:pPr>
            <w:r w:rsidRPr="00077C4E">
              <w:rPr>
                <w:szCs w:val="22"/>
              </w:rPr>
              <w:t>Appoint Unit Review Committee in accordance with unit bylaws.</w:t>
            </w:r>
          </w:p>
          <w:p w14:paraId="04051ED7" w14:textId="1404DDFB" w:rsidR="00085782" w:rsidRPr="00077C4E" w:rsidRDefault="00F86302">
            <w:pPr>
              <w:pStyle w:val="ListParagraph"/>
              <w:numPr>
                <w:ilvl w:val="0"/>
                <w:numId w:val="4"/>
              </w:numPr>
              <w:cnfStyle w:val="000000100000" w:firstRow="0" w:lastRow="0" w:firstColumn="0" w:lastColumn="0" w:oddVBand="0" w:evenVBand="0" w:oddHBand="1" w:evenHBand="0" w:firstRowFirstColumn="0" w:firstRowLastColumn="0" w:lastRowFirstColumn="0" w:lastRowLastColumn="0"/>
              <w:rPr>
                <w:szCs w:val="22"/>
              </w:rPr>
            </w:pPr>
            <w:r w:rsidRPr="00077C4E">
              <w:rPr>
                <w:szCs w:val="22"/>
              </w:rPr>
              <w:t>C</w:t>
            </w:r>
            <w:r w:rsidR="00085782" w:rsidRPr="00077C4E">
              <w:rPr>
                <w:szCs w:val="22"/>
              </w:rPr>
              <w:t>ontact external reviewers.</w:t>
            </w:r>
          </w:p>
        </w:tc>
      </w:tr>
      <w:tr w:rsidR="00085782" w:rsidRPr="00077C4E" w14:paraId="7209C749" w14:textId="77777777" w:rsidTr="00F74F61">
        <w:tc>
          <w:tcPr>
            <w:cnfStyle w:val="001000000000" w:firstRow="0" w:lastRow="0" w:firstColumn="1" w:lastColumn="0" w:oddVBand="0" w:evenVBand="0" w:oddHBand="0" w:evenHBand="0" w:firstRowFirstColumn="0" w:firstRowLastColumn="0" w:lastRowFirstColumn="0" w:lastRowLastColumn="0"/>
            <w:tcW w:w="1800" w:type="dxa"/>
            <w:vAlign w:val="center"/>
          </w:tcPr>
          <w:p w14:paraId="74B5277D" w14:textId="77777777" w:rsidR="00085782" w:rsidRPr="00077C4E" w:rsidRDefault="00085782" w:rsidP="00DD68F5">
            <w:pPr>
              <w:rPr>
                <w:b w:val="0"/>
                <w:bCs w:val="0"/>
                <w:szCs w:val="22"/>
              </w:rPr>
            </w:pPr>
            <w:r w:rsidRPr="00077C4E">
              <w:rPr>
                <w:b w:val="0"/>
                <w:bCs w:val="0"/>
                <w:szCs w:val="22"/>
              </w:rPr>
              <w:t>First day of spring semester</w:t>
            </w:r>
          </w:p>
        </w:tc>
        <w:tc>
          <w:tcPr>
            <w:tcW w:w="1800" w:type="dxa"/>
            <w:vAlign w:val="center"/>
          </w:tcPr>
          <w:p w14:paraId="64B8ED5B" w14:textId="77777777" w:rsidR="00085782" w:rsidRPr="00077C4E" w:rsidRDefault="00085782" w:rsidP="00DD68F5">
            <w:pPr>
              <w:cnfStyle w:val="000000000000" w:firstRow="0" w:lastRow="0" w:firstColumn="0" w:lastColumn="0" w:oddVBand="0" w:evenVBand="0" w:oddHBand="0" w:evenHBand="0" w:firstRowFirstColumn="0" w:firstRowLastColumn="0" w:lastRowFirstColumn="0" w:lastRowLastColumn="0"/>
              <w:rPr>
                <w:szCs w:val="22"/>
              </w:rPr>
            </w:pPr>
            <w:r w:rsidRPr="00077C4E">
              <w:rPr>
                <w:szCs w:val="22"/>
              </w:rPr>
              <w:t>Candidate Submits Packet</w:t>
            </w:r>
          </w:p>
        </w:tc>
        <w:tc>
          <w:tcPr>
            <w:tcW w:w="1800" w:type="dxa"/>
            <w:vAlign w:val="center"/>
          </w:tcPr>
          <w:p w14:paraId="25769B25" w14:textId="77777777" w:rsidR="00085782" w:rsidRPr="00077C4E" w:rsidRDefault="00085782" w:rsidP="00DD68F5">
            <w:pPr>
              <w:cnfStyle w:val="000000000000" w:firstRow="0" w:lastRow="0" w:firstColumn="0" w:lastColumn="0" w:oddVBand="0" w:evenVBand="0" w:oddHBand="0" w:evenHBand="0" w:firstRowFirstColumn="0" w:firstRowLastColumn="0" w:lastRowFirstColumn="0" w:lastRowLastColumn="0"/>
              <w:rPr>
                <w:szCs w:val="22"/>
              </w:rPr>
            </w:pPr>
            <w:r w:rsidRPr="00077C4E">
              <w:rPr>
                <w:szCs w:val="22"/>
              </w:rPr>
              <w:t>Candidate</w:t>
            </w:r>
          </w:p>
        </w:tc>
        <w:tc>
          <w:tcPr>
            <w:tcW w:w="4536" w:type="dxa"/>
          </w:tcPr>
          <w:p w14:paraId="522AA12C" w14:textId="308F6D0D" w:rsidR="00085782" w:rsidRPr="00077C4E" w:rsidRDefault="00085782">
            <w:pPr>
              <w:pStyle w:val="ListParagraph"/>
              <w:numPr>
                <w:ilvl w:val="0"/>
                <w:numId w:val="5"/>
              </w:numPr>
              <w:cnfStyle w:val="000000000000" w:firstRow="0" w:lastRow="0" w:firstColumn="0" w:lastColumn="0" w:oddVBand="0" w:evenVBand="0" w:oddHBand="0" w:evenHBand="0" w:firstRowFirstColumn="0" w:firstRowLastColumn="0" w:lastRowFirstColumn="0" w:lastRowLastColumn="0"/>
              <w:rPr>
                <w:szCs w:val="22"/>
              </w:rPr>
            </w:pPr>
            <w:r w:rsidRPr="00077C4E">
              <w:rPr>
                <w:szCs w:val="22"/>
              </w:rPr>
              <w:t xml:space="preserve">Submit completed promotion </w:t>
            </w:r>
            <w:r w:rsidR="003A4077">
              <w:rPr>
                <w:szCs w:val="22"/>
              </w:rPr>
              <w:t>packet</w:t>
            </w:r>
            <w:r w:rsidRPr="00077C4E">
              <w:rPr>
                <w:szCs w:val="22"/>
              </w:rPr>
              <w:t xml:space="preserve"> to unit administrator.</w:t>
            </w:r>
          </w:p>
          <w:p w14:paraId="487600CE" w14:textId="77777777" w:rsidR="00085782" w:rsidRPr="00077C4E" w:rsidRDefault="00085782">
            <w:pPr>
              <w:pStyle w:val="ListParagraph"/>
              <w:numPr>
                <w:ilvl w:val="0"/>
                <w:numId w:val="5"/>
              </w:numPr>
              <w:cnfStyle w:val="000000000000" w:firstRow="0" w:lastRow="0" w:firstColumn="0" w:lastColumn="0" w:oddVBand="0" w:evenVBand="0" w:oddHBand="0" w:evenHBand="0" w:firstRowFirstColumn="0" w:firstRowLastColumn="0" w:lastRowFirstColumn="0" w:lastRowLastColumn="0"/>
              <w:rPr>
                <w:szCs w:val="22"/>
              </w:rPr>
            </w:pPr>
            <w:r w:rsidRPr="00077C4E">
              <w:rPr>
                <w:i/>
                <w:iCs/>
                <w:szCs w:val="22"/>
              </w:rPr>
              <w:t>Note: Units may establish different internal deadlines if candidates are informed in advance.</w:t>
            </w:r>
          </w:p>
        </w:tc>
      </w:tr>
      <w:tr w:rsidR="00085782" w:rsidRPr="00077C4E" w14:paraId="3C3188E1" w14:textId="77777777" w:rsidTr="00F74F6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00" w:type="dxa"/>
            <w:vAlign w:val="center"/>
          </w:tcPr>
          <w:p w14:paraId="7C2F1D4C" w14:textId="0BB03889" w:rsidR="00085782" w:rsidRPr="00077C4E" w:rsidRDefault="00085782" w:rsidP="00DD68F5">
            <w:pPr>
              <w:rPr>
                <w:b w:val="0"/>
                <w:bCs w:val="0"/>
                <w:szCs w:val="22"/>
              </w:rPr>
            </w:pPr>
            <w:r w:rsidRPr="00077C4E">
              <w:rPr>
                <w:b w:val="0"/>
                <w:bCs w:val="0"/>
                <w:szCs w:val="22"/>
              </w:rPr>
              <w:t>January</w:t>
            </w:r>
            <w:r w:rsidR="00F86302" w:rsidRPr="00077C4E">
              <w:rPr>
                <w:b w:val="0"/>
                <w:bCs w:val="0"/>
                <w:szCs w:val="22"/>
              </w:rPr>
              <w:t xml:space="preserve"> - </w:t>
            </w:r>
            <w:r w:rsidRPr="00077C4E">
              <w:rPr>
                <w:b w:val="0"/>
                <w:bCs w:val="0"/>
                <w:szCs w:val="22"/>
              </w:rPr>
              <w:t>February</w:t>
            </w:r>
          </w:p>
        </w:tc>
        <w:tc>
          <w:tcPr>
            <w:tcW w:w="1800" w:type="dxa"/>
            <w:vAlign w:val="center"/>
          </w:tcPr>
          <w:p w14:paraId="3683EE76" w14:textId="77777777" w:rsidR="00085782" w:rsidRPr="00077C4E" w:rsidRDefault="00085782" w:rsidP="00DD68F5">
            <w:pPr>
              <w:cnfStyle w:val="000000100000" w:firstRow="0" w:lastRow="0" w:firstColumn="0" w:lastColumn="0" w:oddVBand="0" w:evenVBand="0" w:oddHBand="1" w:evenHBand="0" w:firstRowFirstColumn="0" w:firstRowLastColumn="0" w:lastRowFirstColumn="0" w:lastRowLastColumn="0"/>
              <w:rPr>
                <w:szCs w:val="22"/>
              </w:rPr>
            </w:pPr>
            <w:r w:rsidRPr="00077C4E">
              <w:rPr>
                <w:szCs w:val="22"/>
              </w:rPr>
              <w:t>Unit Review</w:t>
            </w:r>
          </w:p>
        </w:tc>
        <w:tc>
          <w:tcPr>
            <w:tcW w:w="1800" w:type="dxa"/>
            <w:vAlign w:val="center"/>
          </w:tcPr>
          <w:p w14:paraId="7E5FF676" w14:textId="77777777" w:rsidR="00085782" w:rsidRPr="00077C4E" w:rsidRDefault="00085782" w:rsidP="00DD68F5">
            <w:pPr>
              <w:cnfStyle w:val="000000100000" w:firstRow="0" w:lastRow="0" w:firstColumn="0" w:lastColumn="0" w:oddVBand="0" w:evenVBand="0" w:oddHBand="1" w:evenHBand="0" w:firstRowFirstColumn="0" w:firstRowLastColumn="0" w:lastRowFirstColumn="0" w:lastRowLastColumn="0"/>
              <w:rPr>
                <w:szCs w:val="22"/>
              </w:rPr>
            </w:pPr>
            <w:r w:rsidRPr="00077C4E">
              <w:rPr>
                <w:szCs w:val="22"/>
              </w:rPr>
              <w:t>Unit Review Committee &amp; Unit Administrator</w:t>
            </w:r>
          </w:p>
        </w:tc>
        <w:tc>
          <w:tcPr>
            <w:tcW w:w="4536" w:type="dxa"/>
          </w:tcPr>
          <w:p w14:paraId="427F05A7" w14:textId="619D21F9" w:rsidR="00085782" w:rsidRPr="00077C4E" w:rsidRDefault="00085782">
            <w:pPr>
              <w:pStyle w:val="ListParagraph"/>
              <w:numPr>
                <w:ilvl w:val="0"/>
                <w:numId w:val="6"/>
              </w:numPr>
              <w:cnfStyle w:val="000000100000" w:firstRow="0" w:lastRow="0" w:firstColumn="0" w:lastColumn="0" w:oddVBand="0" w:evenVBand="0" w:oddHBand="1" w:evenHBand="0" w:firstRowFirstColumn="0" w:firstRowLastColumn="0" w:lastRowFirstColumn="0" w:lastRowLastColumn="0"/>
              <w:rPr>
                <w:szCs w:val="22"/>
              </w:rPr>
            </w:pPr>
            <w:r w:rsidRPr="00077C4E">
              <w:rPr>
                <w:szCs w:val="22"/>
              </w:rPr>
              <w:t xml:space="preserve">Unit administrator adds required </w:t>
            </w:r>
            <w:r w:rsidR="00F86302" w:rsidRPr="00077C4E">
              <w:rPr>
                <w:szCs w:val="22"/>
              </w:rPr>
              <w:t>external review</w:t>
            </w:r>
            <w:r w:rsidRPr="00077C4E">
              <w:rPr>
                <w:szCs w:val="22"/>
              </w:rPr>
              <w:t xml:space="preserve"> letters.</w:t>
            </w:r>
          </w:p>
          <w:p w14:paraId="1E08AA04" w14:textId="21F446FF" w:rsidR="00085782" w:rsidRPr="00077C4E" w:rsidRDefault="00085782">
            <w:pPr>
              <w:pStyle w:val="ListParagraph"/>
              <w:numPr>
                <w:ilvl w:val="0"/>
                <w:numId w:val="6"/>
              </w:numPr>
              <w:cnfStyle w:val="000000100000" w:firstRow="0" w:lastRow="0" w:firstColumn="0" w:lastColumn="0" w:oddVBand="0" w:evenVBand="0" w:oddHBand="1" w:evenHBand="0" w:firstRowFirstColumn="0" w:firstRowLastColumn="0" w:lastRowFirstColumn="0" w:lastRowLastColumn="0"/>
              <w:rPr>
                <w:szCs w:val="22"/>
              </w:rPr>
            </w:pPr>
            <w:r w:rsidRPr="00077C4E">
              <w:rPr>
                <w:szCs w:val="22"/>
              </w:rPr>
              <w:t xml:space="preserve">Unit Review Committee evaluates </w:t>
            </w:r>
            <w:r w:rsidR="004202B1" w:rsidRPr="00077C4E">
              <w:rPr>
                <w:szCs w:val="22"/>
              </w:rPr>
              <w:t xml:space="preserve">promotion </w:t>
            </w:r>
            <w:r w:rsidR="00D0288C" w:rsidRPr="00077C4E">
              <w:rPr>
                <w:szCs w:val="22"/>
              </w:rPr>
              <w:t>packet</w:t>
            </w:r>
            <w:r w:rsidRPr="00077C4E">
              <w:rPr>
                <w:szCs w:val="22"/>
              </w:rPr>
              <w:t xml:space="preserve"> and makes</w:t>
            </w:r>
            <w:r w:rsidR="00165F6D" w:rsidRPr="00077C4E">
              <w:rPr>
                <w:szCs w:val="22"/>
              </w:rPr>
              <w:t xml:space="preserve"> </w:t>
            </w:r>
            <w:r w:rsidRPr="00077C4E">
              <w:rPr>
                <w:szCs w:val="22"/>
              </w:rPr>
              <w:t>recommendation according to unit bylaws.</w:t>
            </w:r>
          </w:p>
          <w:p w14:paraId="4D6F26D5" w14:textId="70C4365E" w:rsidR="00085782" w:rsidRPr="00077C4E" w:rsidRDefault="00085782">
            <w:pPr>
              <w:pStyle w:val="ListParagraph"/>
              <w:numPr>
                <w:ilvl w:val="0"/>
                <w:numId w:val="6"/>
              </w:numPr>
              <w:cnfStyle w:val="000000100000" w:firstRow="0" w:lastRow="0" w:firstColumn="0" w:lastColumn="0" w:oddVBand="0" w:evenVBand="0" w:oddHBand="1" w:evenHBand="0" w:firstRowFirstColumn="0" w:firstRowLastColumn="0" w:lastRowFirstColumn="0" w:lastRowLastColumn="0"/>
              <w:rPr>
                <w:szCs w:val="22"/>
              </w:rPr>
            </w:pPr>
            <w:r w:rsidRPr="00077C4E">
              <w:rPr>
                <w:szCs w:val="22"/>
              </w:rPr>
              <w:t xml:space="preserve">Unit administrator prepares </w:t>
            </w:r>
            <w:r w:rsidR="004202B1" w:rsidRPr="00077C4E">
              <w:rPr>
                <w:szCs w:val="22"/>
              </w:rPr>
              <w:t>final</w:t>
            </w:r>
            <w:r w:rsidRPr="00077C4E">
              <w:rPr>
                <w:szCs w:val="22"/>
              </w:rPr>
              <w:t xml:space="preserve"> unit recommendation.</w:t>
            </w:r>
          </w:p>
        </w:tc>
      </w:tr>
      <w:tr w:rsidR="00085782" w:rsidRPr="00077C4E" w14:paraId="17333346" w14:textId="77777777" w:rsidTr="00F74F61">
        <w:tc>
          <w:tcPr>
            <w:cnfStyle w:val="001000000000" w:firstRow="0" w:lastRow="0" w:firstColumn="1" w:lastColumn="0" w:oddVBand="0" w:evenVBand="0" w:oddHBand="0" w:evenHBand="0" w:firstRowFirstColumn="0" w:firstRowLastColumn="0" w:lastRowFirstColumn="0" w:lastRowLastColumn="0"/>
            <w:tcW w:w="1800" w:type="dxa"/>
            <w:vAlign w:val="center"/>
          </w:tcPr>
          <w:p w14:paraId="535CEEDD" w14:textId="77777777" w:rsidR="00085782" w:rsidRPr="00077C4E" w:rsidRDefault="00085782" w:rsidP="00DD68F5">
            <w:pPr>
              <w:rPr>
                <w:szCs w:val="22"/>
              </w:rPr>
            </w:pPr>
            <w:r w:rsidRPr="00077C4E">
              <w:rPr>
                <w:color w:val="EE0000"/>
                <w:szCs w:val="22"/>
              </w:rPr>
              <w:t>March 1</w:t>
            </w:r>
          </w:p>
        </w:tc>
        <w:tc>
          <w:tcPr>
            <w:tcW w:w="1800" w:type="dxa"/>
            <w:vAlign w:val="center"/>
          </w:tcPr>
          <w:p w14:paraId="2F4466EF" w14:textId="77777777" w:rsidR="00085782" w:rsidRPr="00077C4E" w:rsidRDefault="00085782" w:rsidP="00DD68F5">
            <w:pPr>
              <w:cnfStyle w:val="000000000000" w:firstRow="0" w:lastRow="0" w:firstColumn="0" w:lastColumn="0" w:oddVBand="0" w:evenVBand="0" w:oddHBand="0" w:evenHBand="0" w:firstRowFirstColumn="0" w:firstRowLastColumn="0" w:lastRowFirstColumn="0" w:lastRowLastColumn="0"/>
              <w:rPr>
                <w:szCs w:val="22"/>
              </w:rPr>
            </w:pPr>
            <w:r w:rsidRPr="00077C4E">
              <w:rPr>
                <w:szCs w:val="22"/>
              </w:rPr>
              <w:t>Unit Submission to College</w:t>
            </w:r>
          </w:p>
        </w:tc>
        <w:tc>
          <w:tcPr>
            <w:tcW w:w="1800" w:type="dxa"/>
            <w:vAlign w:val="center"/>
          </w:tcPr>
          <w:p w14:paraId="6E2D9FB6" w14:textId="77777777" w:rsidR="00085782" w:rsidRPr="00077C4E" w:rsidRDefault="00085782" w:rsidP="00DD68F5">
            <w:pPr>
              <w:cnfStyle w:val="000000000000" w:firstRow="0" w:lastRow="0" w:firstColumn="0" w:lastColumn="0" w:oddVBand="0" w:evenVBand="0" w:oddHBand="0" w:evenHBand="0" w:firstRowFirstColumn="0" w:firstRowLastColumn="0" w:lastRowFirstColumn="0" w:lastRowLastColumn="0"/>
              <w:rPr>
                <w:szCs w:val="22"/>
              </w:rPr>
            </w:pPr>
            <w:r w:rsidRPr="00077C4E">
              <w:rPr>
                <w:szCs w:val="22"/>
              </w:rPr>
              <w:t>Unit Administrator</w:t>
            </w:r>
          </w:p>
        </w:tc>
        <w:tc>
          <w:tcPr>
            <w:tcW w:w="4536" w:type="dxa"/>
          </w:tcPr>
          <w:p w14:paraId="6754EE7E" w14:textId="2991CD53" w:rsidR="00085782" w:rsidRPr="00077C4E" w:rsidRDefault="00085782">
            <w:pPr>
              <w:pStyle w:val="ListParagraph"/>
              <w:numPr>
                <w:ilvl w:val="0"/>
                <w:numId w:val="7"/>
              </w:numPr>
              <w:cnfStyle w:val="000000000000" w:firstRow="0" w:lastRow="0" w:firstColumn="0" w:lastColumn="0" w:oddVBand="0" w:evenVBand="0" w:oddHBand="0" w:evenHBand="0" w:firstRowFirstColumn="0" w:firstRowLastColumn="0" w:lastRowFirstColumn="0" w:lastRowLastColumn="0"/>
              <w:rPr>
                <w:szCs w:val="22"/>
              </w:rPr>
            </w:pPr>
            <w:r w:rsidRPr="00077C4E">
              <w:rPr>
                <w:szCs w:val="22"/>
              </w:rPr>
              <w:t>Submit completed packet to Dean's Office.</w:t>
            </w:r>
          </w:p>
          <w:p w14:paraId="404E4ED6" w14:textId="122308D8" w:rsidR="00085782" w:rsidRPr="00077C4E" w:rsidRDefault="00085782">
            <w:pPr>
              <w:pStyle w:val="ListParagraph"/>
              <w:numPr>
                <w:ilvl w:val="0"/>
                <w:numId w:val="7"/>
              </w:numPr>
              <w:cnfStyle w:val="000000000000" w:firstRow="0" w:lastRow="0" w:firstColumn="0" w:lastColumn="0" w:oddVBand="0" w:evenVBand="0" w:oddHBand="0" w:evenHBand="0" w:firstRowFirstColumn="0" w:firstRowLastColumn="0" w:lastRowFirstColumn="0" w:lastRowLastColumn="0"/>
              <w:rPr>
                <w:szCs w:val="22"/>
              </w:rPr>
            </w:pPr>
            <w:r w:rsidRPr="00077C4E">
              <w:rPr>
                <w:szCs w:val="22"/>
              </w:rPr>
              <w:t>Share recommendation letter with candidate</w:t>
            </w:r>
            <w:r w:rsidR="00F84CD2" w:rsidRPr="00077C4E">
              <w:rPr>
                <w:szCs w:val="22"/>
              </w:rPr>
              <w:t xml:space="preserve"> who has </w:t>
            </w:r>
            <w:r w:rsidRPr="00077C4E">
              <w:rPr>
                <w:szCs w:val="22"/>
              </w:rPr>
              <w:t xml:space="preserve">5 days to submit confidential </w:t>
            </w:r>
            <w:r w:rsidR="00F84CD2" w:rsidRPr="00077C4E">
              <w:rPr>
                <w:szCs w:val="22"/>
              </w:rPr>
              <w:t>response.</w:t>
            </w:r>
          </w:p>
        </w:tc>
      </w:tr>
      <w:tr w:rsidR="00085782" w:rsidRPr="00077C4E" w14:paraId="75BB1F1D" w14:textId="77777777" w:rsidTr="00495DE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00" w:type="dxa"/>
            <w:tcBorders>
              <w:bottom w:val="single" w:sz="2" w:space="0" w:color="666666" w:themeColor="text1" w:themeTint="99"/>
            </w:tcBorders>
            <w:vAlign w:val="center"/>
          </w:tcPr>
          <w:p w14:paraId="2242BB81" w14:textId="77777777" w:rsidR="00085782" w:rsidRPr="00077C4E" w:rsidRDefault="00085782" w:rsidP="00DD68F5">
            <w:pPr>
              <w:rPr>
                <w:b w:val="0"/>
                <w:bCs w:val="0"/>
                <w:szCs w:val="22"/>
              </w:rPr>
            </w:pPr>
            <w:r w:rsidRPr="00077C4E">
              <w:rPr>
                <w:b w:val="0"/>
                <w:bCs w:val="0"/>
                <w:szCs w:val="22"/>
              </w:rPr>
              <w:t xml:space="preserve">Spring semester </w:t>
            </w:r>
            <w:r w:rsidRPr="00077C4E">
              <w:rPr>
                <w:color w:val="EE0000"/>
                <w:szCs w:val="22"/>
              </w:rPr>
              <w:t>Due May 1</w:t>
            </w:r>
          </w:p>
        </w:tc>
        <w:tc>
          <w:tcPr>
            <w:tcW w:w="1800" w:type="dxa"/>
            <w:tcBorders>
              <w:bottom w:val="single" w:sz="2" w:space="0" w:color="666666" w:themeColor="text1" w:themeTint="99"/>
            </w:tcBorders>
            <w:vAlign w:val="center"/>
          </w:tcPr>
          <w:p w14:paraId="75200ABE" w14:textId="77777777" w:rsidR="00085782" w:rsidRPr="00077C4E" w:rsidRDefault="00085782" w:rsidP="00DD68F5">
            <w:pPr>
              <w:cnfStyle w:val="000000100000" w:firstRow="0" w:lastRow="0" w:firstColumn="0" w:lastColumn="0" w:oddVBand="0" w:evenVBand="0" w:oddHBand="1" w:evenHBand="0" w:firstRowFirstColumn="0" w:firstRowLastColumn="0" w:lastRowFirstColumn="0" w:lastRowLastColumn="0"/>
              <w:rPr>
                <w:szCs w:val="22"/>
              </w:rPr>
            </w:pPr>
            <w:r w:rsidRPr="00077C4E">
              <w:rPr>
                <w:szCs w:val="22"/>
              </w:rPr>
              <w:t>College Review</w:t>
            </w:r>
          </w:p>
        </w:tc>
        <w:tc>
          <w:tcPr>
            <w:tcW w:w="1800" w:type="dxa"/>
            <w:tcBorders>
              <w:bottom w:val="single" w:sz="2" w:space="0" w:color="666666" w:themeColor="text1" w:themeTint="99"/>
            </w:tcBorders>
            <w:vAlign w:val="center"/>
          </w:tcPr>
          <w:p w14:paraId="694914C8" w14:textId="77777777" w:rsidR="00085782" w:rsidRPr="00077C4E" w:rsidRDefault="00085782" w:rsidP="00DD68F5">
            <w:pPr>
              <w:cnfStyle w:val="000000100000" w:firstRow="0" w:lastRow="0" w:firstColumn="0" w:lastColumn="0" w:oddVBand="0" w:evenVBand="0" w:oddHBand="1" w:evenHBand="0" w:firstRowFirstColumn="0" w:firstRowLastColumn="0" w:lastRowFirstColumn="0" w:lastRowLastColumn="0"/>
              <w:rPr>
                <w:szCs w:val="22"/>
              </w:rPr>
            </w:pPr>
            <w:proofErr w:type="spellStart"/>
            <w:r w:rsidRPr="00077C4E">
              <w:rPr>
                <w:szCs w:val="22"/>
              </w:rPr>
              <w:t>NatSci</w:t>
            </w:r>
            <w:proofErr w:type="spellEnd"/>
            <w:r w:rsidRPr="00077C4E">
              <w:rPr>
                <w:szCs w:val="22"/>
              </w:rPr>
              <w:t xml:space="preserve"> Review Committee &amp; Dean</w:t>
            </w:r>
          </w:p>
        </w:tc>
        <w:tc>
          <w:tcPr>
            <w:tcW w:w="4536" w:type="dxa"/>
            <w:tcBorders>
              <w:bottom w:val="single" w:sz="2" w:space="0" w:color="666666" w:themeColor="text1" w:themeTint="99"/>
            </w:tcBorders>
          </w:tcPr>
          <w:p w14:paraId="33AF1CF1" w14:textId="3F080F0E" w:rsidR="00085782" w:rsidRPr="00077C4E" w:rsidRDefault="00085782">
            <w:pPr>
              <w:pStyle w:val="ListParagraph"/>
              <w:numPr>
                <w:ilvl w:val="0"/>
                <w:numId w:val="8"/>
              </w:numPr>
              <w:cnfStyle w:val="000000100000" w:firstRow="0" w:lastRow="0" w:firstColumn="0" w:lastColumn="0" w:oddVBand="0" w:evenVBand="0" w:oddHBand="1" w:evenHBand="0" w:firstRowFirstColumn="0" w:firstRowLastColumn="0" w:lastRowFirstColumn="0" w:lastRowLastColumn="0"/>
              <w:rPr>
                <w:szCs w:val="22"/>
              </w:rPr>
            </w:pPr>
            <w:r w:rsidRPr="00077C4E">
              <w:rPr>
                <w:szCs w:val="22"/>
              </w:rPr>
              <w:t>College committee conducts independent review and recommends action to dean.</w:t>
            </w:r>
          </w:p>
          <w:p w14:paraId="5FF60CAF" w14:textId="33365EF5" w:rsidR="00085782" w:rsidRPr="00077C4E" w:rsidRDefault="00085782">
            <w:pPr>
              <w:pStyle w:val="ListParagraph"/>
              <w:numPr>
                <w:ilvl w:val="0"/>
                <w:numId w:val="8"/>
              </w:numPr>
              <w:cnfStyle w:val="000000100000" w:firstRow="0" w:lastRow="0" w:firstColumn="0" w:lastColumn="0" w:oddVBand="0" w:evenVBand="0" w:oddHBand="1" w:evenHBand="0" w:firstRowFirstColumn="0" w:firstRowLastColumn="0" w:lastRowFirstColumn="0" w:lastRowLastColumn="0"/>
              <w:rPr>
                <w:szCs w:val="22"/>
              </w:rPr>
            </w:pPr>
            <w:r w:rsidRPr="00077C4E">
              <w:rPr>
                <w:szCs w:val="22"/>
              </w:rPr>
              <w:t>Dean completes college review and prepares recommendation.</w:t>
            </w:r>
          </w:p>
          <w:p w14:paraId="3CF14DD2" w14:textId="32AF8235" w:rsidR="00F81950" w:rsidRPr="00077C4E" w:rsidRDefault="00F81950">
            <w:pPr>
              <w:pStyle w:val="ListParagraph"/>
              <w:numPr>
                <w:ilvl w:val="0"/>
                <w:numId w:val="8"/>
              </w:numPr>
              <w:cnfStyle w:val="000000100000" w:firstRow="0" w:lastRow="0" w:firstColumn="0" w:lastColumn="0" w:oddVBand="0" w:evenVBand="0" w:oddHBand="1" w:evenHBand="0" w:firstRowFirstColumn="0" w:firstRowLastColumn="0" w:lastRowFirstColumn="0" w:lastRowLastColumn="0"/>
              <w:rPr>
                <w:szCs w:val="22"/>
              </w:rPr>
            </w:pPr>
            <w:r w:rsidRPr="00077C4E">
              <w:rPr>
                <w:szCs w:val="22"/>
              </w:rPr>
              <w:t xml:space="preserve">Share </w:t>
            </w:r>
            <w:r w:rsidR="00085782" w:rsidRPr="00077C4E">
              <w:rPr>
                <w:szCs w:val="22"/>
              </w:rPr>
              <w:t>recommendation</w:t>
            </w:r>
            <w:r w:rsidRPr="00077C4E">
              <w:rPr>
                <w:szCs w:val="22"/>
              </w:rPr>
              <w:t xml:space="preserve"> letter with candidate who has 5 days to submit confidential response.</w:t>
            </w:r>
          </w:p>
          <w:p w14:paraId="3C7BD585" w14:textId="401F5933" w:rsidR="00085782" w:rsidRPr="00077C4E" w:rsidRDefault="00085782">
            <w:pPr>
              <w:pStyle w:val="ListParagraph"/>
              <w:numPr>
                <w:ilvl w:val="0"/>
                <w:numId w:val="8"/>
              </w:numPr>
              <w:cnfStyle w:val="000000100000" w:firstRow="0" w:lastRow="0" w:firstColumn="0" w:lastColumn="0" w:oddVBand="0" w:evenVBand="0" w:oddHBand="1" w:evenHBand="0" w:firstRowFirstColumn="0" w:firstRowLastColumn="0" w:lastRowFirstColumn="0" w:lastRowLastColumn="0"/>
              <w:rPr>
                <w:szCs w:val="22"/>
              </w:rPr>
            </w:pPr>
            <w:r w:rsidRPr="00077C4E">
              <w:rPr>
                <w:szCs w:val="22"/>
              </w:rPr>
              <w:t xml:space="preserve">College submits completed packet to </w:t>
            </w:r>
            <w:r w:rsidR="00F81950" w:rsidRPr="00077C4E">
              <w:rPr>
                <w:szCs w:val="22"/>
              </w:rPr>
              <w:t>FASA</w:t>
            </w:r>
            <w:r w:rsidRPr="00077C4E">
              <w:rPr>
                <w:szCs w:val="22"/>
              </w:rPr>
              <w:t>.</w:t>
            </w:r>
          </w:p>
        </w:tc>
      </w:tr>
      <w:tr w:rsidR="00085782" w:rsidRPr="00077C4E" w14:paraId="1178D854" w14:textId="77777777" w:rsidTr="00495DEA">
        <w:tc>
          <w:tcPr>
            <w:cnfStyle w:val="001000000000" w:firstRow="0" w:lastRow="0" w:firstColumn="1" w:lastColumn="0" w:oddVBand="0" w:evenVBand="0" w:oddHBand="0" w:evenHBand="0" w:firstRowFirstColumn="0" w:firstRowLastColumn="0" w:lastRowFirstColumn="0" w:lastRowLastColumn="0"/>
            <w:tcW w:w="1800" w:type="dxa"/>
            <w:tcBorders>
              <w:bottom w:val="nil"/>
            </w:tcBorders>
            <w:vAlign w:val="center"/>
          </w:tcPr>
          <w:p w14:paraId="26A58689" w14:textId="77777777" w:rsidR="00085782" w:rsidRPr="00077C4E" w:rsidRDefault="00085782" w:rsidP="00DD68F5">
            <w:pPr>
              <w:rPr>
                <w:b w:val="0"/>
                <w:bCs w:val="0"/>
                <w:szCs w:val="22"/>
              </w:rPr>
            </w:pPr>
            <w:r w:rsidRPr="00077C4E">
              <w:rPr>
                <w:b w:val="0"/>
                <w:bCs w:val="0"/>
                <w:szCs w:val="22"/>
              </w:rPr>
              <w:t>Summer</w:t>
            </w:r>
          </w:p>
        </w:tc>
        <w:tc>
          <w:tcPr>
            <w:tcW w:w="1800" w:type="dxa"/>
            <w:tcBorders>
              <w:bottom w:val="nil"/>
            </w:tcBorders>
            <w:vAlign w:val="center"/>
          </w:tcPr>
          <w:p w14:paraId="3726F7EF" w14:textId="77777777" w:rsidR="00085782" w:rsidRPr="00077C4E" w:rsidRDefault="00085782" w:rsidP="00DD68F5">
            <w:pPr>
              <w:cnfStyle w:val="000000000000" w:firstRow="0" w:lastRow="0" w:firstColumn="0" w:lastColumn="0" w:oddVBand="0" w:evenVBand="0" w:oddHBand="0" w:evenHBand="0" w:firstRowFirstColumn="0" w:firstRowLastColumn="0" w:lastRowFirstColumn="0" w:lastRowLastColumn="0"/>
              <w:rPr>
                <w:szCs w:val="22"/>
              </w:rPr>
            </w:pPr>
            <w:r w:rsidRPr="00077C4E">
              <w:rPr>
                <w:szCs w:val="22"/>
              </w:rPr>
              <w:t>University Review</w:t>
            </w:r>
          </w:p>
        </w:tc>
        <w:tc>
          <w:tcPr>
            <w:tcW w:w="1800" w:type="dxa"/>
            <w:tcBorders>
              <w:bottom w:val="nil"/>
            </w:tcBorders>
            <w:vAlign w:val="center"/>
          </w:tcPr>
          <w:p w14:paraId="6D024E35" w14:textId="77777777" w:rsidR="00085782" w:rsidRPr="00077C4E" w:rsidRDefault="00085782" w:rsidP="00DD68F5">
            <w:pPr>
              <w:cnfStyle w:val="000000000000" w:firstRow="0" w:lastRow="0" w:firstColumn="0" w:lastColumn="0" w:oddVBand="0" w:evenVBand="0" w:oddHBand="0" w:evenHBand="0" w:firstRowFirstColumn="0" w:firstRowLastColumn="0" w:lastRowFirstColumn="0" w:lastRowLastColumn="0"/>
              <w:rPr>
                <w:szCs w:val="22"/>
              </w:rPr>
            </w:pPr>
            <w:r w:rsidRPr="00077C4E">
              <w:rPr>
                <w:szCs w:val="22"/>
              </w:rPr>
              <w:t>Office of Faculty and Academic Staff Affairs (FASA)</w:t>
            </w:r>
          </w:p>
        </w:tc>
        <w:tc>
          <w:tcPr>
            <w:tcW w:w="4536" w:type="dxa"/>
            <w:tcBorders>
              <w:bottom w:val="nil"/>
            </w:tcBorders>
          </w:tcPr>
          <w:p w14:paraId="0C7F44EA" w14:textId="40622FBE" w:rsidR="00085782" w:rsidRPr="00077C4E" w:rsidRDefault="00085782">
            <w:pPr>
              <w:pStyle w:val="ListParagraph"/>
              <w:numPr>
                <w:ilvl w:val="0"/>
                <w:numId w:val="8"/>
              </w:numPr>
              <w:cnfStyle w:val="000000000000" w:firstRow="0" w:lastRow="0" w:firstColumn="0" w:lastColumn="0" w:oddVBand="0" w:evenVBand="0" w:oddHBand="0" w:evenHBand="0" w:firstRowFirstColumn="0" w:firstRowLastColumn="0" w:lastRowFirstColumn="0" w:lastRowLastColumn="0"/>
              <w:rPr>
                <w:szCs w:val="22"/>
              </w:rPr>
            </w:pPr>
            <w:r w:rsidRPr="00077C4E">
              <w:rPr>
                <w:szCs w:val="22"/>
              </w:rPr>
              <w:t xml:space="preserve">FASA </w:t>
            </w:r>
            <w:r w:rsidR="00F81950" w:rsidRPr="00077C4E">
              <w:rPr>
                <w:szCs w:val="22"/>
              </w:rPr>
              <w:t>conducts review</w:t>
            </w:r>
            <w:r w:rsidR="00006B17">
              <w:rPr>
                <w:szCs w:val="22"/>
              </w:rPr>
              <w:t xml:space="preserve"> and</w:t>
            </w:r>
            <w:r w:rsidRPr="00077C4E">
              <w:rPr>
                <w:szCs w:val="22"/>
              </w:rPr>
              <w:t xml:space="preserve"> renders a final decision, typically by July 1.</w:t>
            </w:r>
          </w:p>
          <w:p w14:paraId="098369A7" w14:textId="6E8C6AC6" w:rsidR="00085782" w:rsidRPr="00077C4E" w:rsidRDefault="00085782">
            <w:pPr>
              <w:pStyle w:val="ListParagraph"/>
              <w:numPr>
                <w:ilvl w:val="0"/>
                <w:numId w:val="8"/>
              </w:numPr>
              <w:cnfStyle w:val="000000000000" w:firstRow="0" w:lastRow="0" w:firstColumn="0" w:lastColumn="0" w:oddVBand="0" w:evenVBand="0" w:oddHBand="0" w:evenHBand="0" w:firstRowFirstColumn="0" w:firstRowLastColumn="0" w:lastRowFirstColumn="0" w:lastRowLastColumn="0"/>
              <w:rPr>
                <w:szCs w:val="22"/>
              </w:rPr>
            </w:pPr>
            <w:r w:rsidRPr="00077C4E">
              <w:rPr>
                <w:szCs w:val="22"/>
              </w:rPr>
              <w:t>Candidate and unit are notified of outcome and effective date, consistent with university policy.</w:t>
            </w:r>
          </w:p>
        </w:tc>
      </w:tr>
    </w:tbl>
    <w:p w14:paraId="68403E41" w14:textId="76EFE36E" w:rsidR="00DC7F28" w:rsidRPr="00F74F61" w:rsidRDefault="0051429C">
      <w:pPr>
        <w:pStyle w:val="Heading1"/>
        <w:numPr>
          <w:ilvl w:val="0"/>
          <w:numId w:val="9"/>
        </w:numPr>
        <w:pBdr>
          <w:bottom w:val="single" w:sz="6" w:space="1" w:color="275317" w:themeColor="accent6" w:themeShade="80"/>
        </w:pBdr>
        <w:spacing w:before="0" w:after="0" w:line="240" w:lineRule="auto"/>
      </w:pPr>
      <w:bookmarkStart w:id="15" w:name="_Toc239326416"/>
      <w:r>
        <w:lastRenderedPageBreak/>
        <w:t>What are the promotion expectations and criteria?</w:t>
      </w:r>
      <w:bookmarkEnd w:id="15"/>
    </w:p>
    <w:p w14:paraId="18EB27E6" w14:textId="77777777" w:rsidR="00F74F61" w:rsidRDefault="00F74F61" w:rsidP="00DD68F5">
      <w:pPr>
        <w:spacing w:after="0" w:line="240" w:lineRule="auto"/>
        <w:rPr>
          <w:b/>
          <w:bCs/>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926"/>
      </w:tblGrid>
      <w:tr w:rsidR="00F74F61" w14:paraId="2B8AE1D8" w14:textId="77777777" w:rsidTr="00F74F61">
        <w:tc>
          <w:tcPr>
            <w:tcW w:w="9926" w:type="dxa"/>
            <w:shd w:val="clear" w:color="auto" w:fill="D9F2D0" w:themeFill="accent6" w:themeFillTint="33"/>
          </w:tcPr>
          <w:p w14:paraId="45C105AF" w14:textId="1C11227D" w:rsidR="00F74F61" w:rsidRPr="00F814B4" w:rsidRDefault="00F74F61" w:rsidP="00F74F61">
            <w:r w:rsidRPr="00F814B4">
              <w:rPr>
                <w:b/>
                <w:bCs/>
              </w:rPr>
              <w:t xml:space="preserve">In this </w:t>
            </w:r>
            <w:r w:rsidR="008C0187">
              <w:rPr>
                <w:b/>
                <w:bCs/>
              </w:rPr>
              <w:t>section</w:t>
            </w:r>
            <w:r w:rsidRPr="00F814B4">
              <w:rPr>
                <w:b/>
                <w:bCs/>
              </w:rPr>
              <w:t>, you will learn:</w:t>
            </w:r>
          </w:p>
          <w:p w14:paraId="1903EA8F" w14:textId="77777777" w:rsidR="00F74F61" w:rsidRPr="00F814B4" w:rsidRDefault="00F74F61">
            <w:pPr>
              <w:numPr>
                <w:ilvl w:val="0"/>
                <w:numId w:val="51"/>
              </w:numPr>
            </w:pPr>
            <w:r w:rsidRPr="00F814B4">
              <w:t>The Core and Distinguishing Criteria used to evaluate promotion</w:t>
            </w:r>
          </w:p>
          <w:p w14:paraId="464A3D93" w14:textId="77777777" w:rsidR="00F74F61" w:rsidRPr="00F814B4" w:rsidRDefault="00F74F61">
            <w:pPr>
              <w:numPr>
                <w:ilvl w:val="0"/>
                <w:numId w:val="51"/>
              </w:numPr>
            </w:pPr>
            <w:r w:rsidRPr="00F814B4">
              <w:t>How expectations differ across functional areas</w:t>
            </w:r>
          </w:p>
          <w:p w14:paraId="29291123" w14:textId="77777777" w:rsidR="00F74F61" w:rsidRPr="00F814B4" w:rsidRDefault="00F74F61">
            <w:pPr>
              <w:numPr>
                <w:ilvl w:val="0"/>
                <w:numId w:val="51"/>
              </w:numPr>
            </w:pPr>
            <w:proofErr w:type="gramStart"/>
            <w:r w:rsidRPr="00F814B4">
              <w:t>How</w:t>
            </w:r>
            <w:proofErr w:type="gramEnd"/>
            <w:r w:rsidRPr="00F814B4">
              <w:t xml:space="preserve"> contextual factors such as appointment percentage, workload, and assigned responsibilities influence evaluation</w:t>
            </w:r>
          </w:p>
          <w:p w14:paraId="402376A1" w14:textId="1F32AB8A" w:rsidR="00F74F61" w:rsidRPr="00F74F61" w:rsidRDefault="00F74F61">
            <w:pPr>
              <w:numPr>
                <w:ilvl w:val="0"/>
                <w:numId w:val="51"/>
              </w:numPr>
            </w:pPr>
            <w:r w:rsidRPr="00F814B4">
              <w:t>The criteria used to evaluate excellence in teaching, research, advising, curriculum development, service, administration, outreach, and research mentoring</w:t>
            </w:r>
          </w:p>
        </w:tc>
      </w:tr>
    </w:tbl>
    <w:p w14:paraId="50470B5D" w14:textId="77777777" w:rsidR="00F81DA9" w:rsidRDefault="00F81DA9" w:rsidP="00DD68F5">
      <w:pPr>
        <w:spacing w:after="0" w:line="240" w:lineRule="auto"/>
      </w:pPr>
    </w:p>
    <w:p w14:paraId="03DC110C" w14:textId="1A17FE07" w:rsidR="00F814B4" w:rsidRDefault="006D1974" w:rsidP="00F74F61">
      <w:pPr>
        <w:pStyle w:val="Heading2"/>
        <w:spacing w:before="0" w:after="0" w:line="240" w:lineRule="auto"/>
      </w:pPr>
      <w:bookmarkStart w:id="16" w:name="_Toc239326417"/>
      <w:r>
        <w:t>Criteria for Promotion</w:t>
      </w:r>
      <w:bookmarkEnd w:id="16"/>
    </w:p>
    <w:p w14:paraId="0021B513" w14:textId="652179B5" w:rsidR="008F1E61" w:rsidRDefault="008F1E61" w:rsidP="00DD68F5">
      <w:pPr>
        <w:spacing w:after="0" w:line="240" w:lineRule="auto"/>
      </w:pPr>
      <w:r w:rsidRPr="00B45918">
        <w:t xml:space="preserve">Promotion recommendations are based on two complementary sets of criteria. </w:t>
      </w:r>
      <w:r w:rsidRPr="00B45918">
        <w:rPr>
          <w:b/>
          <w:bCs/>
        </w:rPr>
        <w:t>Core Criteria</w:t>
      </w:r>
      <w:r w:rsidRPr="00B45918">
        <w:t xml:space="preserve"> describe the accomplishments expected of candidates seeking promotion and represent the foundational expectations for success at each rank. </w:t>
      </w:r>
      <w:r w:rsidRPr="00B45918">
        <w:rPr>
          <w:b/>
          <w:bCs/>
        </w:rPr>
        <w:t>Distinguishing Criteria</w:t>
      </w:r>
      <w:r w:rsidRPr="00B45918">
        <w:t xml:space="preserve"> describe accomplishments that demonstrate impact, leadership, or achievement beyond the foundational expectations and strengthen the case for promotion. As faculty progress through the ranks, increasing evidence of accomplishments that meet the Distinguishing Criteria is expected. The promotion standards are summarized below. </w:t>
      </w:r>
    </w:p>
    <w:p w14:paraId="6C665F7D" w14:textId="77777777" w:rsidR="009C66DA" w:rsidRPr="00B45918" w:rsidRDefault="009C66DA" w:rsidP="00DD68F5">
      <w:pPr>
        <w:spacing w:after="0" w:line="240" w:lineRule="auto"/>
      </w:pPr>
    </w:p>
    <w:tbl>
      <w:tblPr>
        <w:tblStyle w:val="TableGrid"/>
        <w:tblW w:w="0" w:type="auto"/>
        <w:tblLook w:val="04A0" w:firstRow="1" w:lastRow="0" w:firstColumn="1" w:lastColumn="0" w:noHBand="0" w:noVBand="1"/>
      </w:tblPr>
      <w:tblGrid>
        <w:gridCol w:w="2425"/>
        <w:gridCol w:w="7501"/>
      </w:tblGrid>
      <w:tr w:rsidR="008F1E61" w:rsidRPr="00B45918" w14:paraId="0B2D5A0E" w14:textId="77777777" w:rsidTr="00891467">
        <w:tc>
          <w:tcPr>
            <w:tcW w:w="2425" w:type="dxa"/>
          </w:tcPr>
          <w:p w14:paraId="282C3DDF" w14:textId="77777777" w:rsidR="008F1E61" w:rsidRPr="00B45918" w:rsidRDefault="008F1E61" w:rsidP="00DD68F5">
            <w:r w:rsidRPr="00B45918">
              <w:rPr>
                <w:b/>
                <w:bCs/>
              </w:rPr>
              <w:t>Senior Instructor</w:t>
            </w:r>
          </w:p>
        </w:tc>
        <w:tc>
          <w:tcPr>
            <w:tcW w:w="7501" w:type="dxa"/>
          </w:tcPr>
          <w:p w14:paraId="444E4EAF" w14:textId="77777777" w:rsidR="008F1E61" w:rsidRPr="00B45918" w:rsidRDefault="008F1E61" w:rsidP="00DD68F5">
            <w:r w:rsidRPr="00B45918">
              <w:t>Demonstrate all Core Criteria in the primary functional area of instruction/teaching and evidence of achievement in some Distinguishing Criteria.</w:t>
            </w:r>
          </w:p>
        </w:tc>
      </w:tr>
      <w:tr w:rsidR="008F1E61" w:rsidRPr="00B45918" w14:paraId="3EACE11B" w14:textId="77777777" w:rsidTr="00891467">
        <w:tc>
          <w:tcPr>
            <w:tcW w:w="2425" w:type="dxa"/>
          </w:tcPr>
          <w:p w14:paraId="65E493B1" w14:textId="77777777" w:rsidR="008F1E61" w:rsidRPr="00B45918" w:rsidRDefault="008F1E61" w:rsidP="00DD68F5">
            <w:r w:rsidRPr="00B45918">
              <w:rPr>
                <w:b/>
                <w:bCs/>
              </w:rPr>
              <w:t>Associate Professor</w:t>
            </w:r>
          </w:p>
        </w:tc>
        <w:tc>
          <w:tcPr>
            <w:tcW w:w="7501" w:type="dxa"/>
          </w:tcPr>
          <w:p w14:paraId="0D02C785" w14:textId="77777777" w:rsidR="008F1E61" w:rsidRPr="00B45918" w:rsidRDefault="008F1E61" w:rsidP="00DD68F5">
            <w:r w:rsidRPr="00B45918">
              <w:t>Demonstrate all Core Criteria in the primary functional area(s), along with evidence of progress and a clear trajectory toward achieving Distinguishing Criteria.</w:t>
            </w:r>
          </w:p>
        </w:tc>
      </w:tr>
      <w:tr w:rsidR="008F1E61" w:rsidRPr="00B45918" w14:paraId="555C93EF" w14:textId="77777777" w:rsidTr="00891467">
        <w:tc>
          <w:tcPr>
            <w:tcW w:w="2425" w:type="dxa"/>
          </w:tcPr>
          <w:p w14:paraId="09448D99" w14:textId="77777777" w:rsidR="008F1E61" w:rsidRPr="00B45918" w:rsidRDefault="008F1E61" w:rsidP="00DD68F5">
            <w:pPr>
              <w:rPr>
                <w:b/>
                <w:bCs/>
              </w:rPr>
            </w:pPr>
            <w:r w:rsidRPr="00B45918">
              <w:rPr>
                <w:b/>
                <w:bCs/>
              </w:rPr>
              <w:t xml:space="preserve">Professor </w:t>
            </w:r>
          </w:p>
        </w:tc>
        <w:tc>
          <w:tcPr>
            <w:tcW w:w="7501" w:type="dxa"/>
          </w:tcPr>
          <w:p w14:paraId="25F8D052" w14:textId="77777777" w:rsidR="008F1E61" w:rsidRPr="00B45918" w:rsidRDefault="008F1E61" w:rsidP="00DD68F5">
            <w:r w:rsidRPr="00B45918">
              <w:t>Demonstrate all Core Criteria in the primary functional area(s), along with significant impact and leadership within and beyond the university as demonstrated through achievement of the Distinguishing Criteria. Significant impact may be concentrated within one or more areas of the Distinguishing Criteria rather than distributed across all areas.</w:t>
            </w:r>
          </w:p>
        </w:tc>
      </w:tr>
    </w:tbl>
    <w:p w14:paraId="6B1BFCCA" w14:textId="77777777" w:rsidR="00785C9B" w:rsidRDefault="00785C9B" w:rsidP="00DD68F5">
      <w:pPr>
        <w:spacing w:after="0" w:line="240" w:lineRule="auto"/>
      </w:pPr>
    </w:p>
    <w:p w14:paraId="769DA276" w14:textId="6DD8672C" w:rsidR="0030315D" w:rsidRDefault="00B609C5" w:rsidP="00DD68F5">
      <w:pPr>
        <w:spacing w:after="0" w:line="240" w:lineRule="auto"/>
      </w:pPr>
      <w:r w:rsidRPr="00B609C5">
        <w:t xml:space="preserve">The </w:t>
      </w:r>
      <w:r w:rsidR="00735C85">
        <w:t xml:space="preserve">full set of </w:t>
      </w:r>
      <w:r w:rsidR="00E4689F" w:rsidRPr="00B609C5">
        <w:t>Core Criteria and Distinguishing Criteria</w:t>
      </w:r>
      <w:r w:rsidR="00E4689F">
        <w:t xml:space="preserve"> </w:t>
      </w:r>
      <w:r w:rsidR="00222754">
        <w:t>is</w:t>
      </w:r>
      <w:r w:rsidR="00735C85">
        <w:t xml:space="preserve"> included in the following section. </w:t>
      </w:r>
      <w:r w:rsidRPr="00B609C5">
        <w:t>Each primary criterion describes the expected area of performance, while the accompanying sub-points illustrate examples of accomplishments or practices that demonstrate excellence. Examples are illustrative rather than exhaustive.</w:t>
      </w:r>
    </w:p>
    <w:p w14:paraId="49BD9677" w14:textId="77777777" w:rsidR="00E4689F" w:rsidRDefault="00E4689F" w:rsidP="00DD68F5">
      <w:pPr>
        <w:spacing w:line="240" w:lineRule="auto"/>
        <w:rPr>
          <w:rFonts w:eastAsiaTheme="majorEastAsia" w:cstheme="majorBidi"/>
          <w:color w:val="0F4761" w:themeColor="accent1" w:themeShade="BF"/>
          <w:sz w:val="28"/>
          <w:szCs w:val="28"/>
          <w:lang w:val="en"/>
        </w:rPr>
      </w:pPr>
      <w:r>
        <w:rPr>
          <w:lang w:val="en"/>
        </w:rPr>
        <w:br w:type="page"/>
      </w:r>
    </w:p>
    <w:p w14:paraId="7FB20166" w14:textId="42A8980F" w:rsidR="00AC3AE9" w:rsidRPr="00F6266F" w:rsidRDefault="00AC3AE9" w:rsidP="00E03854">
      <w:pPr>
        <w:pStyle w:val="Heading2"/>
        <w:spacing w:before="0" w:after="0" w:line="240" w:lineRule="auto"/>
      </w:pPr>
      <w:bookmarkStart w:id="17" w:name="_Toc239326418"/>
      <w:r w:rsidRPr="00F6266F">
        <w:lastRenderedPageBreak/>
        <w:t>Teaching</w:t>
      </w:r>
      <w:bookmarkEnd w:id="17"/>
    </w:p>
    <w:p w14:paraId="6AEC92EC" w14:textId="47CBB52A" w:rsidR="00AC3AE9" w:rsidRPr="005525C3" w:rsidRDefault="00AC3AE9" w:rsidP="00DD68F5">
      <w:pPr>
        <w:spacing w:after="0" w:line="240" w:lineRule="auto"/>
        <w:rPr>
          <w:b/>
          <w:bCs/>
          <w:lang w:val="en"/>
        </w:rPr>
      </w:pPr>
      <w:r w:rsidRPr="00AC3AE9">
        <w:t>T</w:t>
      </w:r>
      <w:proofErr w:type="spellStart"/>
      <w:r w:rsidRPr="00AC3AE9">
        <w:rPr>
          <w:lang w:val="en"/>
        </w:rPr>
        <w:t>eaching</w:t>
      </w:r>
      <w:proofErr w:type="spellEnd"/>
      <w:r w:rsidRPr="00AC3AE9">
        <w:rPr>
          <w:lang w:val="en"/>
        </w:rPr>
        <w:t xml:space="preserve"> performance is evaluated based on the predicted or demonstrated capacity to be an effective educator in the classroom and through supervision of research trainees, as appropriate for assigned roles and responsibilities. </w:t>
      </w:r>
      <w:r w:rsidR="00F81DA9">
        <w:rPr>
          <w:lang w:val="en"/>
        </w:rPr>
        <w:t>Separate c</w:t>
      </w:r>
      <w:r w:rsidR="00BF7C00">
        <w:rPr>
          <w:lang w:val="en"/>
        </w:rPr>
        <w:t xml:space="preserve">riteria are provided for </w:t>
      </w:r>
      <w:r w:rsidR="00BF7C00">
        <w:rPr>
          <w:b/>
          <w:bCs/>
          <w:lang w:val="en"/>
        </w:rPr>
        <w:t xml:space="preserve">classroom instruction </w:t>
      </w:r>
      <w:r w:rsidR="00BF7C00">
        <w:rPr>
          <w:lang w:val="en"/>
        </w:rPr>
        <w:t xml:space="preserve">and </w:t>
      </w:r>
      <w:r w:rsidR="005525C3">
        <w:rPr>
          <w:b/>
          <w:bCs/>
          <w:lang w:val="en"/>
        </w:rPr>
        <w:t xml:space="preserve">research mentoring. </w:t>
      </w:r>
    </w:p>
    <w:p w14:paraId="381932EA" w14:textId="77777777" w:rsidR="00E03854" w:rsidRDefault="00E03854" w:rsidP="00E03854">
      <w:pPr>
        <w:pStyle w:val="Heading2"/>
        <w:spacing w:before="0" w:after="0" w:line="240" w:lineRule="auto"/>
      </w:pPr>
      <w:bookmarkStart w:id="18" w:name="_Toc215586801"/>
    </w:p>
    <w:p w14:paraId="10CD6518" w14:textId="7683C493" w:rsidR="00AC3AE9" w:rsidRPr="00C454DB" w:rsidRDefault="00EB4EFF" w:rsidP="00E03854">
      <w:pPr>
        <w:pStyle w:val="Heading2"/>
        <w:spacing w:before="0" w:after="0" w:line="240" w:lineRule="auto"/>
        <w:rPr>
          <w:i/>
          <w:iCs/>
        </w:rPr>
      </w:pPr>
      <w:bookmarkStart w:id="19" w:name="_Toc239326419"/>
      <w:r w:rsidRPr="00F6266F">
        <w:t>Teaching</w:t>
      </w:r>
      <w:r>
        <w:t xml:space="preserve"> - </w:t>
      </w:r>
      <w:r w:rsidR="00AC3AE9" w:rsidRPr="00C454DB">
        <w:rPr>
          <w:i/>
          <w:iCs/>
        </w:rPr>
        <w:t>Classroom Instruction</w:t>
      </w:r>
      <w:bookmarkEnd w:id="18"/>
      <w:bookmarkEnd w:id="19"/>
    </w:p>
    <w:p w14:paraId="0A768057" w14:textId="359746EF" w:rsidR="00AC3AE9" w:rsidRDefault="00AC3AE9" w:rsidP="00DD68F5">
      <w:pPr>
        <w:spacing w:after="0" w:line="240" w:lineRule="auto"/>
      </w:pPr>
      <w:r w:rsidRPr="00AC3AE9">
        <w:t xml:space="preserve">Classroom instruction encompasses the design, delivery, assessment, and continuous improvement of courses and learning experiences. </w:t>
      </w:r>
    </w:p>
    <w:p w14:paraId="6531CD94" w14:textId="77777777" w:rsidR="00EB4EFF" w:rsidRPr="00AC3AE9" w:rsidRDefault="00EB4EFF" w:rsidP="00DD68F5">
      <w:pPr>
        <w:spacing w:after="0" w:line="240" w:lineRule="auto"/>
      </w:pPr>
    </w:p>
    <w:p w14:paraId="04660555" w14:textId="36B75D8F" w:rsidR="00F6266F" w:rsidRDefault="00AC3AE9" w:rsidP="00DD68F5">
      <w:pPr>
        <w:spacing w:after="0" w:line="240" w:lineRule="auto"/>
      </w:pPr>
      <w:r w:rsidRPr="00642771">
        <w:t xml:space="preserve">Evaluation of classroom instruction must be contextualized for situational factors such as appointment percentage, workload, class size, course type (lab, lecture), student level and audience (undergraduate/graduate, introductory/upper level, service course/major course), course modality (in-person, online, hybrid), teaching team structure and resources (coordinator, ULAs, GTAs), and level of unit support for teaching. </w:t>
      </w:r>
    </w:p>
    <w:p w14:paraId="25D3B9C6" w14:textId="77777777" w:rsidR="007C4F2A" w:rsidRPr="00AC3AE9" w:rsidRDefault="007C4F2A" w:rsidP="00DD68F5">
      <w:pPr>
        <w:spacing w:after="0" w:line="240" w:lineRule="auto"/>
      </w:pPr>
    </w:p>
    <w:p w14:paraId="29F92903" w14:textId="21D5B1C8" w:rsidR="007A384C" w:rsidRPr="007A384C" w:rsidRDefault="00AC3AE9" w:rsidP="00E03854">
      <w:pPr>
        <w:pStyle w:val="Heading3"/>
        <w:spacing w:before="0" w:after="0" w:line="240" w:lineRule="auto"/>
        <w:rPr>
          <w:lang w:val="en"/>
        </w:rPr>
      </w:pPr>
      <w:bookmarkStart w:id="20" w:name="_Toc239326420"/>
      <w:r w:rsidRPr="00AC3AE9">
        <w:rPr>
          <w:lang w:val="en"/>
        </w:rPr>
        <w:t>Core Criteria</w:t>
      </w:r>
      <w:bookmarkEnd w:id="20"/>
      <w:r w:rsidRPr="00AC3AE9">
        <w:rPr>
          <w:lang w:val="en"/>
        </w:rPr>
        <w:t xml:space="preserve"> </w:t>
      </w:r>
    </w:p>
    <w:p w14:paraId="7756EBCB" w14:textId="7F2915F2" w:rsidR="00AC3AE9" w:rsidRPr="00AC3AE9" w:rsidRDefault="00E17064">
      <w:pPr>
        <w:numPr>
          <w:ilvl w:val="0"/>
          <w:numId w:val="25"/>
        </w:numPr>
        <w:spacing w:after="0" w:line="240" w:lineRule="auto"/>
        <w:rPr>
          <w:b/>
          <w:bCs/>
        </w:rPr>
      </w:pPr>
      <w:r>
        <w:rPr>
          <w:b/>
          <w:bCs/>
        </w:rPr>
        <w:t>Provides</w:t>
      </w:r>
      <w:r w:rsidR="00AC3AE9" w:rsidRPr="00AC3AE9">
        <w:rPr>
          <w:b/>
          <w:bCs/>
        </w:rPr>
        <w:t xml:space="preserve"> course</w:t>
      </w:r>
      <w:r>
        <w:rPr>
          <w:b/>
          <w:bCs/>
        </w:rPr>
        <w:t xml:space="preserve"> instruction</w:t>
      </w:r>
      <w:r w:rsidR="00AC3AE9" w:rsidRPr="00AC3AE9">
        <w:rPr>
          <w:b/>
          <w:bCs/>
        </w:rPr>
        <w:t xml:space="preserve"> that effectively support</w:t>
      </w:r>
      <w:r w:rsidR="006A7CC2">
        <w:rPr>
          <w:b/>
          <w:bCs/>
        </w:rPr>
        <w:t>s</w:t>
      </w:r>
      <w:r w:rsidR="00AC3AE9" w:rsidRPr="00AC3AE9">
        <w:rPr>
          <w:b/>
          <w:bCs/>
        </w:rPr>
        <w:t xml:space="preserve"> student learning. </w:t>
      </w:r>
    </w:p>
    <w:p w14:paraId="5CA0B90A" w14:textId="77777777" w:rsidR="00AC3AE9" w:rsidRPr="00AC3AE9" w:rsidRDefault="00AC3AE9">
      <w:pPr>
        <w:numPr>
          <w:ilvl w:val="1"/>
          <w:numId w:val="14"/>
        </w:numPr>
        <w:spacing w:after="0" w:line="240" w:lineRule="auto"/>
      </w:pPr>
      <w:r w:rsidRPr="00AC3AE9">
        <w:t>Learning goals and objectives are clearly stated and appropriate for the course level, disciplinary context, and curriculum.</w:t>
      </w:r>
    </w:p>
    <w:p w14:paraId="1CE79CDC" w14:textId="77777777" w:rsidR="00AC3AE9" w:rsidRPr="00AC3AE9" w:rsidRDefault="00AC3AE9">
      <w:pPr>
        <w:numPr>
          <w:ilvl w:val="1"/>
          <w:numId w:val="14"/>
        </w:numPr>
        <w:spacing w:after="0" w:line="240" w:lineRule="auto"/>
      </w:pPr>
      <w:r w:rsidRPr="00AC3AE9">
        <w:t xml:space="preserve">Learning activities and assessments are aligned with learning goals/objectives and emphasize knowledge-in-use. </w:t>
      </w:r>
    </w:p>
    <w:p w14:paraId="7C7970CC" w14:textId="77777777" w:rsidR="00AC3AE9" w:rsidRPr="00AC3AE9" w:rsidRDefault="00AC3AE9">
      <w:pPr>
        <w:numPr>
          <w:ilvl w:val="1"/>
          <w:numId w:val="14"/>
        </w:numPr>
        <w:spacing w:after="0" w:line="240" w:lineRule="auto"/>
      </w:pPr>
      <w:r w:rsidRPr="00AC3AE9">
        <w:t>Course organization, expectations, schedules, and instructional materials are clear, well organized, and support student learning.</w:t>
      </w:r>
    </w:p>
    <w:p w14:paraId="59E929E2" w14:textId="77777777" w:rsidR="00AC3AE9" w:rsidRPr="00AC3AE9" w:rsidRDefault="00AC3AE9">
      <w:pPr>
        <w:numPr>
          <w:ilvl w:val="1"/>
          <w:numId w:val="14"/>
        </w:numPr>
        <w:spacing w:after="0" w:line="240" w:lineRule="auto"/>
      </w:pPr>
      <w:r w:rsidRPr="00AC3AE9">
        <w:t>Feedback on student work is timely, constructive, and aligned with the stated learning goals/objectives.</w:t>
      </w:r>
    </w:p>
    <w:p w14:paraId="60F8B2F8" w14:textId="7B684272" w:rsidR="00AC3AE9" w:rsidRPr="00AC3AE9" w:rsidRDefault="00AC3AE9">
      <w:pPr>
        <w:numPr>
          <w:ilvl w:val="0"/>
          <w:numId w:val="26"/>
        </w:numPr>
        <w:spacing w:after="0" w:line="240" w:lineRule="auto"/>
        <w:rPr>
          <w:b/>
          <w:bCs/>
        </w:rPr>
      </w:pPr>
      <w:r w:rsidRPr="00AC3AE9">
        <w:rPr>
          <w:b/>
          <w:bCs/>
        </w:rPr>
        <w:t>Creates</w:t>
      </w:r>
      <w:r w:rsidRPr="00AC3AE9">
        <w:rPr>
          <w:b/>
          <w:bCs/>
          <w:lang w:val="en"/>
        </w:rPr>
        <w:t xml:space="preserve"> classroom environments that support student learning and success.</w:t>
      </w:r>
      <w:r w:rsidR="00C206DA">
        <w:rPr>
          <w:b/>
          <w:bCs/>
        </w:rPr>
        <w:t xml:space="preserve"> </w:t>
      </w:r>
    </w:p>
    <w:p w14:paraId="3FF6B533" w14:textId="77777777" w:rsidR="00AC3AE9" w:rsidRPr="00AC3AE9" w:rsidRDefault="00AC3AE9">
      <w:pPr>
        <w:numPr>
          <w:ilvl w:val="1"/>
          <w:numId w:val="14"/>
        </w:numPr>
        <w:spacing w:after="0" w:line="240" w:lineRule="auto"/>
      </w:pPr>
      <w:r w:rsidRPr="00AC3AE9">
        <w:t xml:space="preserve">Instructional methods and strategies help students achieve the stated learning goals/objectives. </w:t>
      </w:r>
    </w:p>
    <w:p w14:paraId="76924EF3" w14:textId="77777777" w:rsidR="00AC3AE9" w:rsidRPr="00AC3AE9" w:rsidRDefault="00AC3AE9">
      <w:pPr>
        <w:numPr>
          <w:ilvl w:val="1"/>
          <w:numId w:val="14"/>
        </w:numPr>
        <w:spacing w:after="0" w:line="240" w:lineRule="auto"/>
      </w:pPr>
      <w:r w:rsidRPr="00AC3AE9">
        <w:t>Creates a positive classroom environment that promotes a sense of belonging, builds rapport with students, and encourages active participation.</w:t>
      </w:r>
    </w:p>
    <w:p w14:paraId="65EBAFEB" w14:textId="77777777" w:rsidR="00AC3AE9" w:rsidRPr="00AC3AE9" w:rsidRDefault="00AC3AE9">
      <w:pPr>
        <w:numPr>
          <w:ilvl w:val="1"/>
          <w:numId w:val="14"/>
        </w:numPr>
        <w:spacing w:after="0" w:line="240" w:lineRule="auto"/>
        <w:rPr>
          <w:lang w:val="en"/>
        </w:rPr>
      </w:pPr>
      <w:r w:rsidRPr="00AC3AE9">
        <w:t>Demonstrates substantive effort and progress toward making instructional and digital materials accessible in accordance with institutional requirements and best practices.</w:t>
      </w:r>
    </w:p>
    <w:p w14:paraId="1DC8BCF0" w14:textId="77777777" w:rsidR="00AC3AE9" w:rsidRPr="00AC3AE9" w:rsidRDefault="00AC3AE9">
      <w:pPr>
        <w:numPr>
          <w:ilvl w:val="0"/>
          <w:numId w:val="27"/>
        </w:numPr>
        <w:spacing w:after="0" w:line="240" w:lineRule="auto"/>
        <w:rPr>
          <w:b/>
          <w:bCs/>
          <w:lang w:val="en"/>
        </w:rPr>
      </w:pPr>
      <w:r w:rsidRPr="00AC3AE9">
        <w:rPr>
          <w:b/>
          <w:bCs/>
          <w:lang w:val="en"/>
        </w:rPr>
        <w:t>Engages in reflective teaching practice.</w:t>
      </w:r>
    </w:p>
    <w:p w14:paraId="3905129D" w14:textId="77777777" w:rsidR="00AC3AE9" w:rsidRPr="00AC3AE9" w:rsidRDefault="00AC3AE9">
      <w:pPr>
        <w:numPr>
          <w:ilvl w:val="1"/>
          <w:numId w:val="14"/>
        </w:numPr>
        <w:spacing w:after="0" w:line="240" w:lineRule="auto"/>
      </w:pPr>
      <w:r w:rsidRPr="00AC3AE9">
        <w:t>Uses reflective practice, student and peer feedback, and evidence of student learning to identify areas for growth and strategically implement improvements.</w:t>
      </w:r>
    </w:p>
    <w:p w14:paraId="12A7D932" w14:textId="77777777" w:rsidR="00AC3AE9" w:rsidRPr="00AC3AE9" w:rsidRDefault="00AC3AE9">
      <w:pPr>
        <w:numPr>
          <w:ilvl w:val="1"/>
          <w:numId w:val="14"/>
        </w:numPr>
        <w:spacing w:after="0" w:line="240" w:lineRule="auto"/>
      </w:pPr>
      <w:r w:rsidRPr="00AC3AE9">
        <w:t>Participates in professional development and uses it to inform practice, improvement, and/or effectiveness in teaching.</w:t>
      </w:r>
    </w:p>
    <w:p w14:paraId="4C440391" w14:textId="77777777" w:rsidR="00AC3AE9" w:rsidRPr="00AC3AE9" w:rsidRDefault="00AC3AE9" w:rsidP="00DD68F5">
      <w:pPr>
        <w:spacing w:after="0" w:line="240" w:lineRule="auto"/>
      </w:pPr>
    </w:p>
    <w:p w14:paraId="6849B88D" w14:textId="77777777" w:rsidR="00AC3AE9" w:rsidRPr="00AC3AE9" w:rsidRDefault="00AC3AE9" w:rsidP="00E03854">
      <w:pPr>
        <w:pStyle w:val="Heading3"/>
        <w:spacing w:before="0" w:after="0" w:line="240" w:lineRule="auto"/>
        <w:rPr>
          <w:lang w:val="en"/>
        </w:rPr>
      </w:pPr>
      <w:bookmarkStart w:id="21" w:name="_Toc239326421"/>
      <w:r w:rsidRPr="00AC3AE9">
        <w:t>Distinguishing Criteria</w:t>
      </w:r>
      <w:bookmarkEnd w:id="21"/>
    </w:p>
    <w:p w14:paraId="6F39E21F" w14:textId="77777777" w:rsidR="00AC3AE9" w:rsidRPr="00AC3AE9" w:rsidRDefault="00AC3AE9">
      <w:pPr>
        <w:numPr>
          <w:ilvl w:val="0"/>
          <w:numId w:val="27"/>
        </w:numPr>
        <w:spacing w:after="0" w:line="240" w:lineRule="auto"/>
        <w:rPr>
          <w:b/>
          <w:bCs/>
        </w:rPr>
      </w:pPr>
      <w:r w:rsidRPr="00AC3AE9">
        <w:rPr>
          <w:b/>
          <w:bCs/>
        </w:rPr>
        <w:t>Develops and implements innovations in course design and instructional approach.</w:t>
      </w:r>
    </w:p>
    <w:p w14:paraId="1AA4A47E" w14:textId="77777777" w:rsidR="00AC3AE9" w:rsidRPr="00AC3AE9" w:rsidRDefault="00AC3AE9">
      <w:pPr>
        <w:numPr>
          <w:ilvl w:val="1"/>
          <w:numId w:val="15"/>
        </w:numPr>
        <w:spacing w:after="0" w:line="240" w:lineRule="auto"/>
      </w:pPr>
      <w:r w:rsidRPr="00AC3AE9">
        <w:t xml:space="preserve">Uses education research to inform course design and instructional approach. </w:t>
      </w:r>
    </w:p>
    <w:p w14:paraId="39473889" w14:textId="77777777" w:rsidR="00AC3AE9" w:rsidRPr="00AC3AE9" w:rsidRDefault="00AC3AE9">
      <w:pPr>
        <w:numPr>
          <w:ilvl w:val="1"/>
          <w:numId w:val="15"/>
        </w:numPr>
        <w:spacing w:after="0" w:line="240" w:lineRule="auto"/>
      </w:pPr>
      <w:r w:rsidRPr="00AC3AE9">
        <w:t xml:space="preserve">Instructional activities facilitate active engagement by students. </w:t>
      </w:r>
    </w:p>
    <w:p w14:paraId="7C50B389" w14:textId="77777777" w:rsidR="00AC3AE9" w:rsidRPr="00AC3AE9" w:rsidRDefault="00AC3AE9">
      <w:pPr>
        <w:numPr>
          <w:ilvl w:val="1"/>
          <w:numId w:val="15"/>
        </w:numPr>
        <w:spacing w:after="0" w:line="240" w:lineRule="auto"/>
      </w:pPr>
      <w:r w:rsidRPr="00AC3AE9">
        <w:rPr>
          <w:lang w:val="en"/>
        </w:rPr>
        <w:t>Creates transformational learning experiences that extend beyond the classroom (e.g., service learning, outreach, or integrative projects).</w:t>
      </w:r>
    </w:p>
    <w:p w14:paraId="3F0491D2" w14:textId="07BA72AB" w:rsidR="00AC3AE9" w:rsidRPr="00AC3AE9" w:rsidRDefault="00AC3AE9">
      <w:pPr>
        <w:numPr>
          <w:ilvl w:val="0"/>
          <w:numId w:val="15"/>
        </w:numPr>
        <w:spacing w:after="0" w:line="240" w:lineRule="auto"/>
        <w:rPr>
          <w:b/>
          <w:bCs/>
        </w:rPr>
      </w:pPr>
      <w:r w:rsidRPr="00AC3AE9">
        <w:rPr>
          <w:b/>
          <w:bCs/>
        </w:rPr>
        <w:t>Provides instructional leadership with measurable institutional impact.</w:t>
      </w:r>
      <w:r w:rsidR="00C206DA">
        <w:rPr>
          <w:b/>
          <w:bCs/>
        </w:rPr>
        <w:t xml:space="preserve"> </w:t>
      </w:r>
    </w:p>
    <w:p w14:paraId="2D5AF34A" w14:textId="77777777" w:rsidR="00AC3AE9" w:rsidRPr="00AC3AE9" w:rsidRDefault="00AC3AE9">
      <w:pPr>
        <w:numPr>
          <w:ilvl w:val="1"/>
          <w:numId w:val="15"/>
        </w:numPr>
        <w:spacing w:after="0" w:line="240" w:lineRule="auto"/>
        <w:rPr>
          <w:lang w:val="en"/>
        </w:rPr>
      </w:pPr>
      <w:r w:rsidRPr="00AC3AE9">
        <w:rPr>
          <w:lang w:val="en"/>
        </w:rPr>
        <w:t>Contributes to the broader teaching mission of the unit, college, and/or university through participation in initiatives, committees, or grant-funded projects.</w:t>
      </w:r>
    </w:p>
    <w:p w14:paraId="15343B19" w14:textId="77777777" w:rsidR="00AC3AE9" w:rsidRPr="00AC3AE9" w:rsidRDefault="00AC3AE9">
      <w:pPr>
        <w:numPr>
          <w:ilvl w:val="1"/>
          <w:numId w:val="15"/>
        </w:numPr>
        <w:spacing w:after="0" w:line="240" w:lineRule="auto"/>
      </w:pPr>
      <w:r w:rsidRPr="00AC3AE9">
        <w:lastRenderedPageBreak/>
        <w:t>Demonstrates leadership in teaching through mentoring peers, sharing effective practices, or contributing to curricular or pedagogical innovation at the unit, college, and/or university level.</w:t>
      </w:r>
    </w:p>
    <w:p w14:paraId="0FCBE010" w14:textId="524E59DF" w:rsidR="00AC3AE9" w:rsidRPr="00AC3AE9" w:rsidRDefault="00AC3AE9">
      <w:pPr>
        <w:numPr>
          <w:ilvl w:val="0"/>
          <w:numId w:val="15"/>
        </w:numPr>
        <w:spacing w:after="0" w:line="240" w:lineRule="auto"/>
        <w:rPr>
          <w:b/>
          <w:bCs/>
        </w:rPr>
      </w:pPr>
      <w:r w:rsidRPr="00AC3AE9">
        <w:rPr>
          <w:b/>
          <w:bCs/>
        </w:rPr>
        <w:t>Extends the impact of instructional activities beyond the</w:t>
      </w:r>
      <w:r w:rsidR="002130B3">
        <w:rPr>
          <w:b/>
          <w:bCs/>
        </w:rPr>
        <w:t xml:space="preserve"> candidate’s </w:t>
      </w:r>
      <w:r w:rsidRPr="00AC3AE9">
        <w:rPr>
          <w:b/>
          <w:bCs/>
        </w:rPr>
        <w:t xml:space="preserve">classroom. </w:t>
      </w:r>
    </w:p>
    <w:p w14:paraId="1B5F7F36" w14:textId="77777777" w:rsidR="00AC3AE9" w:rsidRPr="00AC3AE9" w:rsidRDefault="00AC3AE9">
      <w:pPr>
        <w:numPr>
          <w:ilvl w:val="1"/>
          <w:numId w:val="15"/>
        </w:numPr>
        <w:spacing w:after="0" w:line="240" w:lineRule="auto"/>
      </w:pPr>
      <w:r w:rsidRPr="00AC3AE9">
        <w:t xml:space="preserve">Disseminates instructional materials and pedagogical approaches beyond the university. </w:t>
      </w:r>
    </w:p>
    <w:p w14:paraId="399FF357" w14:textId="77777777" w:rsidR="00AC3AE9" w:rsidRPr="00AC3AE9" w:rsidRDefault="00AC3AE9">
      <w:pPr>
        <w:numPr>
          <w:ilvl w:val="1"/>
          <w:numId w:val="15"/>
        </w:numPr>
        <w:spacing w:after="0" w:line="240" w:lineRule="auto"/>
        <w:rPr>
          <w:lang w:val="en"/>
        </w:rPr>
      </w:pPr>
      <w:r w:rsidRPr="00AC3AE9">
        <w:rPr>
          <w:lang w:val="en"/>
        </w:rPr>
        <w:t xml:space="preserve">Contributes to the scholarship of teaching and learning through presentations and/or publications. </w:t>
      </w:r>
    </w:p>
    <w:p w14:paraId="48471756" w14:textId="77777777" w:rsidR="00AC3AE9" w:rsidRPr="00AC3AE9" w:rsidRDefault="00AC3AE9">
      <w:pPr>
        <w:numPr>
          <w:ilvl w:val="1"/>
          <w:numId w:val="15"/>
        </w:numPr>
        <w:spacing w:after="0" w:line="240" w:lineRule="auto"/>
        <w:rPr>
          <w:lang w:val="en"/>
        </w:rPr>
      </w:pPr>
      <w:r w:rsidRPr="00AC3AE9">
        <w:rPr>
          <w:lang w:val="en"/>
        </w:rPr>
        <w:t>Contributes to educational research through presentation and/or publications when research is not an assigned functional area.</w:t>
      </w:r>
    </w:p>
    <w:p w14:paraId="6A572A10" w14:textId="77777777" w:rsidR="00AC3AE9" w:rsidRPr="00AC3AE9" w:rsidRDefault="00AC3AE9" w:rsidP="00DD68F5">
      <w:pPr>
        <w:spacing w:after="0" w:line="240" w:lineRule="auto"/>
        <w:rPr>
          <w:lang w:val="en"/>
        </w:rPr>
      </w:pPr>
    </w:p>
    <w:p w14:paraId="1ED8C194" w14:textId="6FE8A0D8" w:rsidR="00EB4EFF" w:rsidRPr="00F6266F" w:rsidRDefault="00EB4EFF" w:rsidP="00C454DB">
      <w:pPr>
        <w:pStyle w:val="Heading2"/>
        <w:spacing w:before="0" w:after="0" w:line="240" w:lineRule="auto"/>
      </w:pPr>
      <w:bookmarkStart w:id="22" w:name="_Toc239326422"/>
      <w:r w:rsidRPr="00F6266F">
        <w:t>Teaching</w:t>
      </w:r>
      <w:r>
        <w:t xml:space="preserve"> – Research Mentoring</w:t>
      </w:r>
      <w:bookmarkEnd w:id="22"/>
      <w:r>
        <w:t xml:space="preserve"> </w:t>
      </w:r>
    </w:p>
    <w:p w14:paraId="63AC3C1F" w14:textId="77777777" w:rsidR="00AC3AE9" w:rsidRPr="00AC3AE9" w:rsidRDefault="00AC3AE9" w:rsidP="00DD68F5">
      <w:pPr>
        <w:spacing w:after="0" w:line="240" w:lineRule="auto"/>
        <w:rPr>
          <w:lang w:val="en"/>
        </w:rPr>
      </w:pPr>
      <w:r w:rsidRPr="00AC3AE9">
        <w:t>Research mentoring includes supervision, guidance, and professional development of undergraduate, graduate, and postdoctoral researchers</w:t>
      </w:r>
      <w:bookmarkStart w:id="23" w:name="_Toc215586805"/>
      <w:r w:rsidRPr="00AC3AE9">
        <w:t>.</w:t>
      </w:r>
    </w:p>
    <w:p w14:paraId="618B4CAC" w14:textId="77777777" w:rsidR="00AC3AE9" w:rsidRPr="00AC3AE9" w:rsidRDefault="00AC3AE9" w:rsidP="00DD68F5">
      <w:pPr>
        <w:spacing w:after="0" w:line="240" w:lineRule="auto"/>
        <w:rPr>
          <w:lang w:val="en"/>
        </w:rPr>
      </w:pPr>
    </w:p>
    <w:p w14:paraId="38095367" w14:textId="107CFB1F" w:rsidR="00AC3AE9" w:rsidRPr="00287E36" w:rsidRDefault="00AC3AE9" w:rsidP="00DD68F5">
      <w:pPr>
        <w:spacing w:after="0" w:line="240" w:lineRule="auto"/>
        <w:rPr>
          <w:lang w:val="en"/>
        </w:rPr>
      </w:pPr>
      <w:r w:rsidRPr="00287E36">
        <w:t xml:space="preserve">Evaluation of research mentoring must be contextualized for situational factors that impact fixed-term faculty </w:t>
      </w:r>
      <w:r w:rsidR="007B7F0B">
        <w:t>engaged in</w:t>
      </w:r>
      <w:r w:rsidRPr="00287E36">
        <w:t xml:space="preserve"> research including appointment percentage, workload, access to graduate students, institutional obstacles to serving on guidance committees, and institutional investments.</w:t>
      </w:r>
      <w:r w:rsidR="00C206DA">
        <w:t xml:space="preserve"> </w:t>
      </w:r>
    </w:p>
    <w:p w14:paraId="58D165FE" w14:textId="77777777" w:rsidR="00AC3AE9" w:rsidRPr="00AC3AE9" w:rsidRDefault="00AC3AE9" w:rsidP="00DD68F5">
      <w:pPr>
        <w:spacing w:after="0" w:line="240" w:lineRule="auto"/>
        <w:rPr>
          <w:i/>
          <w:iCs/>
        </w:rPr>
      </w:pPr>
    </w:p>
    <w:p w14:paraId="7442975D" w14:textId="77777777" w:rsidR="00AC3AE9" w:rsidRPr="00287E36" w:rsidRDefault="00AC3AE9" w:rsidP="00C454DB">
      <w:pPr>
        <w:pStyle w:val="Heading3"/>
        <w:spacing w:before="0" w:after="0" w:line="240" w:lineRule="auto"/>
      </w:pPr>
      <w:bookmarkStart w:id="24" w:name="_Toc239326423"/>
      <w:bookmarkEnd w:id="23"/>
      <w:r w:rsidRPr="00287E36">
        <w:t>Core Criteria</w:t>
      </w:r>
      <w:bookmarkEnd w:id="24"/>
    </w:p>
    <w:p w14:paraId="39B5BFAD" w14:textId="77777777" w:rsidR="00AC3AE9" w:rsidRPr="00AC3AE9" w:rsidRDefault="00AC3AE9">
      <w:pPr>
        <w:numPr>
          <w:ilvl w:val="0"/>
          <w:numId w:val="16"/>
        </w:numPr>
        <w:spacing w:after="0" w:line="240" w:lineRule="auto"/>
        <w:rPr>
          <w:b/>
          <w:bCs/>
        </w:rPr>
      </w:pPr>
      <w:r w:rsidRPr="00AC3AE9">
        <w:rPr>
          <w:b/>
          <w:bCs/>
        </w:rPr>
        <w:t>Contributes to mentee development and success.</w:t>
      </w:r>
    </w:p>
    <w:p w14:paraId="0C87111D" w14:textId="77777777" w:rsidR="00AC3AE9" w:rsidRPr="00AC3AE9" w:rsidRDefault="00AC3AE9">
      <w:pPr>
        <w:numPr>
          <w:ilvl w:val="1"/>
          <w:numId w:val="16"/>
        </w:numPr>
        <w:spacing w:after="0" w:line="240" w:lineRule="auto"/>
      </w:pPr>
      <w:r w:rsidRPr="00AC3AE9">
        <w:t>Recruits and supports undergraduate, graduate, and/or postdoctoral researchers.</w:t>
      </w:r>
    </w:p>
    <w:p w14:paraId="34A84107" w14:textId="77777777" w:rsidR="00AC3AE9" w:rsidRPr="00AC3AE9" w:rsidRDefault="00AC3AE9">
      <w:pPr>
        <w:numPr>
          <w:ilvl w:val="1"/>
          <w:numId w:val="16"/>
        </w:numPr>
        <w:spacing w:after="0" w:line="240" w:lineRule="auto"/>
        <w:rPr>
          <w:lang w:val="en"/>
        </w:rPr>
      </w:pPr>
      <w:r w:rsidRPr="00AC3AE9">
        <w:t>Uses structured mentoring practices that foster research skill development, independence, and progress.</w:t>
      </w:r>
    </w:p>
    <w:p w14:paraId="35D38BED" w14:textId="77777777" w:rsidR="00AC3AE9" w:rsidRPr="00AC3AE9" w:rsidRDefault="00AC3AE9">
      <w:pPr>
        <w:numPr>
          <w:ilvl w:val="1"/>
          <w:numId w:val="16"/>
        </w:numPr>
        <w:spacing w:after="0" w:line="240" w:lineRule="auto"/>
        <w:rPr>
          <w:lang w:val="en"/>
        </w:rPr>
      </w:pPr>
      <w:r w:rsidRPr="00AC3AE9">
        <w:rPr>
          <w:lang w:val="en"/>
        </w:rPr>
        <w:t>Supports mentees in achieving their educational and career goals.</w:t>
      </w:r>
    </w:p>
    <w:p w14:paraId="4C5F365B" w14:textId="4CFB3280" w:rsidR="00AC3AE9" w:rsidRPr="00A35C73" w:rsidRDefault="00AC3AE9">
      <w:pPr>
        <w:numPr>
          <w:ilvl w:val="1"/>
          <w:numId w:val="16"/>
        </w:numPr>
        <w:spacing w:after="0" w:line="240" w:lineRule="auto"/>
        <w:rPr>
          <w:lang w:val="en"/>
        </w:rPr>
      </w:pPr>
      <w:r w:rsidRPr="00AC3AE9">
        <w:rPr>
          <w:lang w:val="en"/>
        </w:rPr>
        <w:t>Uses intentional mentoring practices, including clear expectations, individualized mentoring plans (e.g., Individual Development Plans), and appropriate support to foster research progress, independence, and career development.</w:t>
      </w:r>
    </w:p>
    <w:p w14:paraId="7BB513A0" w14:textId="77777777" w:rsidR="00AC3AE9" w:rsidRPr="00AC3AE9" w:rsidRDefault="00AC3AE9">
      <w:pPr>
        <w:numPr>
          <w:ilvl w:val="0"/>
          <w:numId w:val="16"/>
        </w:numPr>
        <w:spacing w:after="0" w:line="240" w:lineRule="auto"/>
        <w:rPr>
          <w:b/>
          <w:bCs/>
        </w:rPr>
      </w:pPr>
      <w:r w:rsidRPr="00AC3AE9">
        <w:rPr>
          <w:b/>
          <w:bCs/>
        </w:rPr>
        <w:t>Fosters an inclusive, ethical, and productive research environment.</w:t>
      </w:r>
    </w:p>
    <w:p w14:paraId="6CBEE7C5" w14:textId="77777777" w:rsidR="00AC3AE9" w:rsidRPr="00AC3AE9" w:rsidRDefault="00AC3AE9">
      <w:pPr>
        <w:numPr>
          <w:ilvl w:val="1"/>
          <w:numId w:val="16"/>
        </w:numPr>
        <w:spacing w:after="0" w:line="240" w:lineRule="auto"/>
      </w:pPr>
      <w:r w:rsidRPr="00AC3AE9">
        <w:t>Creates a safe, respectful, and empowering environment in which all mentees can thrive.</w:t>
      </w:r>
    </w:p>
    <w:p w14:paraId="72CE5A23" w14:textId="77777777" w:rsidR="00AC3AE9" w:rsidRPr="00AC3AE9" w:rsidRDefault="00AC3AE9">
      <w:pPr>
        <w:numPr>
          <w:ilvl w:val="1"/>
          <w:numId w:val="16"/>
        </w:numPr>
        <w:spacing w:after="0" w:line="240" w:lineRule="auto"/>
      </w:pPr>
      <w:r w:rsidRPr="00AC3AE9">
        <w:t>Encourages a culture of mutual learning, support, and collaboration.</w:t>
      </w:r>
    </w:p>
    <w:p w14:paraId="48197D84" w14:textId="5C43B68B" w:rsidR="00AC3AE9" w:rsidRPr="00AC3AE9" w:rsidRDefault="00AC3AE9" w:rsidP="00DD68F5">
      <w:pPr>
        <w:numPr>
          <w:ilvl w:val="1"/>
          <w:numId w:val="16"/>
        </w:numPr>
        <w:spacing w:after="0" w:line="240" w:lineRule="auto"/>
      </w:pPr>
      <w:r w:rsidRPr="00AC3AE9">
        <w:t>Educates mentees in the Responsible and Ethical Conduct of Research (RECR) and promotes responsible authorship, collaboration, and compliance with institutional policies.</w:t>
      </w:r>
    </w:p>
    <w:p w14:paraId="14F1040D" w14:textId="77777777" w:rsidR="00AC3AE9" w:rsidRPr="00AC3AE9" w:rsidRDefault="00AC3AE9">
      <w:pPr>
        <w:numPr>
          <w:ilvl w:val="0"/>
          <w:numId w:val="16"/>
        </w:numPr>
        <w:spacing w:after="0" w:line="240" w:lineRule="auto"/>
        <w:rPr>
          <w:b/>
          <w:bCs/>
        </w:rPr>
      </w:pPr>
      <w:r w:rsidRPr="00AC3AE9">
        <w:rPr>
          <w:b/>
          <w:bCs/>
        </w:rPr>
        <w:t>Engages in reflective mentoring practice.</w:t>
      </w:r>
    </w:p>
    <w:p w14:paraId="7D352B0E" w14:textId="77777777" w:rsidR="00AC3AE9" w:rsidRPr="00AC3AE9" w:rsidRDefault="00AC3AE9">
      <w:pPr>
        <w:numPr>
          <w:ilvl w:val="1"/>
          <w:numId w:val="16"/>
        </w:numPr>
        <w:spacing w:after="0" w:line="240" w:lineRule="auto"/>
      </w:pPr>
      <w:r w:rsidRPr="00AC3AE9">
        <w:t>Uses peer and mentee feedback to identify areas for growth and strategically implement improvements that enhance mentoring effectiveness and mentee outcomes (e.g., feedback from student guidance committees, graduate program directors, or mentees).</w:t>
      </w:r>
    </w:p>
    <w:p w14:paraId="7BC1AB19" w14:textId="77777777" w:rsidR="00AC3AE9" w:rsidRPr="00AC3AE9" w:rsidRDefault="00AC3AE9">
      <w:pPr>
        <w:numPr>
          <w:ilvl w:val="1"/>
          <w:numId w:val="16"/>
        </w:numPr>
        <w:spacing w:after="0" w:line="240" w:lineRule="auto"/>
      </w:pPr>
      <w:r w:rsidRPr="00AC3AE9">
        <w:t>Participates in professional development and incorporates new knowledge to improve mentoring practice.</w:t>
      </w:r>
    </w:p>
    <w:p w14:paraId="4FCDD764" w14:textId="77777777" w:rsidR="00AC3AE9" w:rsidRPr="00AC3AE9" w:rsidRDefault="00AC3AE9" w:rsidP="00DD68F5">
      <w:pPr>
        <w:spacing w:after="0" w:line="240" w:lineRule="auto"/>
      </w:pPr>
    </w:p>
    <w:p w14:paraId="26CCF42B" w14:textId="77777777" w:rsidR="00AC3AE9" w:rsidRPr="00287E36" w:rsidRDefault="00AC3AE9" w:rsidP="00C454DB">
      <w:pPr>
        <w:pStyle w:val="Heading3"/>
        <w:spacing w:before="0" w:after="0" w:line="240" w:lineRule="auto"/>
      </w:pPr>
      <w:bookmarkStart w:id="25" w:name="_Toc239326424"/>
      <w:r w:rsidRPr="00287E36">
        <w:t>Distinguishing Criteria</w:t>
      </w:r>
      <w:bookmarkEnd w:id="25"/>
      <w:r w:rsidRPr="00287E36">
        <w:t xml:space="preserve"> </w:t>
      </w:r>
    </w:p>
    <w:p w14:paraId="1FBFCB1F" w14:textId="77777777" w:rsidR="00AC3AE9" w:rsidRPr="00AC3AE9" w:rsidRDefault="00AC3AE9">
      <w:pPr>
        <w:numPr>
          <w:ilvl w:val="0"/>
          <w:numId w:val="17"/>
        </w:numPr>
        <w:spacing w:after="0" w:line="240" w:lineRule="auto"/>
        <w:rPr>
          <w:b/>
          <w:bCs/>
        </w:rPr>
      </w:pPr>
      <w:r w:rsidRPr="00AC3AE9">
        <w:rPr>
          <w:b/>
          <w:bCs/>
        </w:rPr>
        <w:t>Mentoring contributes to exceptional trainee development and success.</w:t>
      </w:r>
    </w:p>
    <w:p w14:paraId="02F5118E" w14:textId="0150816B" w:rsidR="00AC3AE9" w:rsidRPr="00AC3AE9" w:rsidRDefault="00AC3AE9">
      <w:pPr>
        <w:numPr>
          <w:ilvl w:val="1"/>
          <w:numId w:val="17"/>
        </w:numPr>
        <w:spacing w:after="0" w:line="240" w:lineRule="auto"/>
      </w:pPr>
      <w:r w:rsidRPr="00AC3AE9">
        <w:t>Mentees consistently publish, present at professional conferences, receive awards, secure funding, and/or obtain highly competitive educational or career opportunities.</w:t>
      </w:r>
    </w:p>
    <w:p w14:paraId="0EAF2691" w14:textId="77777777" w:rsidR="00AC3AE9" w:rsidRPr="00AC3AE9" w:rsidRDefault="00AC3AE9">
      <w:pPr>
        <w:numPr>
          <w:ilvl w:val="0"/>
          <w:numId w:val="17"/>
        </w:numPr>
        <w:spacing w:after="0" w:line="240" w:lineRule="auto"/>
        <w:rPr>
          <w:b/>
          <w:bCs/>
        </w:rPr>
      </w:pPr>
      <w:r w:rsidRPr="00AC3AE9">
        <w:rPr>
          <w:b/>
          <w:bCs/>
        </w:rPr>
        <w:t>Provides leadership that advances mentoring beyond the research group.</w:t>
      </w:r>
    </w:p>
    <w:p w14:paraId="70674212" w14:textId="3AEC08D0" w:rsidR="00AC3AE9" w:rsidRPr="00AC3AE9" w:rsidRDefault="00AC3AE9">
      <w:pPr>
        <w:numPr>
          <w:ilvl w:val="1"/>
          <w:numId w:val="17"/>
        </w:numPr>
        <w:spacing w:after="0" w:line="240" w:lineRule="auto"/>
        <w:rPr>
          <w:b/>
          <w:bCs/>
        </w:rPr>
      </w:pPr>
      <w:r w:rsidRPr="00AC3AE9">
        <w:t>Develops mentoring initiatives, training programs, or resources that enhance success.</w:t>
      </w:r>
    </w:p>
    <w:p w14:paraId="445EA2A0" w14:textId="77777777" w:rsidR="00AC3AE9" w:rsidRPr="00AC3AE9" w:rsidRDefault="00AC3AE9">
      <w:pPr>
        <w:numPr>
          <w:ilvl w:val="1"/>
          <w:numId w:val="17"/>
        </w:numPr>
        <w:spacing w:after="0" w:line="240" w:lineRule="auto"/>
        <w:rPr>
          <w:b/>
          <w:bCs/>
        </w:rPr>
      </w:pPr>
      <w:proofErr w:type="gramStart"/>
      <w:r w:rsidRPr="00AC3AE9">
        <w:t>Mentors</w:t>
      </w:r>
      <w:proofErr w:type="gramEnd"/>
      <w:r w:rsidRPr="00AC3AE9">
        <w:t xml:space="preserve"> other mentors and contributes to broader mentoring efforts.</w:t>
      </w:r>
    </w:p>
    <w:p w14:paraId="7D91B827" w14:textId="77777777" w:rsidR="00AC3AE9" w:rsidRPr="00AC3AE9" w:rsidRDefault="00AC3AE9">
      <w:pPr>
        <w:numPr>
          <w:ilvl w:val="1"/>
          <w:numId w:val="17"/>
        </w:numPr>
        <w:spacing w:after="0" w:line="240" w:lineRule="auto"/>
        <w:rPr>
          <w:b/>
          <w:bCs/>
        </w:rPr>
      </w:pPr>
      <w:r w:rsidRPr="00AC3AE9">
        <w:t>Receives recognition for outstanding mentoring.</w:t>
      </w:r>
    </w:p>
    <w:p w14:paraId="2E56BFF0" w14:textId="70962182" w:rsidR="00AC3AE9" w:rsidRPr="00AC3AE9" w:rsidRDefault="00AC3AE9" w:rsidP="00261BA0">
      <w:pPr>
        <w:pStyle w:val="Heading2"/>
        <w:spacing w:before="0" w:after="0" w:line="240" w:lineRule="auto"/>
      </w:pPr>
      <w:bookmarkStart w:id="26" w:name="_Toc220312577"/>
      <w:bookmarkStart w:id="27" w:name="_Toc239326425"/>
      <w:r w:rsidRPr="00AC3AE9">
        <w:lastRenderedPageBreak/>
        <w:t>Academic Advising</w:t>
      </w:r>
      <w:bookmarkEnd w:id="26"/>
      <w:bookmarkEnd w:id="27"/>
      <w:r w:rsidRPr="00AC3AE9">
        <w:t xml:space="preserve"> </w:t>
      </w:r>
    </w:p>
    <w:p w14:paraId="510E3500" w14:textId="77777777" w:rsidR="00AC3AE9" w:rsidRPr="00AC3AE9" w:rsidRDefault="00AC3AE9" w:rsidP="00DD68F5">
      <w:pPr>
        <w:spacing w:after="0" w:line="240" w:lineRule="auto"/>
      </w:pPr>
      <w:r w:rsidRPr="00AC3AE9">
        <w:t xml:space="preserve">As defined by NACADA: The Global Community for Academic Advising, academic advising is a collaborative process that helps students achieve their educational, career, and personal goals by developing shared responsibility between the advisor and the student. </w:t>
      </w:r>
    </w:p>
    <w:p w14:paraId="0CE84F7E" w14:textId="77777777" w:rsidR="00EB4EFF" w:rsidRDefault="00EB4EFF" w:rsidP="00DD68F5">
      <w:pPr>
        <w:spacing w:after="0" w:line="240" w:lineRule="auto"/>
        <w:rPr>
          <w:i/>
          <w:iCs/>
        </w:rPr>
      </w:pPr>
    </w:p>
    <w:p w14:paraId="29142089" w14:textId="70D2EA65" w:rsidR="00AC3AE9" w:rsidRPr="00EB4EFF" w:rsidRDefault="00AC3AE9" w:rsidP="00DD68F5">
      <w:pPr>
        <w:spacing w:after="0" w:line="240" w:lineRule="auto"/>
      </w:pPr>
      <w:r w:rsidRPr="00EB4EFF">
        <w:t>Evaluation of academic advising must be contextualized for situational factors such as appointment percentage, workload</w:t>
      </w:r>
      <w:r w:rsidR="005C0FE3">
        <w:t>,</w:t>
      </w:r>
      <w:r w:rsidRPr="00EB4EFF">
        <w:t xml:space="preserve"> and advisor-to-student ratio, the needs and characteristics of the student population, the scope and complexity of advising responsibilities, and available institutional and unit resources. </w:t>
      </w:r>
    </w:p>
    <w:p w14:paraId="633BF120" w14:textId="77777777" w:rsidR="00EB4EFF" w:rsidRDefault="00EB4EFF" w:rsidP="00DD68F5">
      <w:pPr>
        <w:spacing w:after="0" w:line="240" w:lineRule="auto"/>
        <w:rPr>
          <w:i/>
          <w:iCs/>
        </w:rPr>
      </w:pPr>
    </w:p>
    <w:p w14:paraId="0430F1F4" w14:textId="0109778C" w:rsidR="00AC3AE9" w:rsidRPr="00AC3AE9" w:rsidRDefault="00AC3AE9" w:rsidP="00261BA0">
      <w:pPr>
        <w:pStyle w:val="Heading3"/>
        <w:spacing w:before="0" w:after="0" w:line="240" w:lineRule="auto"/>
      </w:pPr>
      <w:bookmarkStart w:id="28" w:name="_Toc239326426"/>
      <w:r w:rsidRPr="00AC3AE9">
        <w:t>Core Criteria</w:t>
      </w:r>
      <w:bookmarkEnd w:id="28"/>
    </w:p>
    <w:p w14:paraId="64BECA5F" w14:textId="77777777" w:rsidR="00AC3AE9" w:rsidRPr="00AC3AE9" w:rsidRDefault="00AC3AE9">
      <w:pPr>
        <w:numPr>
          <w:ilvl w:val="0"/>
          <w:numId w:val="19"/>
        </w:numPr>
        <w:spacing w:after="0" w:line="240" w:lineRule="auto"/>
        <w:rPr>
          <w:b/>
          <w:bCs/>
        </w:rPr>
      </w:pPr>
      <w:r w:rsidRPr="00AC3AE9">
        <w:rPr>
          <w:b/>
          <w:bCs/>
        </w:rPr>
        <w:t>Applies advising practices that support students’ academic success, well-being, and progression to degree through short- and long-term planning that aligns students’ goals with their strengths, interests, and career aspirations.</w:t>
      </w:r>
    </w:p>
    <w:p w14:paraId="06668937" w14:textId="77777777" w:rsidR="00AC3AE9" w:rsidRPr="00AC3AE9" w:rsidRDefault="00AC3AE9">
      <w:pPr>
        <w:numPr>
          <w:ilvl w:val="0"/>
          <w:numId w:val="20"/>
        </w:numPr>
        <w:spacing w:after="0" w:line="240" w:lineRule="auto"/>
      </w:pPr>
      <w:r w:rsidRPr="00AC3AE9">
        <w:t xml:space="preserve">Provides accurate, timely, and developmentally appropriate advice that supports academic planning and decision-making. </w:t>
      </w:r>
    </w:p>
    <w:p w14:paraId="26AAA945" w14:textId="77777777" w:rsidR="00AC3AE9" w:rsidRPr="00AC3AE9" w:rsidRDefault="00AC3AE9">
      <w:pPr>
        <w:numPr>
          <w:ilvl w:val="0"/>
          <w:numId w:val="20"/>
        </w:numPr>
        <w:spacing w:after="0" w:line="240" w:lineRule="auto"/>
      </w:pPr>
      <w:r w:rsidRPr="00AC3AE9">
        <w:t xml:space="preserve">Establishes rapport, communicates respectfully, and develops relationships with students. </w:t>
      </w:r>
    </w:p>
    <w:p w14:paraId="7C2C8EEF" w14:textId="77777777" w:rsidR="00AC3AE9" w:rsidRPr="00AC3AE9" w:rsidRDefault="00AC3AE9">
      <w:pPr>
        <w:numPr>
          <w:ilvl w:val="0"/>
          <w:numId w:val="20"/>
        </w:numPr>
        <w:spacing w:after="0" w:line="240" w:lineRule="auto"/>
      </w:pPr>
      <w:r w:rsidRPr="00AC3AE9">
        <w:t>Uses proactive or intrusive advising approaches to support student success (e.g., EASE reports, targeted email campaigns).</w:t>
      </w:r>
    </w:p>
    <w:p w14:paraId="547462FB" w14:textId="492A646E" w:rsidR="00AC3AE9" w:rsidRPr="00AC3AE9" w:rsidRDefault="00AC3AE9">
      <w:pPr>
        <w:numPr>
          <w:ilvl w:val="0"/>
          <w:numId w:val="20"/>
        </w:numPr>
        <w:spacing w:after="0" w:line="240" w:lineRule="auto"/>
      </w:pPr>
      <w:r w:rsidRPr="00AC3AE9">
        <w:t xml:space="preserve">Maintains high availability and responsiveness to students via multiple modes (appointments, email, drop-in, virtual advising) </w:t>
      </w:r>
      <w:r w:rsidRPr="00AC3AE9">
        <w:rPr>
          <w:i/>
          <w:iCs/>
        </w:rPr>
        <w:t>as contextualized for advisor</w:t>
      </w:r>
      <w:r w:rsidR="008B306E">
        <w:rPr>
          <w:i/>
          <w:iCs/>
        </w:rPr>
        <w:t>-</w:t>
      </w:r>
      <w:r w:rsidRPr="00AC3AE9">
        <w:rPr>
          <w:i/>
          <w:iCs/>
        </w:rPr>
        <w:t>to</w:t>
      </w:r>
      <w:r w:rsidR="008B306E">
        <w:rPr>
          <w:i/>
          <w:iCs/>
        </w:rPr>
        <w:t>-</w:t>
      </w:r>
      <w:r w:rsidRPr="00AC3AE9">
        <w:rPr>
          <w:i/>
          <w:iCs/>
        </w:rPr>
        <w:t>student ratios</w:t>
      </w:r>
      <w:r w:rsidRPr="00AC3AE9">
        <w:t>.</w:t>
      </w:r>
    </w:p>
    <w:p w14:paraId="10061047" w14:textId="77777777" w:rsidR="00AC3AE9" w:rsidRPr="00AC3AE9" w:rsidRDefault="00AC3AE9">
      <w:pPr>
        <w:numPr>
          <w:ilvl w:val="0"/>
          <w:numId w:val="20"/>
        </w:numPr>
        <w:spacing w:after="0" w:line="240" w:lineRule="auto"/>
      </w:pPr>
      <w:r w:rsidRPr="00AC3AE9">
        <w:t>Helps students develop academic and professional goals, interpret academic progress, connect academic choices to career pathways, and engage in high-impact learning experiences.</w:t>
      </w:r>
    </w:p>
    <w:p w14:paraId="53AB2625" w14:textId="77777777" w:rsidR="00AC3AE9" w:rsidRPr="00AC3AE9" w:rsidRDefault="00AC3AE9">
      <w:pPr>
        <w:numPr>
          <w:ilvl w:val="0"/>
          <w:numId w:val="19"/>
        </w:numPr>
        <w:spacing w:after="0" w:line="240" w:lineRule="auto"/>
        <w:rPr>
          <w:b/>
          <w:bCs/>
        </w:rPr>
      </w:pPr>
      <w:r w:rsidRPr="00AC3AE9">
        <w:rPr>
          <w:b/>
          <w:bCs/>
        </w:rPr>
        <w:t>Maintains comprehensive knowledge of curricula, degree requirements, academic policies and procedures, and campus resources.</w:t>
      </w:r>
    </w:p>
    <w:p w14:paraId="67E335AD" w14:textId="77777777" w:rsidR="00AC3AE9" w:rsidRPr="00AC3AE9" w:rsidRDefault="00AC3AE9">
      <w:pPr>
        <w:numPr>
          <w:ilvl w:val="1"/>
          <w:numId w:val="19"/>
        </w:numPr>
        <w:spacing w:after="0" w:line="240" w:lineRule="auto"/>
      </w:pPr>
      <w:r w:rsidRPr="00AC3AE9">
        <w:t>Demonstrates current knowledge of academic programs, degree requirements, policies, and procedures.</w:t>
      </w:r>
    </w:p>
    <w:p w14:paraId="128F1EB1" w14:textId="77777777" w:rsidR="00AC3AE9" w:rsidRPr="00AC3AE9" w:rsidRDefault="00AC3AE9">
      <w:pPr>
        <w:numPr>
          <w:ilvl w:val="1"/>
          <w:numId w:val="19"/>
        </w:numPr>
        <w:spacing w:after="0" w:line="240" w:lineRule="auto"/>
      </w:pPr>
      <w:r w:rsidRPr="00AC3AE9">
        <w:t xml:space="preserve">Connects students to appropriate and relevant campus resources (career services, tutoring, mental health resources, research opportunities, etc.). </w:t>
      </w:r>
    </w:p>
    <w:p w14:paraId="179934E9" w14:textId="77777777" w:rsidR="00AC3AE9" w:rsidRPr="00AC3AE9" w:rsidRDefault="00AC3AE9">
      <w:pPr>
        <w:numPr>
          <w:ilvl w:val="1"/>
          <w:numId w:val="19"/>
        </w:numPr>
        <w:spacing w:after="0" w:line="240" w:lineRule="auto"/>
      </w:pPr>
      <w:r w:rsidRPr="00AC3AE9">
        <w:t>Participates in ongoing training to stay current with curricular and policy changes.</w:t>
      </w:r>
    </w:p>
    <w:p w14:paraId="6B8F827E" w14:textId="77777777" w:rsidR="00AC3AE9" w:rsidRPr="00AC3AE9" w:rsidRDefault="00AC3AE9">
      <w:pPr>
        <w:numPr>
          <w:ilvl w:val="0"/>
          <w:numId w:val="19"/>
        </w:numPr>
        <w:spacing w:after="0" w:line="240" w:lineRule="auto"/>
        <w:rPr>
          <w:b/>
          <w:bCs/>
        </w:rPr>
      </w:pPr>
      <w:r w:rsidRPr="00AC3AE9">
        <w:rPr>
          <w:b/>
          <w:bCs/>
        </w:rPr>
        <w:t xml:space="preserve">Promotes access and opportunity by expanding pathways to student success. </w:t>
      </w:r>
    </w:p>
    <w:p w14:paraId="7B8E1049" w14:textId="77777777" w:rsidR="00AC3AE9" w:rsidRPr="00AC3AE9" w:rsidRDefault="00AC3AE9">
      <w:pPr>
        <w:numPr>
          <w:ilvl w:val="1"/>
          <w:numId w:val="19"/>
        </w:numPr>
        <w:spacing w:after="0" w:line="240" w:lineRule="auto"/>
      </w:pPr>
      <w:r w:rsidRPr="00AC3AE9">
        <w:t>Recognizes and responds to barriers that may affect student success through culturally responsive and inclusive advising practices.</w:t>
      </w:r>
    </w:p>
    <w:p w14:paraId="1413ABBF" w14:textId="77777777" w:rsidR="00AC3AE9" w:rsidRPr="00AC3AE9" w:rsidRDefault="00AC3AE9">
      <w:pPr>
        <w:numPr>
          <w:ilvl w:val="1"/>
          <w:numId w:val="19"/>
        </w:numPr>
        <w:spacing w:after="0" w:line="240" w:lineRule="auto"/>
      </w:pPr>
      <w:r w:rsidRPr="00AC3AE9">
        <w:t>Uses advising data to identify gaps and implement strategies to mitigate them.</w:t>
      </w:r>
    </w:p>
    <w:p w14:paraId="51B06F2A" w14:textId="77777777" w:rsidR="00AC3AE9" w:rsidRPr="00AC3AE9" w:rsidRDefault="00AC3AE9">
      <w:pPr>
        <w:numPr>
          <w:ilvl w:val="1"/>
          <w:numId w:val="19"/>
        </w:numPr>
        <w:spacing w:after="0" w:line="240" w:lineRule="auto"/>
      </w:pPr>
      <w:r w:rsidRPr="00AC3AE9">
        <w:t xml:space="preserve">Participates in initiatives that reduce barriers and expand education opportunities for diverse populations. </w:t>
      </w:r>
    </w:p>
    <w:p w14:paraId="78A5819C" w14:textId="77777777" w:rsidR="00AC3AE9" w:rsidRPr="00AC3AE9" w:rsidRDefault="00AC3AE9">
      <w:pPr>
        <w:numPr>
          <w:ilvl w:val="0"/>
          <w:numId w:val="19"/>
        </w:numPr>
        <w:spacing w:after="0" w:line="240" w:lineRule="auto"/>
        <w:rPr>
          <w:b/>
          <w:bCs/>
        </w:rPr>
      </w:pPr>
      <w:r w:rsidRPr="00AC3AE9">
        <w:rPr>
          <w:b/>
          <w:bCs/>
        </w:rPr>
        <w:t>Engages in reflective advising practice toward student success.</w:t>
      </w:r>
    </w:p>
    <w:p w14:paraId="006A3855" w14:textId="77777777" w:rsidR="00AC3AE9" w:rsidRPr="00AC3AE9" w:rsidRDefault="00AC3AE9">
      <w:pPr>
        <w:numPr>
          <w:ilvl w:val="1"/>
          <w:numId w:val="19"/>
        </w:numPr>
        <w:spacing w:after="0" w:line="240" w:lineRule="auto"/>
      </w:pPr>
      <w:r w:rsidRPr="00AC3AE9">
        <w:t>Uses reflective practice and student and peer feedback to identify areas for growth and strategically implement improvements.</w:t>
      </w:r>
    </w:p>
    <w:p w14:paraId="05FFD5B2" w14:textId="22C2858E" w:rsidR="00AC3AE9" w:rsidRPr="00AC3AE9" w:rsidRDefault="00AC3AE9">
      <w:pPr>
        <w:numPr>
          <w:ilvl w:val="1"/>
          <w:numId w:val="19"/>
        </w:numPr>
        <w:spacing w:after="0" w:line="240" w:lineRule="auto"/>
      </w:pPr>
      <w:r w:rsidRPr="00AC3AE9">
        <w:t>Participates in professional development and uses it to inform practice, improvement, and/or effectiveness in academic advising.</w:t>
      </w:r>
      <w:r w:rsidR="00C206DA">
        <w:t xml:space="preserve"> </w:t>
      </w:r>
    </w:p>
    <w:p w14:paraId="2B8C8ECB" w14:textId="77777777" w:rsidR="00D96BE8" w:rsidRDefault="00D96BE8" w:rsidP="00DD68F5">
      <w:pPr>
        <w:spacing w:after="0" w:line="240" w:lineRule="auto"/>
        <w:rPr>
          <w:i/>
          <w:iCs/>
        </w:rPr>
      </w:pPr>
    </w:p>
    <w:p w14:paraId="158A73DB" w14:textId="77777777" w:rsidR="001269D9" w:rsidRDefault="001269D9">
      <w:pPr>
        <w:rPr>
          <w:rFonts w:eastAsiaTheme="majorEastAsia" w:cstheme="majorBidi"/>
          <w:color w:val="3A7C22" w:themeColor="accent6" w:themeShade="BF"/>
          <w:sz w:val="28"/>
          <w:szCs w:val="28"/>
        </w:rPr>
      </w:pPr>
      <w:bookmarkStart w:id="29" w:name="_Toc239326427"/>
      <w:r>
        <w:br w:type="page"/>
      </w:r>
    </w:p>
    <w:p w14:paraId="42B5C5B6" w14:textId="7974EBE4" w:rsidR="00AC3AE9" w:rsidRPr="00D96BE8" w:rsidRDefault="00AC3AE9" w:rsidP="00261BA0">
      <w:pPr>
        <w:pStyle w:val="Heading3"/>
        <w:spacing w:before="0" w:after="0" w:line="240" w:lineRule="auto"/>
      </w:pPr>
      <w:r w:rsidRPr="00D96BE8">
        <w:lastRenderedPageBreak/>
        <w:t>Distinguishing Criteria</w:t>
      </w:r>
      <w:bookmarkEnd w:id="29"/>
    </w:p>
    <w:p w14:paraId="526EB75D" w14:textId="77777777" w:rsidR="00AC3AE9" w:rsidRPr="00AC3AE9" w:rsidRDefault="00AC3AE9">
      <w:pPr>
        <w:numPr>
          <w:ilvl w:val="0"/>
          <w:numId w:val="21"/>
        </w:numPr>
        <w:spacing w:after="0" w:line="240" w:lineRule="auto"/>
        <w:rPr>
          <w:b/>
          <w:bCs/>
        </w:rPr>
      </w:pPr>
      <w:r w:rsidRPr="00AC3AE9">
        <w:rPr>
          <w:b/>
          <w:bCs/>
        </w:rPr>
        <w:t>Serves as a resource and leader in institutional curriculum, policy, and/or student support systems.</w:t>
      </w:r>
    </w:p>
    <w:p w14:paraId="7C7D3DA7" w14:textId="77777777" w:rsidR="00AC3AE9" w:rsidRPr="00AC3AE9" w:rsidRDefault="00AC3AE9">
      <w:pPr>
        <w:numPr>
          <w:ilvl w:val="1"/>
          <w:numId w:val="21"/>
        </w:numPr>
        <w:spacing w:after="0" w:line="240" w:lineRule="auto"/>
      </w:pPr>
      <w:r w:rsidRPr="00AC3AE9">
        <w:t xml:space="preserve">Provides training, guidance, and/or mentoring to colleagues on academic requirements, curriculum changes, advising systems, and/or advising practice. </w:t>
      </w:r>
    </w:p>
    <w:p w14:paraId="6BB32BD2" w14:textId="77777777" w:rsidR="00AC3AE9" w:rsidRPr="00AC3AE9" w:rsidRDefault="00AC3AE9">
      <w:pPr>
        <w:numPr>
          <w:ilvl w:val="1"/>
          <w:numId w:val="21"/>
        </w:numPr>
        <w:spacing w:after="0" w:line="240" w:lineRule="auto"/>
      </w:pPr>
      <w:r w:rsidRPr="00AC3AE9">
        <w:t>Leads initiatives that improve advising policies, procedures, workflows, or student support across the unit, college, and/or university.</w:t>
      </w:r>
    </w:p>
    <w:p w14:paraId="7F664FCF" w14:textId="5216A1F3" w:rsidR="00AC3AE9" w:rsidRPr="00AC3AE9" w:rsidRDefault="00AC3AE9">
      <w:pPr>
        <w:numPr>
          <w:ilvl w:val="1"/>
          <w:numId w:val="21"/>
        </w:numPr>
        <w:spacing w:after="0" w:line="240" w:lineRule="auto"/>
      </w:pPr>
      <w:r w:rsidRPr="00AC3AE9">
        <w:t>Develops resources, tools, or materials that improve the consistency, quality, or effectiveness of advising.</w:t>
      </w:r>
    </w:p>
    <w:p w14:paraId="1310C1C5" w14:textId="77777777" w:rsidR="00AC3AE9" w:rsidRPr="00AC3AE9" w:rsidRDefault="00AC3AE9">
      <w:pPr>
        <w:numPr>
          <w:ilvl w:val="0"/>
          <w:numId w:val="21"/>
        </w:numPr>
        <w:spacing w:after="0" w:line="240" w:lineRule="auto"/>
        <w:rPr>
          <w:b/>
          <w:bCs/>
        </w:rPr>
      </w:pPr>
      <w:r w:rsidRPr="00AC3AE9">
        <w:rPr>
          <w:b/>
          <w:bCs/>
        </w:rPr>
        <w:t>Demonstrates leadership that advances advising practice within and beyond the university.</w:t>
      </w:r>
    </w:p>
    <w:p w14:paraId="04E668EE" w14:textId="77777777" w:rsidR="00AC3AE9" w:rsidRPr="00AC3AE9" w:rsidRDefault="00AC3AE9">
      <w:pPr>
        <w:numPr>
          <w:ilvl w:val="1"/>
          <w:numId w:val="21"/>
        </w:numPr>
        <w:spacing w:after="0" w:line="240" w:lineRule="auto"/>
      </w:pPr>
      <w:r w:rsidRPr="00AC3AE9">
        <w:t>Organizes, leads, or presents professional development opportunities, workshops, or learning communities.</w:t>
      </w:r>
    </w:p>
    <w:p w14:paraId="16541515" w14:textId="77777777" w:rsidR="00AC3AE9" w:rsidRPr="00AC3AE9" w:rsidRDefault="00AC3AE9">
      <w:pPr>
        <w:numPr>
          <w:ilvl w:val="1"/>
          <w:numId w:val="21"/>
        </w:numPr>
        <w:spacing w:after="0" w:line="240" w:lineRule="auto"/>
      </w:pPr>
      <w:r w:rsidRPr="00AC3AE9">
        <w:t>Provides leadership in institutional or professional organizations that influence advising practice (e.g., NACADA, ACPA, NASPA).</w:t>
      </w:r>
    </w:p>
    <w:p w14:paraId="101574EA" w14:textId="27BBE3BE" w:rsidR="00AC3AE9" w:rsidRPr="00AC3AE9" w:rsidRDefault="00AC3AE9">
      <w:pPr>
        <w:numPr>
          <w:ilvl w:val="1"/>
          <w:numId w:val="21"/>
        </w:numPr>
        <w:spacing w:after="0" w:line="240" w:lineRule="auto"/>
      </w:pPr>
      <w:proofErr w:type="gramStart"/>
      <w:r w:rsidRPr="00AC3AE9">
        <w:t>Mentors</w:t>
      </w:r>
      <w:proofErr w:type="gramEnd"/>
      <w:r w:rsidRPr="00AC3AE9">
        <w:t xml:space="preserve"> advisors or develops initiatives that strengthen advising knowledge and practice.</w:t>
      </w:r>
    </w:p>
    <w:p w14:paraId="2232FBAB" w14:textId="77777777" w:rsidR="00AC3AE9" w:rsidRPr="00AC3AE9" w:rsidRDefault="00AC3AE9">
      <w:pPr>
        <w:numPr>
          <w:ilvl w:val="0"/>
          <w:numId w:val="30"/>
        </w:numPr>
        <w:spacing w:after="0" w:line="240" w:lineRule="auto"/>
        <w:rPr>
          <w:b/>
          <w:bCs/>
        </w:rPr>
      </w:pPr>
      <w:r w:rsidRPr="00AC3AE9">
        <w:rPr>
          <w:b/>
          <w:bCs/>
        </w:rPr>
        <w:t>Contributes to the scholarship, assessment, and innovation of advising.</w:t>
      </w:r>
    </w:p>
    <w:p w14:paraId="18ED8D9D" w14:textId="77777777" w:rsidR="00AC3AE9" w:rsidRPr="00AC3AE9" w:rsidRDefault="00AC3AE9">
      <w:pPr>
        <w:numPr>
          <w:ilvl w:val="1"/>
          <w:numId w:val="30"/>
        </w:numPr>
        <w:spacing w:after="0" w:line="240" w:lineRule="auto"/>
      </w:pPr>
      <w:r w:rsidRPr="00AC3AE9">
        <w:t>Conducts scholarly, creative, or assessment activities that advance academic advising, student development, or student success.</w:t>
      </w:r>
    </w:p>
    <w:p w14:paraId="6C5E863E" w14:textId="77777777" w:rsidR="00AC3AE9" w:rsidRPr="00AC3AE9" w:rsidRDefault="00AC3AE9">
      <w:pPr>
        <w:numPr>
          <w:ilvl w:val="1"/>
          <w:numId w:val="30"/>
        </w:numPr>
        <w:spacing w:after="0" w:line="240" w:lineRule="auto"/>
      </w:pPr>
      <w:r w:rsidRPr="00AC3AE9">
        <w:t>Designs, evaluates, and disseminates evidence-based advising practices or interventions that improve student outcomes.</w:t>
      </w:r>
    </w:p>
    <w:p w14:paraId="0150D9EF" w14:textId="77777777" w:rsidR="00AC3AE9" w:rsidRPr="00AC3AE9" w:rsidRDefault="00AC3AE9">
      <w:pPr>
        <w:numPr>
          <w:ilvl w:val="1"/>
          <w:numId w:val="30"/>
        </w:numPr>
        <w:spacing w:after="0" w:line="240" w:lineRule="auto"/>
      </w:pPr>
      <w:r w:rsidRPr="00AC3AE9">
        <w:t>Shares assessment findings, scholarship, or innovative practices to inform continuous improvement within the institution or profession.</w:t>
      </w:r>
    </w:p>
    <w:p w14:paraId="15C55E66" w14:textId="77777777" w:rsidR="00AC3AE9" w:rsidRPr="00AC3AE9" w:rsidRDefault="00AC3AE9" w:rsidP="00DD68F5">
      <w:pPr>
        <w:spacing w:after="0" w:line="240" w:lineRule="auto"/>
      </w:pPr>
    </w:p>
    <w:p w14:paraId="5D7B1BB4" w14:textId="77777777" w:rsidR="00D96BE8" w:rsidRDefault="00D96BE8" w:rsidP="00DD68F5">
      <w:pPr>
        <w:spacing w:line="240" w:lineRule="auto"/>
        <w:rPr>
          <w:lang w:val="en"/>
        </w:rPr>
      </w:pPr>
      <w:bookmarkStart w:id="30" w:name="_Toc215586810"/>
      <w:r>
        <w:rPr>
          <w:lang w:val="en"/>
        </w:rPr>
        <w:br w:type="page"/>
      </w:r>
    </w:p>
    <w:p w14:paraId="4FC327DA" w14:textId="56E2B110" w:rsidR="00AC3AE9" w:rsidRPr="00D96BE8" w:rsidRDefault="00AC3AE9" w:rsidP="00261BA0">
      <w:pPr>
        <w:pStyle w:val="Heading2"/>
        <w:spacing w:before="0" w:after="0" w:line="240" w:lineRule="auto"/>
      </w:pPr>
      <w:bookmarkStart w:id="31" w:name="_Toc239326428"/>
      <w:r w:rsidRPr="00D96BE8">
        <w:lastRenderedPageBreak/>
        <w:t>Research</w:t>
      </w:r>
      <w:bookmarkEnd w:id="30"/>
      <w:bookmarkEnd w:id="31"/>
    </w:p>
    <w:p w14:paraId="0CDCAF67" w14:textId="77777777" w:rsidR="00AC3AE9" w:rsidRPr="00AC3AE9" w:rsidRDefault="00AC3AE9" w:rsidP="00DD68F5">
      <w:pPr>
        <w:spacing w:after="0" w:line="240" w:lineRule="auto"/>
      </w:pPr>
      <w:r w:rsidRPr="00AC3AE9">
        <w:t>MSU evaluates research performance based on the predicted or demonstrated (depending on rank) capacity to build an outstanding research program and to grow the national and international stature of the institution as a leader in research.</w:t>
      </w:r>
    </w:p>
    <w:p w14:paraId="0941AC15" w14:textId="77777777" w:rsidR="00AC3AE9" w:rsidRPr="00AC3AE9" w:rsidRDefault="00AC3AE9" w:rsidP="00DD68F5">
      <w:pPr>
        <w:spacing w:after="0" w:line="240" w:lineRule="auto"/>
        <w:rPr>
          <w:i/>
          <w:iCs/>
        </w:rPr>
      </w:pPr>
    </w:p>
    <w:p w14:paraId="377354CE" w14:textId="77777777" w:rsidR="00AC3AE9" w:rsidRPr="00D96BE8" w:rsidRDefault="00AC3AE9" w:rsidP="00DD68F5">
      <w:pPr>
        <w:spacing w:after="0" w:line="240" w:lineRule="auto"/>
      </w:pPr>
      <w:r w:rsidRPr="00D96BE8">
        <w:t xml:space="preserve">Evaluation of research must be contextualized for situational factors that impact fixed-term faculty doing research, including but not limited to appointment percentage, workload, access to undergraduate and graduate research students, institutional obstacles to serving on guidance committees, and institutional investments such as start-up funds and laboratory facilities. </w:t>
      </w:r>
    </w:p>
    <w:p w14:paraId="5E893EFF" w14:textId="77777777" w:rsidR="00AC3AE9" w:rsidRPr="00AC3AE9" w:rsidRDefault="00AC3AE9" w:rsidP="00DD68F5">
      <w:pPr>
        <w:spacing w:after="0" w:line="240" w:lineRule="auto"/>
        <w:rPr>
          <w:lang w:val="en"/>
        </w:rPr>
      </w:pPr>
    </w:p>
    <w:p w14:paraId="5242A682" w14:textId="77777777" w:rsidR="00AC3AE9" w:rsidRPr="00D96BE8" w:rsidRDefault="00AC3AE9" w:rsidP="00261BA0">
      <w:pPr>
        <w:pStyle w:val="Heading3"/>
        <w:spacing w:before="0" w:after="0" w:line="240" w:lineRule="auto"/>
      </w:pPr>
      <w:bookmarkStart w:id="32" w:name="_Toc215586812"/>
      <w:bookmarkStart w:id="33" w:name="_Toc239326429"/>
      <w:r w:rsidRPr="00D96BE8">
        <w:t>Core Criteria</w:t>
      </w:r>
      <w:bookmarkEnd w:id="32"/>
      <w:bookmarkEnd w:id="33"/>
    </w:p>
    <w:p w14:paraId="61FABC51" w14:textId="77777777" w:rsidR="00AC3AE9" w:rsidRPr="00AC3AE9" w:rsidRDefault="00AC3AE9">
      <w:pPr>
        <w:numPr>
          <w:ilvl w:val="0"/>
          <w:numId w:val="10"/>
        </w:numPr>
        <w:spacing w:after="0" w:line="240" w:lineRule="auto"/>
        <w:rPr>
          <w:b/>
          <w:bCs/>
        </w:rPr>
      </w:pPr>
      <w:r w:rsidRPr="00AC3AE9">
        <w:rPr>
          <w:b/>
          <w:bCs/>
        </w:rPr>
        <w:t>Conducts research and engages in creative efforts that demonstrate intellectual contribution, originality, and impact appropriate for rank, position, workload, institutional investments, and discipline.</w:t>
      </w:r>
    </w:p>
    <w:p w14:paraId="6B174943" w14:textId="77777777" w:rsidR="00AC3AE9" w:rsidRPr="00AC3AE9" w:rsidRDefault="00AC3AE9">
      <w:pPr>
        <w:numPr>
          <w:ilvl w:val="1"/>
          <w:numId w:val="10"/>
        </w:numPr>
        <w:spacing w:after="0" w:line="240" w:lineRule="auto"/>
      </w:pPr>
      <w:r w:rsidRPr="00AC3AE9">
        <w:t>Produces research that advances knowledge, addresses important disciplinary questions, and/or generates creative or scholarly products appropriate to the field.</w:t>
      </w:r>
    </w:p>
    <w:p w14:paraId="7762875F" w14:textId="77777777" w:rsidR="00AC3AE9" w:rsidRPr="00AC3AE9" w:rsidRDefault="00AC3AE9">
      <w:pPr>
        <w:numPr>
          <w:ilvl w:val="1"/>
          <w:numId w:val="10"/>
        </w:numPr>
        <w:spacing w:after="0" w:line="240" w:lineRule="auto"/>
        <w:rPr>
          <w:lang w:val="en"/>
        </w:rPr>
      </w:pPr>
      <w:r w:rsidRPr="00AC3AE9">
        <w:t>Research program supports open, responsible science and meets the highest standards of scientific integrity. </w:t>
      </w:r>
    </w:p>
    <w:p w14:paraId="31EACA01" w14:textId="14E933C9" w:rsidR="00AC3AE9" w:rsidRPr="00A35C73" w:rsidRDefault="00AC3AE9">
      <w:pPr>
        <w:numPr>
          <w:ilvl w:val="1"/>
          <w:numId w:val="10"/>
        </w:numPr>
        <w:spacing w:after="0" w:line="240" w:lineRule="auto"/>
        <w:rPr>
          <w:lang w:val="en"/>
        </w:rPr>
      </w:pPr>
      <w:r w:rsidRPr="00AC3AE9">
        <w:rPr>
          <w:lang w:val="en"/>
        </w:rPr>
        <w:t>Demonstrates substantial intellectual roles, unique contributions, and/or leadership in collaborative partnerships, if any. </w:t>
      </w:r>
    </w:p>
    <w:p w14:paraId="17545B16" w14:textId="77777777" w:rsidR="00AC3AE9" w:rsidRPr="00AC3AE9" w:rsidRDefault="00AC3AE9">
      <w:pPr>
        <w:numPr>
          <w:ilvl w:val="0"/>
          <w:numId w:val="10"/>
        </w:numPr>
        <w:spacing w:after="0" w:line="240" w:lineRule="auto"/>
        <w:rPr>
          <w:b/>
          <w:bCs/>
        </w:rPr>
      </w:pPr>
      <w:r w:rsidRPr="00AC3AE9">
        <w:rPr>
          <w:b/>
          <w:bCs/>
        </w:rPr>
        <w:t>Develops and sustains a research program with capacity for continued growth and success.</w:t>
      </w:r>
    </w:p>
    <w:p w14:paraId="1A3722DA" w14:textId="77777777" w:rsidR="00AC3AE9" w:rsidRPr="00AC3AE9" w:rsidRDefault="00AC3AE9">
      <w:pPr>
        <w:numPr>
          <w:ilvl w:val="1"/>
          <w:numId w:val="10"/>
        </w:numPr>
        <w:spacing w:after="0" w:line="240" w:lineRule="auto"/>
        <w:rPr>
          <w:lang w:val="en"/>
        </w:rPr>
      </w:pPr>
      <w:r w:rsidRPr="00AC3AE9">
        <w:rPr>
          <w:lang w:val="en"/>
        </w:rPr>
        <w:t>Proposes paths to grow research program capacity and disciplinary impact.</w:t>
      </w:r>
    </w:p>
    <w:p w14:paraId="5F16035A" w14:textId="0A0D04F2" w:rsidR="00AC3AE9" w:rsidRPr="00A35C73" w:rsidRDefault="00AC3AE9">
      <w:pPr>
        <w:numPr>
          <w:ilvl w:val="1"/>
          <w:numId w:val="10"/>
        </w:numPr>
        <w:spacing w:after="0" w:line="240" w:lineRule="auto"/>
        <w:rPr>
          <w:lang w:val="en"/>
        </w:rPr>
      </w:pPr>
      <w:r w:rsidRPr="00AC3AE9">
        <w:t>Articulates clear plans and direction for future program success. </w:t>
      </w:r>
    </w:p>
    <w:p w14:paraId="6A8B7B18" w14:textId="77777777" w:rsidR="00AC3AE9" w:rsidRPr="00AC3AE9" w:rsidRDefault="00AC3AE9">
      <w:pPr>
        <w:numPr>
          <w:ilvl w:val="0"/>
          <w:numId w:val="10"/>
        </w:numPr>
        <w:spacing w:after="0" w:line="240" w:lineRule="auto"/>
        <w:rPr>
          <w:b/>
          <w:bCs/>
          <w:lang w:val="en"/>
        </w:rPr>
      </w:pPr>
      <w:r w:rsidRPr="00AC3AE9">
        <w:rPr>
          <w:b/>
          <w:bCs/>
          <w:lang w:val="en"/>
        </w:rPr>
        <w:t>Broadly disseminates research findings through appropriate scholarly venues.</w:t>
      </w:r>
    </w:p>
    <w:p w14:paraId="03FE3B0A" w14:textId="77777777" w:rsidR="00AC3AE9" w:rsidRPr="00AC3AE9" w:rsidRDefault="00AC3AE9">
      <w:pPr>
        <w:numPr>
          <w:ilvl w:val="1"/>
          <w:numId w:val="10"/>
        </w:numPr>
        <w:spacing w:after="0" w:line="240" w:lineRule="auto"/>
      </w:pPr>
      <w:r w:rsidRPr="00AC3AE9">
        <w:t>Maintains a visible pipeline of dissemination of research outputs at levels expected for</w:t>
      </w:r>
      <w:r w:rsidRPr="00AC3AE9">
        <w:rPr>
          <w:i/>
          <w:iCs/>
        </w:rPr>
        <w:t xml:space="preserve"> rank, position, appointment percentage, investments</w:t>
      </w:r>
      <w:r w:rsidRPr="00AC3AE9">
        <w:t xml:space="preserve">, </w:t>
      </w:r>
      <w:r w:rsidRPr="00AC3AE9">
        <w:rPr>
          <w:i/>
          <w:iCs/>
        </w:rPr>
        <w:t>and discipline.</w:t>
      </w:r>
    </w:p>
    <w:p w14:paraId="4B2B90A6" w14:textId="77777777" w:rsidR="00AC3AE9" w:rsidRPr="00AC3AE9" w:rsidRDefault="00AC3AE9">
      <w:pPr>
        <w:numPr>
          <w:ilvl w:val="1"/>
          <w:numId w:val="10"/>
        </w:numPr>
        <w:spacing w:after="0" w:line="240" w:lineRule="auto"/>
      </w:pPr>
      <w:r w:rsidRPr="00AC3AE9">
        <w:t>Research findings are disseminated through peer-reviewed publications and other discipline-appropriate scholarly products. </w:t>
      </w:r>
    </w:p>
    <w:p w14:paraId="61591BFA" w14:textId="77777777" w:rsidR="00AC3AE9" w:rsidRPr="00AC3AE9" w:rsidRDefault="00AC3AE9">
      <w:pPr>
        <w:numPr>
          <w:ilvl w:val="1"/>
          <w:numId w:val="10"/>
        </w:numPr>
        <w:spacing w:after="0" w:line="240" w:lineRule="auto"/>
      </w:pPr>
      <w:r w:rsidRPr="00AC3AE9">
        <w:t>Demonstrates growing number of citations consistent with increasing peer recognition in the field. </w:t>
      </w:r>
    </w:p>
    <w:p w14:paraId="514C46E7" w14:textId="6FDD7CB9" w:rsidR="00AC3AE9" w:rsidRPr="00AC3AE9" w:rsidRDefault="00AC3AE9">
      <w:pPr>
        <w:numPr>
          <w:ilvl w:val="1"/>
          <w:numId w:val="10"/>
        </w:numPr>
        <w:spacing w:after="0" w:line="240" w:lineRule="auto"/>
      </w:pPr>
      <w:r w:rsidRPr="00AC3AE9">
        <w:t>Evidence of disciplinary or professional impact through invited presentations at peer universities, conferences, and/or other professional venues. </w:t>
      </w:r>
    </w:p>
    <w:p w14:paraId="7648E694" w14:textId="77777777" w:rsidR="00AC3AE9" w:rsidRPr="00AC3AE9" w:rsidRDefault="00AC3AE9">
      <w:pPr>
        <w:numPr>
          <w:ilvl w:val="0"/>
          <w:numId w:val="10"/>
        </w:numPr>
        <w:spacing w:after="0" w:line="240" w:lineRule="auto"/>
      </w:pPr>
      <w:r w:rsidRPr="00AC3AE9">
        <w:rPr>
          <w:b/>
          <w:bCs/>
        </w:rPr>
        <w:t xml:space="preserve">Secures resources to sustain and advance the research program. </w:t>
      </w:r>
    </w:p>
    <w:p w14:paraId="65C2B3B9" w14:textId="77777777" w:rsidR="00AC3AE9" w:rsidRPr="00AC3AE9" w:rsidRDefault="00AC3AE9">
      <w:pPr>
        <w:numPr>
          <w:ilvl w:val="1"/>
          <w:numId w:val="10"/>
        </w:numPr>
        <w:spacing w:after="0" w:line="240" w:lineRule="auto"/>
        <w:rPr>
          <w:lang w:val="en"/>
        </w:rPr>
      </w:pPr>
      <w:r w:rsidRPr="00AC3AE9">
        <w:t xml:space="preserve">Grant proposal writing, submissions, and/or funding meet expectations for </w:t>
      </w:r>
      <w:r w:rsidRPr="00AC3AE9">
        <w:rPr>
          <w:i/>
          <w:iCs/>
        </w:rPr>
        <w:t xml:space="preserve">rank, position, workload, </w:t>
      </w:r>
      <w:proofErr w:type="spellStart"/>
      <w:r w:rsidRPr="00AC3AE9">
        <w:rPr>
          <w:i/>
          <w:iCs/>
        </w:rPr>
        <w:t>inves</w:t>
      </w:r>
      <w:r w:rsidRPr="00AC3AE9">
        <w:rPr>
          <w:i/>
          <w:iCs/>
          <w:lang w:val="en"/>
        </w:rPr>
        <w:t>tments</w:t>
      </w:r>
      <w:proofErr w:type="spellEnd"/>
      <w:r w:rsidRPr="00AC3AE9">
        <w:rPr>
          <w:i/>
          <w:iCs/>
        </w:rPr>
        <w:t>, and discipline</w:t>
      </w:r>
      <w:r w:rsidRPr="00AC3AE9">
        <w:t>.</w:t>
      </w:r>
    </w:p>
    <w:p w14:paraId="7975B910" w14:textId="2505A340" w:rsidR="00AC3AE9" w:rsidRPr="00AC3AE9" w:rsidRDefault="00AC3AE9">
      <w:pPr>
        <w:numPr>
          <w:ilvl w:val="1"/>
          <w:numId w:val="10"/>
        </w:numPr>
        <w:spacing w:after="0" w:line="240" w:lineRule="auto"/>
        <w:rPr>
          <w:lang w:val="en"/>
        </w:rPr>
      </w:pPr>
      <w:r w:rsidRPr="00AC3AE9">
        <w:t xml:space="preserve">Accomplishments predict fundability </w:t>
      </w:r>
      <w:r w:rsidR="00257920">
        <w:t>or</w:t>
      </w:r>
      <w:r w:rsidRPr="00AC3AE9">
        <w:t xml:space="preserve"> sustainability, as appropriate for rank. </w:t>
      </w:r>
    </w:p>
    <w:p w14:paraId="3FB97C53" w14:textId="1F8C03D5" w:rsidR="003A16AB" w:rsidRDefault="00AC3AE9" w:rsidP="00DD68F5">
      <w:pPr>
        <w:numPr>
          <w:ilvl w:val="1"/>
          <w:numId w:val="10"/>
        </w:numPr>
        <w:spacing w:after="0" w:line="240" w:lineRule="auto"/>
      </w:pPr>
      <w:r w:rsidRPr="00AC3AE9">
        <w:t>Evidence of a substantial intellectual role, unique contributions, and leadership in collaborative partnerships, if appropriate based on assigned duties.</w:t>
      </w:r>
    </w:p>
    <w:p w14:paraId="7A809E47" w14:textId="77777777" w:rsidR="00261BA0" w:rsidRDefault="00261BA0" w:rsidP="00261BA0">
      <w:pPr>
        <w:spacing w:after="0" w:line="240" w:lineRule="auto"/>
        <w:ind w:left="1440"/>
      </w:pPr>
    </w:p>
    <w:p w14:paraId="01E49576" w14:textId="28A0E68D" w:rsidR="00AC3AE9" w:rsidRPr="00D96BE8" w:rsidRDefault="00AC3AE9" w:rsidP="00261BA0">
      <w:pPr>
        <w:pStyle w:val="Heading3"/>
        <w:spacing w:before="0" w:after="0" w:line="240" w:lineRule="auto"/>
      </w:pPr>
      <w:bookmarkStart w:id="34" w:name="_Toc239326430"/>
      <w:r w:rsidRPr="00D96BE8">
        <w:t>Distinguishing Criteria</w:t>
      </w:r>
      <w:bookmarkEnd w:id="34"/>
      <w:r w:rsidRPr="00D96BE8">
        <w:t xml:space="preserve"> </w:t>
      </w:r>
    </w:p>
    <w:p w14:paraId="3946733C" w14:textId="77777777" w:rsidR="00AC3AE9" w:rsidRPr="00AC3AE9" w:rsidRDefault="00AC3AE9">
      <w:pPr>
        <w:numPr>
          <w:ilvl w:val="0"/>
          <w:numId w:val="13"/>
        </w:numPr>
        <w:spacing w:after="0" w:line="240" w:lineRule="auto"/>
        <w:rPr>
          <w:b/>
          <w:bCs/>
          <w:lang w:val="en"/>
        </w:rPr>
      </w:pPr>
      <w:r w:rsidRPr="00AC3AE9">
        <w:rPr>
          <w:b/>
          <w:bCs/>
          <w:lang w:val="en"/>
        </w:rPr>
        <w:t xml:space="preserve">Research effort demonstrates exceptional impact and disciplinary leadership. </w:t>
      </w:r>
    </w:p>
    <w:p w14:paraId="5EBF9472" w14:textId="77777777" w:rsidR="00AC3AE9" w:rsidRPr="00AC3AE9" w:rsidRDefault="00AC3AE9">
      <w:pPr>
        <w:numPr>
          <w:ilvl w:val="1"/>
          <w:numId w:val="13"/>
        </w:numPr>
        <w:spacing w:after="0" w:line="240" w:lineRule="auto"/>
        <w:rPr>
          <w:lang w:val="en"/>
        </w:rPr>
      </w:pPr>
      <w:r w:rsidRPr="00AC3AE9">
        <w:rPr>
          <w:lang w:val="en"/>
        </w:rPr>
        <w:t xml:space="preserve">Demonstrates exceptional national and international leadership and impact in the research field. </w:t>
      </w:r>
    </w:p>
    <w:p w14:paraId="76AECD7A" w14:textId="77777777" w:rsidR="00AC3AE9" w:rsidRPr="00AC3AE9" w:rsidRDefault="00AC3AE9">
      <w:pPr>
        <w:numPr>
          <w:ilvl w:val="1"/>
          <w:numId w:val="13"/>
        </w:numPr>
        <w:spacing w:after="0" w:line="240" w:lineRule="auto"/>
        <w:rPr>
          <w:lang w:val="en"/>
        </w:rPr>
      </w:pPr>
      <w:r w:rsidRPr="00AC3AE9">
        <w:rPr>
          <w:lang w:val="en"/>
        </w:rPr>
        <w:t>Receives peer recognition of disciplinary excellence via awards and honors.</w:t>
      </w:r>
    </w:p>
    <w:p w14:paraId="2B0DA906" w14:textId="49EE075F" w:rsidR="00AC3AE9" w:rsidRPr="00AC3AE9" w:rsidRDefault="00AC3AE9">
      <w:pPr>
        <w:numPr>
          <w:ilvl w:val="1"/>
          <w:numId w:val="13"/>
        </w:numPr>
        <w:spacing w:after="0" w:line="240" w:lineRule="auto"/>
        <w:rPr>
          <w:lang w:val="en"/>
        </w:rPr>
      </w:pPr>
      <w:r w:rsidRPr="00AC3AE9">
        <w:rPr>
          <w:lang w:val="en"/>
        </w:rPr>
        <w:t xml:space="preserve">Demonstrates capacity to </w:t>
      </w:r>
      <w:r w:rsidR="00637AFC">
        <w:rPr>
          <w:lang w:val="en"/>
        </w:rPr>
        <w:t>integrate</w:t>
      </w:r>
      <w:r w:rsidRPr="00AC3AE9">
        <w:rPr>
          <w:lang w:val="en"/>
        </w:rPr>
        <w:t xml:space="preserve"> research and cross disciplines for broader impacts.</w:t>
      </w:r>
    </w:p>
    <w:p w14:paraId="708A2AD6" w14:textId="4B22CE68" w:rsidR="00AC3AE9" w:rsidRPr="00A35C73" w:rsidRDefault="00AC3AE9">
      <w:pPr>
        <w:numPr>
          <w:ilvl w:val="1"/>
          <w:numId w:val="13"/>
        </w:numPr>
        <w:spacing w:after="0" w:line="240" w:lineRule="auto"/>
        <w:rPr>
          <w:lang w:val="en"/>
        </w:rPr>
      </w:pPr>
      <w:r w:rsidRPr="00AC3AE9">
        <w:t>Contributes to creating an inclusive research community and environment where all can flourish via expansive lines of research and/or emerging cross-disciplinary activities.</w:t>
      </w:r>
      <w:bookmarkStart w:id="35" w:name="_Toc215586819"/>
      <w:bookmarkStart w:id="36" w:name="_Toc215586814"/>
    </w:p>
    <w:bookmarkEnd w:id="35"/>
    <w:p w14:paraId="60ECA617" w14:textId="77777777" w:rsidR="00D52327" w:rsidRPr="00D52327" w:rsidRDefault="00D52327" w:rsidP="00D52327">
      <w:pPr>
        <w:spacing w:after="0" w:line="240" w:lineRule="auto"/>
        <w:ind w:left="720"/>
      </w:pPr>
    </w:p>
    <w:p w14:paraId="7F9A40E9" w14:textId="298EA8C0" w:rsidR="00AC3AE9" w:rsidRPr="00AC3AE9" w:rsidRDefault="00AC3AE9">
      <w:pPr>
        <w:numPr>
          <w:ilvl w:val="0"/>
          <w:numId w:val="11"/>
        </w:numPr>
        <w:spacing w:after="0" w:line="240" w:lineRule="auto"/>
      </w:pPr>
      <w:r w:rsidRPr="00AC3AE9">
        <w:rPr>
          <w:b/>
          <w:bCs/>
        </w:rPr>
        <w:lastRenderedPageBreak/>
        <w:t xml:space="preserve">Research dissemination demonstrates exceptional visibility and scholarly impact. </w:t>
      </w:r>
    </w:p>
    <w:p w14:paraId="5BB91D82" w14:textId="77777777" w:rsidR="00AC3AE9" w:rsidRPr="00AC3AE9" w:rsidRDefault="00AC3AE9">
      <w:pPr>
        <w:numPr>
          <w:ilvl w:val="1"/>
          <w:numId w:val="11"/>
        </w:numPr>
        <w:spacing w:after="0" w:line="240" w:lineRule="auto"/>
      </w:pPr>
      <w:r w:rsidRPr="00AC3AE9">
        <w:rPr>
          <w:lang w:val="en"/>
        </w:rPr>
        <w:t>Publishes in high-impact, peer-reviewed journals, or other prominent discipline-relevant outlets.</w:t>
      </w:r>
    </w:p>
    <w:p w14:paraId="67ADEF99" w14:textId="77777777" w:rsidR="00AC3AE9" w:rsidRPr="00AC3AE9" w:rsidRDefault="00AC3AE9">
      <w:pPr>
        <w:numPr>
          <w:ilvl w:val="1"/>
          <w:numId w:val="11"/>
        </w:numPr>
        <w:spacing w:after="0" w:line="240" w:lineRule="auto"/>
      </w:pPr>
      <w:r w:rsidRPr="00AC3AE9">
        <w:rPr>
          <w:lang w:val="en"/>
        </w:rPr>
        <w:t>Receives peer recognition of disciplinary excellence via plenary/keynote talks, election to fellowship in professional academies, journal spotlights/editorial picks, invitations to write commentaries, etc.</w:t>
      </w:r>
    </w:p>
    <w:p w14:paraId="6A563FA2" w14:textId="19ED5BE7" w:rsidR="00AC3AE9" w:rsidRPr="00A35C73" w:rsidRDefault="00AC3AE9">
      <w:pPr>
        <w:numPr>
          <w:ilvl w:val="1"/>
          <w:numId w:val="11"/>
        </w:numPr>
        <w:spacing w:after="0" w:line="240" w:lineRule="auto"/>
      </w:pPr>
      <w:r w:rsidRPr="00AC3AE9">
        <w:t>Produces scholarly outputs beyond candidate</w:t>
      </w:r>
      <w:r w:rsidR="009C5071">
        <w:t>’</w:t>
      </w:r>
      <w:r w:rsidRPr="00AC3AE9">
        <w:t>s primary research niche that focus on MSU’s core values.</w:t>
      </w:r>
    </w:p>
    <w:bookmarkEnd w:id="36"/>
    <w:p w14:paraId="09D42962" w14:textId="77777777" w:rsidR="00AC3AE9" w:rsidRPr="00AC3AE9" w:rsidRDefault="00AC3AE9">
      <w:pPr>
        <w:numPr>
          <w:ilvl w:val="0"/>
          <w:numId w:val="12"/>
        </w:numPr>
        <w:spacing w:after="0" w:line="240" w:lineRule="auto"/>
        <w:rPr>
          <w:lang w:val="en"/>
        </w:rPr>
      </w:pPr>
      <w:r w:rsidRPr="00AC3AE9">
        <w:rPr>
          <w:b/>
          <w:bCs/>
        </w:rPr>
        <w:t>Grant activity demonstrates exceptional success and sustained research capacity.</w:t>
      </w:r>
    </w:p>
    <w:p w14:paraId="2B444DEC" w14:textId="77777777" w:rsidR="00AC3AE9" w:rsidRPr="00AC3AE9" w:rsidRDefault="00AC3AE9">
      <w:pPr>
        <w:numPr>
          <w:ilvl w:val="1"/>
          <w:numId w:val="12"/>
        </w:numPr>
        <w:spacing w:after="0" w:line="240" w:lineRule="auto"/>
        <w:rPr>
          <w:lang w:val="en"/>
        </w:rPr>
      </w:pPr>
      <w:r w:rsidRPr="00AC3AE9">
        <w:t xml:space="preserve">Secures funding from diverse agencies/programs, from highly competitive programs/competitions, and/or as part of large collaborations </w:t>
      </w:r>
      <w:r w:rsidRPr="00AC3AE9">
        <w:rPr>
          <w:lang w:val="en"/>
        </w:rPr>
        <w:t>(center grants, institutes, etc.)</w:t>
      </w:r>
      <w:r w:rsidRPr="00AC3AE9">
        <w:t>.</w:t>
      </w:r>
    </w:p>
    <w:p w14:paraId="766E2ED9" w14:textId="77777777" w:rsidR="00AC3AE9" w:rsidRPr="00AC3AE9" w:rsidRDefault="00AC3AE9">
      <w:pPr>
        <w:numPr>
          <w:ilvl w:val="1"/>
          <w:numId w:val="12"/>
        </w:numPr>
        <w:spacing w:after="0" w:line="240" w:lineRule="auto"/>
        <w:rPr>
          <w:lang w:val="en"/>
        </w:rPr>
      </w:pPr>
      <w:r w:rsidRPr="00AC3AE9">
        <w:rPr>
          <w:lang w:val="en"/>
        </w:rPr>
        <w:t>Develops new funding opportunities via engagement with new partners in and/or outside of MSU or their discipline.</w:t>
      </w:r>
    </w:p>
    <w:p w14:paraId="7C082C0C" w14:textId="17D2243C" w:rsidR="00AC3AE9" w:rsidRPr="00AC3AE9" w:rsidRDefault="00AC3AE9">
      <w:pPr>
        <w:numPr>
          <w:ilvl w:val="1"/>
          <w:numId w:val="12"/>
        </w:numPr>
        <w:spacing w:after="0" w:line="240" w:lineRule="auto"/>
        <w:rPr>
          <w:lang w:val="en"/>
        </w:rPr>
      </w:pPr>
      <w:r w:rsidRPr="00AC3AE9">
        <w:rPr>
          <w:lang w:val="en"/>
        </w:rPr>
        <w:t>Receives peer recognition of disciplinary excellence via honorary awards.</w:t>
      </w:r>
    </w:p>
    <w:p w14:paraId="608EB3E1" w14:textId="77777777" w:rsidR="00AC3AE9" w:rsidRPr="00AC3AE9" w:rsidRDefault="00AC3AE9">
      <w:pPr>
        <w:numPr>
          <w:ilvl w:val="1"/>
          <w:numId w:val="12"/>
        </w:numPr>
        <w:spacing w:after="0" w:line="240" w:lineRule="auto"/>
        <w:rPr>
          <w:lang w:val="en"/>
        </w:rPr>
      </w:pPr>
      <w:r w:rsidRPr="00AC3AE9">
        <w:rPr>
          <w:lang w:val="en"/>
        </w:rPr>
        <w:t>Supplements extramural funding with non-traditional funding revenues (e.g., corporate engagement, entrepreneurship).</w:t>
      </w:r>
    </w:p>
    <w:p w14:paraId="5D97B1C0" w14:textId="77777777" w:rsidR="00AC3AE9" w:rsidRPr="00AC3AE9" w:rsidRDefault="00AC3AE9" w:rsidP="00DD68F5">
      <w:pPr>
        <w:spacing w:after="0" w:line="240" w:lineRule="auto"/>
        <w:rPr>
          <w:lang w:val="en"/>
        </w:rPr>
      </w:pPr>
    </w:p>
    <w:p w14:paraId="1F8B0BFC" w14:textId="77777777" w:rsidR="00AC3AE9" w:rsidRPr="00AC3AE9" w:rsidRDefault="00AC3AE9" w:rsidP="00DD68F5">
      <w:pPr>
        <w:spacing w:after="0" w:line="240" w:lineRule="auto"/>
        <w:rPr>
          <w:lang w:val="en"/>
        </w:rPr>
      </w:pPr>
      <w:r w:rsidRPr="00AC3AE9">
        <w:rPr>
          <w:lang w:val="en"/>
        </w:rPr>
        <w:br w:type="page"/>
      </w:r>
    </w:p>
    <w:p w14:paraId="34579857" w14:textId="77777777" w:rsidR="00AC3AE9" w:rsidRPr="00AD3F76" w:rsidRDefault="00AC3AE9" w:rsidP="00141080">
      <w:pPr>
        <w:pStyle w:val="Heading2"/>
        <w:spacing w:before="0" w:after="0" w:line="240" w:lineRule="auto"/>
      </w:pPr>
      <w:bookmarkStart w:id="37" w:name="_Toc220312590"/>
      <w:bookmarkStart w:id="38" w:name="_Toc239326431"/>
      <w:r w:rsidRPr="00AD3F76">
        <w:lastRenderedPageBreak/>
        <w:t>Service</w:t>
      </w:r>
      <w:bookmarkEnd w:id="37"/>
      <w:bookmarkEnd w:id="38"/>
    </w:p>
    <w:p w14:paraId="1F7C1A9F" w14:textId="77777777" w:rsidR="00AC3AE9" w:rsidRDefault="00AC3AE9" w:rsidP="00DD68F5">
      <w:pPr>
        <w:spacing w:after="0" w:line="240" w:lineRule="auto"/>
      </w:pPr>
      <w:r w:rsidRPr="00AC3AE9">
        <w:t xml:space="preserve">Academic service encompasses contributions of professional expertise, time, and leadership that support the functioning and advancement of the unit, college, university, discipline, and/or broader community. Service may include institutional activities (e.g., committee work, shared governance, mentoring colleagues, or administrative contributions) as well as professional activities that advance scholarly and disciplinary organizations. </w:t>
      </w:r>
    </w:p>
    <w:p w14:paraId="1E89C676" w14:textId="77777777" w:rsidR="00AD3F76" w:rsidRPr="00AD3F76" w:rsidRDefault="00AD3F76" w:rsidP="00DD68F5">
      <w:pPr>
        <w:spacing w:after="0" w:line="240" w:lineRule="auto"/>
      </w:pPr>
    </w:p>
    <w:p w14:paraId="77161781" w14:textId="77777777" w:rsidR="00AC3AE9" w:rsidRPr="00AD3F76" w:rsidRDefault="00AC3AE9" w:rsidP="00DD68F5">
      <w:pPr>
        <w:spacing w:after="0" w:line="240" w:lineRule="auto"/>
      </w:pPr>
      <w:r w:rsidRPr="00AD3F76">
        <w:t>Evaluation of service must be contextualized for situational factors such as appointment percentage, workload, assigned responsibilities, opportunities for service and leadership, career stage and rank, disciplinary norms and expectations, and the needs and governance structures of the unit, college, university, and profession.</w:t>
      </w:r>
    </w:p>
    <w:p w14:paraId="2590B696" w14:textId="77777777" w:rsidR="00AC3AE9" w:rsidRPr="00AC3AE9" w:rsidRDefault="00AC3AE9" w:rsidP="00DD68F5">
      <w:pPr>
        <w:spacing w:after="0" w:line="240" w:lineRule="auto"/>
      </w:pPr>
    </w:p>
    <w:p w14:paraId="3BB96299" w14:textId="77777777" w:rsidR="00AC3AE9" w:rsidRPr="00AC3AE9" w:rsidRDefault="00AC3AE9" w:rsidP="00141080">
      <w:pPr>
        <w:pStyle w:val="Heading3"/>
        <w:spacing w:before="0" w:after="0" w:line="240" w:lineRule="auto"/>
      </w:pPr>
      <w:bookmarkStart w:id="39" w:name="_Toc239326432"/>
      <w:r w:rsidRPr="00AC3AE9">
        <w:t>Core Criteria</w:t>
      </w:r>
      <w:bookmarkEnd w:id="39"/>
      <w:r w:rsidRPr="00AC3AE9">
        <w:t xml:space="preserve"> </w:t>
      </w:r>
    </w:p>
    <w:p w14:paraId="520853B5" w14:textId="77777777" w:rsidR="00AC3AE9" w:rsidRPr="00AC3AE9" w:rsidRDefault="00AC3AE9">
      <w:pPr>
        <w:numPr>
          <w:ilvl w:val="0"/>
          <w:numId w:val="12"/>
        </w:numPr>
        <w:spacing w:after="0" w:line="240" w:lineRule="auto"/>
      </w:pPr>
      <w:r w:rsidRPr="00AC3AE9">
        <w:t xml:space="preserve">Contributes effectively to service activities as appropriate based on situational factors. </w:t>
      </w:r>
    </w:p>
    <w:p w14:paraId="24803593" w14:textId="77777777" w:rsidR="00AC3AE9" w:rsidRPr="00AC3AE9" w:rsidRDefault="00AC3AE9">
      <w:pPr>
        <w:numPr>
          <w:ilvl w:val="0"/>
          <w:numId w:val="12"/>
        </w:numPr>
        <w:spacing w:after="0" w:line="240" w:lineRule="auto"/>
      </w:pPr>
      <w:r w:rsidRPr="00AC3AE9">
        <w:t>Demonstrates a sustained record of meaningful service that supports the mission and functioning of the unit, college, university, profession, and/or broader community.</w:t>
      </w:r>
    </w:p>
    <w:p w14:paraId="659414AD" w14:textId="77777777" w:rsidR="00AC3AE9" w:rsidRPr="00AC3AE9" w:rsidRDefault="00AC3AE9">
      <w:pPr>
        <w:numPr>
          <w:ilvl w:val="0"/>
          <w:numId w:val="12"/>
        </w:numPr>
        <w:spacing w:after="0" w:line="240" w:lineRule="auto"/>
      </w:pPr>
      <w:r w:rsidRPr="00AC3AE9">
        <w:t>Applies professional expertise through service activities that advance institutional, disciplinary, professional, and/or societal goals, consistent with the university's land-grant mission.</w:t>
      </w:r>
    </w:p>
    <w:p w14:paraId="16C47498" w14:textId="77777777" w:rsidR="00AD3F76" w:rsidRDefault="00AD3F76" w:rsidP="00DD68F5">
      <w:pPr>
        <w:spacing w:after="0" w:line="240" w:lineRule="auto"/>
        <w:rPr>
          <w:i/>
          <w:iCs/>
        </w:rPr>
      </w:pPr>
    </w:p>
    <w:p w14:paraId="7CEA2D9A" w14:textId="37CB8BF1" w:rsidR="00AC3AE9" w:rsidRPr="00AC3AE9" w:rsidRDefault="00AC3AE9" w:rsidP="00141080">
      <w:pPr>
        <w:pStyle w:val="Heading3"/>
        <w:spacing w:before="0" w:after="0" w:line="240" w:lineRule="auto"/>
      </w:pPr>
      <w:bookmarkStart w:id="40" w:name="_Toc239326433"/>
      <w:r w:rsidRPr="00AC3AE9">
        <w:t>Distinguishing Criteria</w:t>
      </w:r>
      <w:bookmarkEnd w:id="40"/>
      <w:r w:rsidRPr="00AC3AE9">
        <w:t xml:space="preserve"> </w:t>
      </w:r>
    </w:p>
    <w:p w14:paraId="3EE45758" w14:textId="77777777" w:rsidR="00AC3AE9" w:rsidRPr="00AC3AE9" w:rsidRDefault="00AC3AE9">
      <w:pPr>
        <w:numPr>
          <w:ilvl w:val="0"/>
          <w:numId w:val="28"/>
        </w:numPr>
        <w:spacing w:after="0" w:line="240" w:lineRule="auto"/>
      </w:pPr>
      <w:r w:rsidRPr="00AC3AE9">
        <w:t>Demonstrates leadership in institutional and/or professional service roles.</w:t>
      </w:r>
    </w:p>
    <w:p w14:paraId="58F7A21C" w14:textId="77777777" w:rsidR="00AC3AE9" w:rsidRPr="00AC3AE9" w:rsidRDefault="00AC3AE9">
      <w:pPr>
        <w:numPr>
          <w:ilvl w:val="0"/>
          <w:numId w:val="28"/>
        </w:numPr>
        <w:spacing w:after="0" w:line="240" w:lineRule="auto"/>
      </w:pPr>
      <w:r w:rsidRPr="00AC3AE9">
        <w:t>Earns peer recognition for service contributions and leadership.</w:t>
      </w:r>
    </w:p>
    <w:p w14:paraId="2F12EF87" w14:textId="77777777" w:rsidR="00AC3AE9" w:rsidRPr="00AC3AE9" w:rsidRDefault="00AC3AE9">
      <w:pPr>
        <w:numPr>
          <w:ilvl w:val="0"/>
          <w:numId w:val="28"/>
        </w:numPr>
        <w:spacing w:after="0" w:line="240" w:lineRule="auto"/>
      </w:pPr>
      <w:r w:rsidRPr="00AC3AE9">
        <w:t>Makes broad and sustained service contributions with measurable impact beyond routine expectations.</w:t>
      </w:r>
    </w:p>
    <w:p w14:paraId="047BE257" w14:textId="77777777" w:rsidR="00AC3AE9" w:rsidRPr="00AC3AE9" w:rsidRDefault="00AC3AE9">
      <w:pPr>
        <w:numPr>
          <w:ilvl w:val="0"/>
          <w:numId w:val="28"/>
        </w:numPr>
        <w:spacing w:after="0" w:line="240" w:lineRule="auto"/>
      </w:pPr>
      <w:proofErr w:type="gramStart"/>
      <w:r w:rsidRPr="00AC3AE9">
        <w:t>Mentors</w:t>
      </w:r>
      <w:proofErr w:type="gramEnd"/>
      <w:r w:rsidRPr="00AC3AE9">
        <w:t xml:space="preserve"> colleagues and/or develops opportunities that support the professional success of students, faculty, and/or staff.</w:t>
      </w:r>
    </w:p>
    <w:p w14:paraId="1FA6E459" w14:textId="77777777" w:rsidR="00AC3AE9" w:rsidRPr="00AC3AE9" w:rsidRDefault="00AC3AE9">
      <w:pPr>
        <w:numPr>
          <w:ilvl w:val="0"/>
          <w:numId w:val="28"/>
        </w:numPr>
        <w:spacing w:after="0" w:line="240" w:lineRule="auto"/>
        <w:rPr>
          <w:lang w:val="en"/>
        </w:rPr>
      </w:pPr>
      <w:r w:rsidRPr="00AC3AE9">
        <w:t>Leads initiatives that strengthen the academic community and promote access, opportunity, and excellence for all.</w:t>
      </w:r>
    </w:p>
    <w:p w14:paraId="6092DB69" w14:textId="77777777" w:rsidR="00AC3AE9" w:rsidRPr="00AC3AE9" w:rsidRDefault="00AC3AE9" w:rsidP="00DD68F5">
      <w:pPr>
        <w:spacing w:after="0" w:line="240" w:lineRule="auto"/>
        <w:rPr>
          <w:lang w:val="en"/>
        </w:rPr>
      </w:pPr>
    </w:p>
    <w:p w14:paraId="7CF82402" w14:textId="77777777" w:rsidR="00AC3AE9" w:rsidRPr="00AC3AE9" w:rsidRDefault="00AC3AE9" w:rsidP="00DD68F5">
      <w:pPr>
        <w:spacing w:after="0" w:line="240" w:lineRule="auto"/>
        <w:rPr>
          <w:lang w:val="en"/>
        </w:rPr>
      </w:pPr>
      <w:r w:rsidRPr="00AC3AE9">
        <w:rPr>
          <w:lang w:val="en"/>
        </w:rPr>
        <w:br w:type="page"/>
      </w:r>
    </w:p>
    <w:p w14:paraId="568A4AE6" w14:textId="77777777" w:rsidR="00AC3AE9" w:rsidRPr="00AC3AE9" w:rsidRDefault="00AC3AE9" w:rsidP="00141080">
      <w:pPr>
        <w:pStyle w:val="Heading2"/>
        <w:spacing w:before="0" w:after="0" w:line="240" w:lineRule="auto"/>
      </w:pPr>
      <w:bookmarkStart w:id="41" w:name="_Toc220312593"/>
      <w:bookmarkStart w:id="42" w:name="_Toc239326434"/>
      <w:r w:rsidRPr="00AC3AE9">
        <w:lastRenderedPageBreak/>
        <w:t>Curriculum Development</w:t>
      </w:r>
      <w:bookmarkEnd w:id="41"/>
      <w:bookmarkEnd w:id="42"/>
      <w:r w:rsidRPr="00AC3AE9">
        <w:t xml:space="preserve"> </w:t>
      </w:r>
    </w:p>
    <w:p w14:paraId="1268423C" w14:textId="77777777" w:rsidR="00AC3AE9" w:rsidRDefault="00AC3AE9" w:rsidP="00DD68F5">
      <w:pPr>
        <w:spacing w:after="0" w:line="240" w:lineRule="auto"/>
      </w:pPr>
      <w:r w:rsidRPr="00AC3AE9">
        <w:t>Curriculum development encompasses the design, coordination, assessment, implementation, and continuous improvement of courses, curricula, and academic programs. It includes activities at the course, multi-course, and program levels, such as developing learning objectives, instructional materials, and assessments; coordinating instruction across sections or courses; conducting curriculum mapping and program review; and developing new courses, degrees, certificates, or other academic programs.</w:t>
      </w:r>
    </w:p>
    <w:p w14:paraId="0037FCB1" w14:textId="77777777" w:rsidR="002A69C0" w:rsidRDefault="002A69C0" w:rsidP="00DD68F5">
      <w:pPr>
        <w:spacing w:after="0" w:line="240" w:lineRule="auto"/>
      </w:pPr>
    </w:p>
    <w:p w14:paraId="4CFE7634" w14:textId="65066807" w:rsidR="002A69C0" w:rsidRDefault="002A69C0" w:rsidP="00DD68F5">
      <w:pPr>
        <w:spacing w:after="0" w:line="240" w:lineRule="auto"/>
      </w:pPr>
      <w:r w:rsidRPr="002A69C0">
        <w:t xml:space="preserve">Because curriculum development responsibilities vary considerably across appointments, separate criteria are provided for </w:t>
      </w:r>
      <w:r w:rsidRPr="00772E7F">
        <w:rPr>
          <w:b/>
          <w:bCs/>
          <w:i/>
          <w:iCs/>
        </w:rPr>
        <w:t>course-level</w:t>
      </w:r>
      <w:r w:rsidRPr="002A69C0">
        <w:t xml:space="preserve"> </w:t>
      </w:r>
      <w:r w:rsidRPr="00772E7F">
        <w:rPr>
          <w:i/>
          <w:iCs/>
        </w:rPr>
        <w:t xml:space="preserve">and </w:t>
      </w:r>
      <w:r w:rsidRPr="00772E7F">
        <w:rPr>
          <w:b/>
          <w:bCs/>
          <w:i/>
          <w:iCs/>
        </w:rPr>
        <w:t>program-level</w:t>
      </w:r>
      <w:r w:rsidRPr="002A69C0">
        <w:t xml:space="preserve"> curriculum development. Course-level curriculum development focuses on the design, implementation, assessment, and continuous improvement of individual courses or coordinated multi-section courses. Program-level curriculum development focuses on curriculum planning, assessment, coordination, and leadership across degree programs, certificates, or multi-course sequences. Candidates should be evaluated using the section(s) that align with their assigned responsibilities.</w:t>
      </w:r>
    </w:p>
    <w:p w14:paraId="3613773D" w14:textId="77777777" w:rsidR="00AD3F76" w:rsidRPr="00AC3AE9" w:rsidRDefault="00AD3F76" w:rsidP="00DD68F5">
      <w:pPr>
        <w:spacing w:after="0" w:line="240" w:lineRule="auto"/>
      </w:pPr>
    </w:p>
    <w:p w14:paraId="3FA22CB9" w14:textId="3C9CFC75" w:rsidR="00AC3AE9" w:rsidRPr="00AC3AE9" w:rsidRDefault="00AC3AE9" w:rsidP="00DD68F5">
      <w:pPr>
        <w:spacing w:after="0" w:line="240" w:lineRule="auto"/>
      </w:pPr>
      <w:r w:rsidRPr="00AD3F76">
        <w:t xml:space="preserve">Evaluation of </w:t>
      </w:r>
      <w:r w:rsidR="007F49A7">
        <w:t xml:space="preserve">both course-level and program-level </w:t>
      </w:r>
      <w:r w:rsidRPr="00AD3F76">
        <w:t>curriculum development must be contextualized for situational factors such as appointment percentage, workload, programmatic needs, student population, course modality, available institutional and unit resources, and unit or college investments.</w:t>
      </w:r>
    </w:p>
    <w:p w14:paraId="30DFA906" w14:textId="77777777" w:rsidR="003A16AB" w:rsidRDefault="003A16AB" w:rsidP="00DD68F5">
      <w:pPr>
        <w:pStyle w:val="Heading3"/>
        <w:spacing w:line="240" w:lineRule="auto"/>
      </w:pPr>
    </w:p>
    <w:p w14:paraId="0347BBB2" w14:textId="49E35278" w:rsidR="00AC3AE9" w:rsidRPr="00AC3AE9" w:rsidRDefault="00215E1C" w:rsidP="00141080">
      <w:pPr>
        <w:pStyle w:val="Heading3"/>
        <w:spacing w:before="0" w:after="0" w:line="240" w:lineRule="auto"/>
      </w:pPr>
      <w:bookmarkStart w:id="43" w:name="_Toc239326435"/>
      <w:r>
        <w:t xml:space="preserve">Course-level </w:t>
      </w:r>
      <w:r w:rsidR="001A045B">
        <w:t xml:space="preserve">Curriculum Development </w:t>
      </w:r>
      <w:r w:rsidR="00AC3AE9" w:rsidRPr="00AC3AE9">
        <w:t>Core Criteria</w:t>
      </w:r>
      <w:bookmarkEnd w:id="43"/>
    </w:p>
    <w:p w14:paraId="71F84E77" w14:textId="77777777" w:rsidR="00AC3AE9" w:rsidRPr="00AC3AE9" w:rsidRDefault="00AC3AE9">
      <w:pPr>
        <w:numPr>
          <w:ilvl w:val="0"/>
          <w:numId w:val="22"/>
        </w:numPr>
        <w:spacing w:after="0" w:line="240" w:lineRule="auto"/>
        <w:rPr>
          <w:b/>
          <w:bCs/>
        </w:rPr>
      </w:pPr>
      <w:r w:rsidRPr="00AC3AE9">
        <w:rPr>
          <w:b/>
          <w:bCs/>
        </w:rPr>
        <w:t>Designs course curricula that support student learning in inclusive environments.</w:t>
      </w:r>
    </w:p>
    <w:p w14:paraId="5DE71949" w14:textId="77777777" w:rsidR="00AC3AE9" w:rsidRPr="00AC3AE9" w:rsidRDefault="00AC3AE9">
      <w:pPr>
        <w:numPr>
          <w:ilvl w:val="1"/>
          <w:numId w:val="22"/>
        </w:numPr>
        <w:spacing w:after="0" w:line="240" w:lineRule="auto"/>
      </w:pPr>
      <w:r w:rsidRPr="00AC3AE9">
        <w:t>Learning goals and objectives are clearly stated and appropriate for the course level, disciplinary context, and curriculum.</w:t>
      </w:r>
    </w:p>
    <w:p w14:paraId="05C1FF48" w14:textId="77777777" w:rsidR="00AC3AE9" w:rsidRPr="00AC3AE9" w:rsidRDefault="00AC3AE9">
      <w:pPr>
        <w:numPr>
          <w:ilvl w:val="1"/>
          <w:numId w:val="22"/>
        </w:numPr>
        <w:spacing w:after="0" w:line="240" w:lineRule="auto"/>
      </w:pPr>
      <w:r w:rsidRPr="00AC3AE9">
        <w:t>Learning activities and assessments are aligned with goals and informed by evidence-based practices (e.g., Backward Design, Universal Design for Learning, Three-Dimensional Learning).</w:t>
      </w:r>
    </w:p>
    <w:p w14:paraId="7E6B26FF" w14:textId="77777777" w:rsidR="00AC3AE9" w:rsidRPr="00AC3AE9" w:rsidRDefault="00AC3AE9">
      <w:pPr>
        <w:numPr>
          <w:ilvl w:val="1"/>
          <w:numId w:val="22"/>
        </w:numPr>
        <w:spacing w:after="0" w:line="240" w:lineRule="auto"/>
      </w:pPr>
      <w:r w:rsidRPr="00AC3AE9">
        <w:t>Ensures materials are accessible, inclusive, and aligned with unit or program expectations.</w:t>
      </w:r>
    </w:p>
    <w:p w14:paraId="6FC40D87" w14:textId="77777777" w:rsidR="00AC3AE9" w:rsidRPr="00AC3AE9" w:rsidRDefault="00AC3AE9">
      <w:pPr>
        <w:numPr>
          <w:ilvl w:val="1"/>
          <w:numId w:val="22"/>
        </w:numPr>
        <w:spacing w:after="0" w:line="240" w:lineRule="auto"/>
      </w:pPr>
      <w:r w:rsidRPr="00AC3AE9">
        <w:t>Contributes to vertical alignment and coherence within multi-section or multi-course sequences, as appropriate for assigned role.</w:t>
      </w:r>
    </w:p>
    <w:p w14:paraId="4F47EEDA" w14:textId="77777777" w:rsidR="00AC3AE9" w:rsidRPr="00AC3AE9" w:rsidRDefault="00AC3AE9">
      <w:pPr>
        <w:numPr>
          <w:ilvl w:val="0"/>
          <w:numId w:val="22"/>
        </w:numPr>
        <w:spacing w:after="0" w:line="240" w:lineRule="auto"/>
        <w:rPr>
          <w:b/>
          <w:bCs/>
        </w:rPr>
      </w:pPr>
      <w:r w:rsidRPr="00AC3AE9">
        <w:rPr>
          <w:b/>
          <w:bCs/>
        </w:rPr>
        <w:t>Uses feedback and evidence of student learning to guide improvement.</w:t>
      </w:r>
    </w:p>
    <w:p w14:paraId="15A2EFF3" w14:textId="77777777" w:rsidR="00AC3AE9" w:rsidRPr="00AC3AE9" w:rsidRDefault="00AC3AE9">
      <w:pPr>
        <w:numPr>
          <w:ilvl w:val="1"/>
          <w:numId w:val="22"/>
        </w:numPr>
        <w:spacing w:after="0" w:line="240" w:lineRule="auto"/>
      </w:pPr>
      <w:r w:rsidRPr="00AC3AE9">
        <w:t>Uses student learning data, assessment results, or peer/student feedback to inform course revisions.</w:t>
      </w:r>
    </w:p>
    <w:p w14:paraId="26DBED15" w14:textId="77777777" w:rsidR="00AC3AE9" w:rsidRPr="00AC3AE9" w:rsidRDefault="00AC3AE9">
      <w:pPr>
        <w:numPr>
          <w:ilvl w:val="1"/>
          <w:numId w:val="22"/>
        </w:numPr>
        <w:spacing w:after="0" w:line="240" w:lineRule="auto"/>
      </w:pPr>
      <w:r w:rsidRPr="00AC3AE9">
        <w:t>Documents rationale for curricular adjustments and demonstrates reflective curriculum practice.</w:t>
      </w:r>
    </w:p>
    <w:p w14:paraId="5E23141F" w14:textId="77777777" w:rsidR="00AC3AE9" w:rsidRPr="00AC3AE9" w:rsidRDefault="00AC3AE9">
      <w:pPr>
        <w:numPr>
          <w:ilvl w:val="1"/>
          <w:numId w:val="22"/>
        </w:numPr>
        <w:spacing w:after="0" w:line="240" w:lineRule="auto"/>
      </w:pPr>
      <w:r w:rsidRPr="00AC3AE9">
        <w:t>Participates in course-level assessment activities (e.g., pre/post measures, assignment mapping).</w:t>
      </w:r>
    </w:p>
    <w:p w14:paraId="02C7CCC5" w14:textId="77777777" w:rsidR="00AC3AE9" w:rsidRPr="00AC3AE9" w:rsidRDefault="00AC3AE9">
      <w:pPr>
        <w:numPr>
          <w:ilvl w:val="0"/>
          <w:numId w:val="22"/>
        </w:numPr>
        <w:spacing w:after="0" w:line="240" w:lineRule="auto"/>
        <w:rPr>
          <w:b/>
          <w:bCs/>
        </w:rPr>
      </w:pPr>
      <w:r w:rsidRPr="00AC3AE9">
        <w:rPr>
          <w:b/>
          <w:bCs/>
        </w:rPr>
        <w:t>Provides curricular leadership for multi-section courses, ensuring consistency, clarity, and alignment across instructors, if appropriate for the role (</w:t>
      </w:r>
      <w:r w:rsidRPr="00AC3AE9">
        <w:rPr>
          <w:b/>
          <w:bCs/>
          <w:i/>
          <w:iCs/>
        </w:rPr>
        <w:t>curriculum coordinator</w:t>
      </w:r>
      <w:r w:rsidRPr="00AC3AE9">
        <w:rPr>
          <w:b/>
          <w:bCs/>
        </w:rPr>
        <w:t xml:space="preserve">). </w:t>
      </w:r>
    </w:p>
    <w:p w14:paraId="46075D6F" w14:textId="77777777" w:rsidR="00AC3AE9" w:rsidRPr="00AC3AE9" w:rsidRDefault="00AC3AE9">
      <w:pPr>
        <w:numPr>
          <w:ilvl w:val="1"/>
          <w:numId w:val="22"/>
        </w:numPr>
        <w:spacing w:after="0" w:line="240" w:lineRule="auto"/>
      </w:pPr>
      <w:r w:rsidRPr="00AC3AE9">
        <w:t>Leads curricular tasks such as preparing/revising syllabi, updating course materials, coordinating with co-instructors, GTAs, ULAs, and/or lab staff.</w:t>
      </w:r>
    </w:p>
    <w:p w14:paraId="2462DC45" w14:textId="582A496A" w:rsidR="00AC3AE9" w:rsidRPr="00AC3AE9" w:rsidRDefault="00AC3AE9" w:rsidP="00DD68F5">
      <w:pPr>
        <w:numPr>
          <w:ilvl w:val="1"/>
          <w:numId w:val="22"/>
        </w:numPr>
        <w:spacing w:after="0" w:line="240" w:lineRule="auto"/>
      </w:pPr>
      <w:r w:rsidRPr="00AC3AE9">
        <w:t>Leads discussions, trainings, and other efforts that support coherence and consistency across sections.</w:t>
      </w:r>
    </w:p>
    <w:p w14:paraId="662DD68A" w14:textId="77777777" w:rsidR="00126DC4" w:rsidRDefault="00126DC4">
      <w:pPr>
        <w:rPr>
          <w:b/>
          <w:bCs/>
        </w:rPr>
      </w:pPr>
      <w:r>
        <w:rPr>
          <w:b/>
          <w:bCs/>
        </w:rPr>
        <w:br w:type="page"/>
      </w:r>
    </w:p>
    <w:p w14:paraId="7FA90BD1" w14:textId="4E6DD269" w:rsidR="00AC3AE9" w:rsidRPr="00AC3AE9" w:rsidRDefault="00AC3AE9">
      <w:pPr>
        <w:numPr>
          <w:ilvl w:val="0"/>
          <w:numId w:val="22"/>
        </w:numPr>
        <w:spacing w:after="0" w:line="240" w:lineRule="auto"/>
        <w:rPr>
          <w:b/>
          <w:bCs/>
        </w:rPr>
      </w:pPr>
      <w:r w:rsidRPr="00AC3AE9">
        <w:rPr>
          <w:b/>
          <w:bCs/>
        </w:rPr>
        <w:lastRenderedPageBreak/>
        <w:t>Contributes to collaborative curriculum development as part of a teaching team, if appropriate for role.</w:t>
      </w:r>
    </w:p>
    <w:p w14:paraId="13375F71" w14:textId="77777777" w:rsidR="00AC3AE9" w:rsidRPr="00AC3AE9" w:rsidRDefault="00AC3AE9">
      <w:pPr>
        <w:numPr>
          <w:ilvl w:val="1"/>
          <w:numId w:val="22"/>
        </w:numPr>
        <w:spacing w:after="0" w:line="240" w:lineRule="auto"/>
      </w:pPr>
      <w:r w:rsidRPr="00AC3AE9">
        <w:t>Collaborates with the curriculum coordinator and other teaching team members on curricular tasks such as preparing/revising syllabi, updating course materials, coordinating with co-instructors, GTAs, ULAs, or lab staff.</w:t>
      </w:r>
    </w:p>
    <w:p w14:paraId="36509DE7" w14:textId="647F9DA2" w:rsidR="00AC3AE9" w:rsidRPr="00AC3AE9" w:rsidRDefault="00AC3AE9">
      <w:pPr>
        <w:numPr>
          <w:ilvl w:val="1"/>
          <w:numId w:val="22"/>
        </w:numPr>
        <w:spacing w:after="0" w:line="240" w:lineRule="auto"/>
      </w:pPr>
      <w:r w:rsidRPr="00AC3AE9">
        <w:t>Meaningfully engages in discussions, trainings, and other efforts that support coherence and consistency across sections.</w:t>
      </w:r>
    </w:p>
    <w:p w14:paraId="4DC66FF9" w14:textId="77777777" w:rsidR="00AC3AE9" w:rsidRPr="00AC3AE9" w:rsidRDefault="00AC3AE9">
      <w:pPr>
        <w:numPr>
          <w:ilvl w:val="0"/>
          <w:numId w:val="27"/>
        </w:numPr>
        <w:spacing w:after="0" w:line="240" w:lineRule="auto"/>
        <w:rPr>
          <w:b/>
          <w:bCs/>
          <w:lang w:val="en"/>
        </w:rPr>
      </w:pPr>
      <w:bookmarkStart w:id="44" w:name="_Toc220312596"/>
      <w:r w:rsidRPr="00AC3AE9">
        <w:rPr>
          <w:b/>
          <w:bCs/>
          <w:lang w:val="en"/>
        </w:rPr>
        <w:t>Engages in reflective curriculum development practice.</w:t>
      </w:r>
    </w:p>
    <w:p w14:paraId="50C2811E" w14:textId="77777777" w:rsidR="00AC3AE9" w:rsidRPr="00AC3AE9" w:rsidRDefault="00AC3AE9">
      <w:pPr>
        <w:numPr>
          <w:ilvl w:val="1"/>
          <w:numId w:val="14"/>
        </w:numPr>
        <w:spacing w:after="0" w:line="240" w:lineRule="auto"/>
      </w:pPr>
      <w:r w:rsidRPr="00AC3AE9">
        <w:t>Uses reflective practice, student and peer feedback, and evidence of student learning to identify areas for growth and strategically implement improvements.</w:t>
      </w:r>
    </w:p>
    <w:p w14:paraId="50E037AF" w14:textId="24C865A6" w:rsidR="00AC3AE9" w:rsidRPr="00AC3AE9" w:rsidRDefault="00AC3AE9">
      <w:pPr>
        <w:numPr>
          <w:ilvl w:val="1"/>
          <w:numId w:val="14"/>
        </w:numPr>
        <w:spacing w:after="0" w:line="240" w:lineRule="auto"/>
      </w:pPr>
      <w:r w:rsidRPr="00AC3AE9">
        <w:t>Participates in professional development and uses it to inform practice, improvement, and/or effectiveness in curriculum development.</w:t>
      </w:r>
      <w:r w:rsidR="00C206DA">
        <w:t xml:space="preserve"> </w:t>
      </w:r>
    </w:p>
    <w:bookmarkEnd w:id="44"/>
    <w:p w14:paraId="1C6346FC" w14:textId="77777777" w:rsidR="00835EE5" w:rsidRDefault="00835EE5" w:rsidP="00DD68F5">
      <w:pPr>
        <w:spacing w:after="0" w:line="240" w:lineRule="auto"/>
        <w:rPr>
          <w:i/>
          <w:iCs/>
        </w:rPr>
      </w:pPr>
    </w:p>
    <w:p w14:paraId="57751897" w14:textId="4E4450A5" w:rsidR="00AC3AE9" w:rsidRPr="00835EE5" w:rsidRDefault="00531A74" w:rsidP="00141080">
      <w:pPr>
        <w:pStyle w:val="Heading3"/>
        <w:spacing w:before="0" w:after="0" w:line="240" w:lineRule="auto"/>
      </w:pPr>
      <w:bookmarkStart w:id="45" w:name="_Toc239326436"/>
      <w:r>
        <w:t xml:space="preserve">Program-level Curriculum Development </w:t>
      </w:r>
      <w:r w:rsidR="00AC3AE9" w:rsidRPr="00835EE5">
        <w:t>Core Criteria</w:t>
      </w:r>
      <w:bookmarkEnd w:id="45"/>
    </w:p>
    <w:p w14:paraId="423D4C8C" w14:textId="77777777" w:rsidR="00AC3AE9" w:rsidRPr="00AC3AE9" w:rsidRDefault="00AC3AE9">
      <w:pPr>
        <w:numPr>
          <w:ilvl w:val="0"/>
          <w:numId w:val="23"/>
        </w:numPr>
        <w:spacing w:after="0" w:line="240" w:lineRule="auto"/>
        <w:rPr>
          <w:b/>
          <w:bCs/>
        </w:rPr>
      </w:pPr>
      <w:r w:rsidRPr="00AC3AE9">
        <w:rPr>
          <w:b/>
          <w:bCs/>
        </w:rPr>
        <w:t>Contributes to the design, maintenance, and alignment of the academic program.</w:t>
      </w:r>
    </w:p>
    <w:p w14:paraId="44AE5BB8" w14:textId="77777777" w:rsidR="00AC3AE9" w:rsidRPr="00AC3AE9" w:rsidRDefault="00AC3AE9">
      <w:pPr>
        <w:numPr>
          <w:ilvl w:val="1"/>
          <w:numId w:val="23"/>
        </w:numPr>
        <w:spacing w:after="0" w:line="240" w:lineRule="auto"/>
      </w:pPr>
      <w:r w:rsidRPr="00AC3AE9">
        <w:t>Participates in curriculum mapping, vertical alignment, and review of learning outcomes across the program.</w:t>
      </w:r>
    </w:p>
    <w:p w14:paraId="700178E8" w14:textId="77777777" w:rsidR="00AC3AE9" w:rsidRPr="00AC3AE9" w:rsidRDefault="00AC3AE9">
      <w:pPr>
        <w:numPr>
          <w:ilvl w:val="1"/>
          <w:numId w:val="23"/>
        </w:numPr>
        <w:spacing w:after="0" w:line="240" w:lineRule="auto"/>
      </w:pPr>
      <w:r w:rsidRPr="00AC3AE9">
        <w:t>Supports implementation of changes that improve coherence, accessibility, and student progression.</w:t>
      </w:r>
    </w:p>
    <w:p w14:paraId="03885F09" w14:textId="77777777" w:rsidR="00AC3AE9" w:rsidRPr="00AC3AE9" w:rsidRDefault="00AC3AE9">
      <w:pPr>
        <w:numPr>
          <w:ilvl w:val="0"/>
          <w:numId w:val="23"/>
        </w:numPr>
        <w:spacing w:after="0" w:line="240" w:lineRule="auto"/>
        <w:rPr>
          <w:b/>
          <w:bCs/>
        </w:rPr>
      </w:pPr>
      <w:r w:rsidRPr="00AC3AE9">
        <w:rPr>
          <w:b/>
          <w:bCs/>
        </w:rPr>
        <w:t>Supports program-level assessment and quality improvement.</w:t>
      </w:r>
    </w:p>
    <w:p w14:paraId="21B28E66" w14:textId="77777777" w:rsidR="00AC3AE9" w:rsidRPr="00AC3AE9" w:rsidRDefault="00AC3AE9">
      <w:pPr>
        <w:numPr>
          <w:ilvl w:val="1"/>
          <w:numId w:val="23"/>
        </w:numPr>
        <w:spacing w:after="0" w:line="240" w:lineRule="auto"/>
      </w:pPr>
      <w:r w:rsidRPr="00AC3AE9">
        <w:t>Facilitates program assessment (e.g., coordination of embedded assessments, participation in UGAPR or SPA processes).</w:t>
      </w:r>
    </w:p>
    <w:p w14:paraId="5A0DA663" w14:textId="77777777" w:rsidR="00AC3AE9" w:rsidRPr="00AC3AE9" w:rsidRDefault="00AC3AE9">
      <w:pPr>
        <w:numPr>
          <w:ilvl w:val="1"/>
          <w:numId w:val="23"/>
        </w:numPr>
        <w:spacing w:after="0" w:line="240" w:lineRule="auto"/>
      </w:pPr>
      <w:r w:rsidRPr="00AC3AE9">
        <w:t>Uses assessment findings, student learning data, and/or accreditation recommendations to inform program revisions.</w:t>
      </w:r>
    </w:p>
    <w:p w14:paraId="58B4FACE" w14:textId="77777777" w:rsidR="00AC3AE9" w:rsidRPr="00AC3AE9" w:rsidRDefault="00AC3AE9">
      <w:pPr>
        <w:numPr>
          <w:ilvl w:val="1"/>
          <w:numId w:val="23"/>
        </w:numPr>
        <w:spacing w:after="0" w:line="240" w:lineRule="auto"/>
      </w:pPr>
      <w:r w:rsidRPr="00AC3AE9">
        <w:t>Communicates program needs or assessment results to impacted groups.</w:t>
      </w:r>
    </w:p>
    <w:p w14:paraId="32069EAF" w14:textId="77777777" w:rsidR="00AC3AE9" w:rsidRPr="00AC3AE9" w:rsidRDefault="00AC3AE9">
      <w:pPr>
        <w:numPr>
          <w:ilvl w:val="0"/>
          <w:numId w:val="23"/>
        </w:numPr>
        <w:spacing w:after="0" w:line="240" w:lineRule="auto"/>
        <w:rPr>
          <w:b/>
          <w:bCs/>
        </w:rPr>
      </w:pPr>
      <w:r w:rsidRPr="00AC3AE9">
        <w:rPr>
          <w:b/>
          <w:bCs/>
        </w:rPr>
        <w:t>Facilitates development of program components that address curricular gaps or strategic priorities.</w:t>
      </w:r>
    </w:p>
    <w:p w14:paraId="43025DFD" w14:textId="77777777" w:rsidR="00AC3AE9" w:rsidRPr="00AC3AE9" w:rsidRDefault="00AC3AE9">
      <w:pPr>
        <w:numPr>
          <w:ilvl w:val="1"/>
          <w:numId w:val="23"/>
        </w:numPr>
        <w:spacing w:after="0" w:line="240" w:lineRule="auto"/>
      </w:pPr>
      <w:r w:rsidRPr="00AC3AE9">
        <w:t>Contributes to the development and/or revision of courses, concentrations, certificates, minors, and/or degree pathways.</w:t>
      </w:r>
    </w:p>
    <w:p w14:paraId="45D3BF1E" w14:textId="114CAA24" w:rsidR="00AC3AE9" w:rsidRPr="00AC3AE9" w:rsidRDefault="00AC3AE9">
      <w:pPr>
        <w:numPr>
          <w:ilvl w:val="1"/>
          <w:numId w:val="23"/>
        </w:numPr>
        <w:spacing w:after="0" w:line="240" w:lineRule="auto"/>
      </w:pPr>
      <w:r w:rsidRPr="00AC3AE9">
        <w:t>Participates in planning for new academic structures (e.g., scaffolded sequences, experiential learning components).</w:t>
      </w:r>
    </w:p>
    <w:p w14:paraId="6757C075" w14:textId="77777777" w:rsidR="00AC3AE9" w:rsidRPr="00AC3AE9" w:rsidRDefault="00AC3AE9">
      <w:pPr>
        <w:numPr>
          <w:ilvl w:val="0"/>
          <w:numId w:val="27"/>
        </w:numPr>
        <w:spacing w:after="0" w:line="240" w:lineRule="auto"/>
        <w:rPr>
          <w:b/>
          <w:bCs/>
          <w:lang w:val="en"/>
        </w:rPr>
      </w:pPr>
      <w:r w:rsidRPr="00AC3AE9">
        <w:rPr>
          <w:b/>
          <w:bCs/>
          <w:lang w:val="en"/>
        </w:rPr>
        <w:t>Engages in reflective curriculum development practice.</w:t>
      </w:r>
    </w:p>
    <w:p w14:paraId="2C7F2B30" w14:textId="77777777" w:rsidR="00AC3AE9" w:rsidRPr="00AC3AE9" w:rsidRDefault="00AC3AE9">
      <w:pPr>
        <w:numPr>
          <w:ilvl w:val="1"/>
          <w:numId w:val="14"/>
        </w:numPr>
        <w:spacing w:after="0" w:line="240" w:lineRule="auto"/>
      </w:pPr>
      <w:r w:rsidRPr="00AC3AE9">
        <w:t>Uses reflective practice, student and peer feedback, and evidence of student learning to identify areas for growth and strategically implement improvements.</w:t>
      </w:r>
    </w:p>
    <w:p w14:paraId="25A88C62" w14:textId="296681F2" w:rsidR="00AC3AE9" w:rsidRPr="00AC3AE9" w:rsidRDefault="00AC3AE9">
      <w:pPr>
        <w:numPr>
          <w:ilvl w:val="1"/>
          <w:numId w:val="14"/>
        </w:numPr>
        <w:spacing w:after="0" w:line="240" w:lineRule="auto"/>
      </w:pPr>
      <w:r w:rsidRPr="00AC3AE9">
        <w:t>Participates in professional development and uses it to inform practice, improvement, and/or effectiveness in curriculum development.</w:t>
      </w:r>
      <w:r w:rsidR="00C206DA">
        <w:t xml:space="preserve"> </w:t>
      </w:r>
    </w:p>
    <w:p w14:paraId="4E1E4B11" w14:textId="77777777" w:rsidR="00AC3AE9" w:rsidRPr="00AC3AE9" w:rsidRDefault="00AC3AE9" w:rsidP="00DD68F5">
      <w:pPr>
        <w:spacing w:after="0" w:line="240" w:lineRule="auto"/>
      </w:pPr>
    </w:p>
    <w:p w14:paraId="7B329F3E" w14:textId="2046E0E1" w:rsidR="00AC3AE9" w:rsidRPr="00835EE5" w:rsidRDefault="00AC3AE9" w:rsidP="00141080">
      <w:pPr>
        <w:pStyle w:val="Heading3"/>
        <w:spacing w:before="0" w:after="0" w:line="240" w:lineRule="auto"/>
      </w:pPr>
      <w:bookmarkStart w:id="46" w:name="_Toc239326437"/>
      <w:r w:rsidRPr="00835EE5">
        <w:t>Distinguishing Criteria</w:t>
      </w:r>
      <w:r w:rsidR="00531A74">
        <w:t xml:space="preserve"> (</w:t>
      </w:r>
      <w:r w:rsidR="00960CB7">
        <w:t>both course- and program-level)</w:t>
      </w:r>
      <w:bookmarkEnd w:id="46"/>
    </w:p>
    <w:p w14:paraId="60140615" w14:textId="77777777" w:rsidR="00AC3AE9" w:rsidRPr="00AC3AE9" w:rsidRDefault="00AC3AE9">
      <w:pPr>
        <w:numPr>
          <w:ilvl w:val="0"/>
          <w:numId w:val="24"/>
        </w:numPr>
        <w:spacing w:after="0" w:line="240" w:lineRule="auto"/>
        <w:rPr>
          <w:b/>
          <w:bCs/>
        </w:rPr>
      </w:pPr>
      <w:r w:rsidRPr="00AC3AE9">
        <w:rPr>
          <w:b/>
          <w:bCs/>
        </w:rPr>
        <w:t>Provides exemplary course- or multi-section-level leadership.</w:t>
      </w:r>
    </w:p>
    <w:p w14:paraId="7B3A3781" w14:textId="77777777" w:rsidR="00AC3AE9" w:rsidRPr="00AC3AE9" w:rsidRDefault="00AC3AE9">
      <w:pPr>
        <w:numPr>
          <w:ilvl w:val="1"/>
          <w:numId w:val="24"/>
        </w:numPr>
        <w:spacing w:after="0" w:line="240" w:lineRule="auto"/>
      </w:pPr>
      <w:r w:rsidRPr="00AC3AE9">
        <w:t>Leads major redesigns that demonstrably improve student learning, accessibility, coherence, and/or engagement.</w:t>
      </w:r>
    </w:p>
    <w:p w14:paraId="037054F1" w14:textId="77777777" w:rsidR="00AC3AE9" w:rsidRPr="00AC3AE9" w:rsidRDefault="00AC3AE9">
      <w:pPr>
        <w:numPr>
          <w:ilvl w:val="1"/>
          <w:numId w:val="24"/>
        </w:numPr>
        <w:spacing w:after="0" w:line="240" w:lineRule="auto"/>
      </w:pPr>
      <w:r w:rsidRPr="00AC3AE9">
        <w:t>Creates high-impact curricular innovations or open-source materials adopted by colleagues in the unit, college, university, and/or disciplinary community.</w:t>
      </w:r>
    </w:p>
    <w:p w14:paraId="07774572" w14:textId="77777777" w:rsidR="00AC3AE9" w:rsidRPr="00AC3AE9" w:rsidRDefault="00AC3AE9">
      <w:pPr>
        <w:numPr>
          <w:ilvl w:val="1"/>
          <w:numId w:val="24"/>
        </w:numPr>
        <w:spacing w:after="0" w:line="240" w:lineRule="auto"/>
      </w:pPr>
      <w:proofErr w:type="gramStart"/>
      <w:r w:rsidRPr="00AC3AE9">
        <w:t>Mentors</w:t>
      </w:r>
      <w:proofErr w:type="gramEnd"/>
      <w:r w:rsidRPr="00AC3AE9">
        <w:t xml:space="preserve"> colleagues or GTAs in course design, assessment strategies, or implementation of curricular changes.</w:t>
      </w:r>
    </w:p>
    <w:p w14:paraId="05AFDA1E" w14:textId="77777777" w:rsidR="00AC3AE9" w:rsidRPr="00AC3AE9" w:rsidRDefault="00AC3AE9">
      <w:pPr>
        <w:numPr>
          <w:ilvl w:val="1"/>
          <w:numId w:val="24"/>
        </w:numPr>
        <w:spacing w:after="0" w:line="240" w:lineRule="auto"/>
      </w:pPr>
      <w:r w:rsidRPr="00AC3AE9">
        <w:t xml:space="preserve">Receives peer recognition of curriculum development efforts (e.g., awards, grants). </w:t>
      </w:r>
    </w:p>
    <w:p w14:paraId="30925783" w14:textId="77777777" w:rsidR="00126DC4" w:rsidRDefault="00126DC4">
      <w:pPr>
        <w:rPr>
          <w:b/>
          <w:bCs/>
        </w:rPr>
      </w:pPr>
      <w:r>
        <w:rPr>
          <w:b/>
          <w:bCs/>
        </w:rPr>
        <w:br w:type="page"/>
      </w:r>
    </w:p>
    <w:p w14:paraId="464F711D" w14:textId="078C6884" w:rsidR="00AC3AE9" w:rsidRPr="00AC3AE9" w:rsidRDefault="00AC3AE9">
      <w:pPr>
        <w:numPr>
          <w:ilvl w:val="0"/>
          <w:numId w:val="24"/>
        </w:numPr>
        <w:spacing w:after="0" w:line="240" w:lineRule="auto"/>
        <w:rPr>
          <w:b/>
          <w:bCs/>
        </w:rPr>
      </w:pPr>
      <w:r w:rsidRPr="00AC3AE9">
        <w:rPr>
          <w:b/>
          <w:bCs/>
        </w:rPr>
        <w:lastRenderedPageBreak/>
        <w:t>Provides leadership that has broader impacts on curricular development at the unit, college, university, and/or disciplinary level.</w:t>
      </w:r>
    </w:p>
    <w:p w14:paraId="70B3328F" w14:textId="77777777" w:rsidR="00AC3AE9" w:rsidRPr="00AC3AE9" w:rsidRDefault="00AC3AE9">
      <w:pPr>
        <w:numPr>
          <w:ilvl w:val="1"/>
          <w:numId w:val="24"/>
        </w:numPr>
        <w:spacing w:after="0" w:line="240" w:lineRule="auto"/>
      </w:pPr>
      <w:r w:rsidRPr="00AC3AE9">
        <w:t>Provides leadership or substantive service on curriculum committees, assessment committees, or instructional innovation initiatives.</w:t>
      </w:r>
    </w:p>
    <w:p w14:paraId="25A78DAA" w14:textId="77777777" w:rsidR="00AC3AE9" w:rsidRPr="00AC3AE9" w:rsidRDefault="00AC3AE9">
      <w:pPr>
        <w:numPr>
          <w:ilvl w:val="1"/>
          <w:numId w:val="24"/>
        </w:numPr>
        <w:spacing w:after="0" w:line="240" w:lineRule="auto"/>
      </w:pPr>
      <w:proofErr w:type="gramStart"/>
      <w:r w:rsidRPr="00AC3AE9">
        <w:t>Mentors</w:t>
      </w:r>
      <w:proofErr w:type="gramEnd"/>
      <w:r w:rsidRPr="00AC3AE9">
        <w:t xml:space="preserve"> colleagues on curriculum development. </w:t>
      </w:r>
    </w:p>
    <w:p w14:paraId="27F27406" w14:textId="77777777" w:rsidR="00AC3AE9" w:rsidRPr="00AC3AE9" w:rsidRDefault="00AC3AE9">
      <w:pPr>
        <w:numPr>
          <w:ilvl w:val="1"/>
          <w:numId w:val="24"/>
        </w:numPr>
        <w:spacing w:after="0" w:line="240" w:lineRule="auto"/>
      </w:pPr>
      <w:r w:rsidRPr="00AC3AE9">
        <w:t>Shares curricular materials, tools, or best practices through presentations, workshops, or invited talks.</w:t>
      </w:r>
    </w:p>
    <w:p w14:paraId="1B59C5AD" w14:textId="77777777" w:rsidR="00AC3AE9" w:rsidRPr="00AC3AE9" w:rsidRDefault="00AC3AE9">
      <w:pPr>
        <w:numPr>
          <w:ilvl w:val="1"/>
          <w:numId w:val="24"/>
        </w:numPr>
        <w:spacing w:after="0" w:line="240" w:lineRule="auto"/>
      </w:pPr>
      <w:r w:rsidRPr="00AC3AE9">
        <w:t>Contributes to regional, national, and/or international scholarly discussions on curriculum development (e.g., conference presentations, society working groups, disciplinary committees).</w:t>
      </w:r>
    </w:p>
    <w:p w14:paraId="5E0139DD" w14:textId="77777777" w:rsidR="00AC3AE9" w:rsidRPr="00AC3AE9" w:rsidRDefault="00AC3AE9">
      <w:pPr>
        <w:numPr>
          <w:ilvl w:val="1"/>
          <w:numId w:val="24"/>
        </w:numPr>
        <w:spacing w:after="0" w:line="240" w:lineRule="auto"/>
      </w:pPr>
      <w:r w:rsidRPr="00AC3AE9">
        <w:t>Secures grants when research is not part of the appointment.</w:t>
      </w:r>
    </w:p>
    <w:p w14:paraId="7015C014" w14:textId="77777777" w:rsidR="00AC3AE9" w:rsidRPr="00AC3AE9" w:rsidRDefault="00AC3AE9">
      <w:pPr>
        <w:numPr>
          <w:ilvl w:val="0"/>
          <w:numId w:val="24"/>
        </w:numPr>
        <w:spacing w:after="0" w:line="240" w:lineRule="auto"/>
        <w:rPr>
          <w:b/>
          <w:bCs/>
        </w:rPr>
      </w:pPr>
      <w:r w:rsidRPr="00AC3AE9">
        <w:rPr>
          <w:b/>
          <w:bCs/>
        </w:rPr>
        <w:t>Significantly impacts program-level curricula.</w:t>
      </w:r>
    </w:p>
    <w:p w14:paraId="0D76B595" w14:textId="77777777" w:rsidR="00AC3AE9" w:rsidRPr="00AC3AE9" w:rsidRDefault="00AC3AE9">
      <w:pPr>
        <w:numPr>
          <w:ilvl w:val="1"/>
          <w:numId w:val="24"/>
        </w:numPr>
        <w:spacing w:after="0" w:line="240" w:lineRule="auto"/>
      </w:pPr>
      <w:r w:rsidRPr="00AC3AE9">
        <w:t>Leads or makes substantial contributions to development of new courses, concentrations, certificates, minors, or majors that address strategic priorities or curricular gaps.</w:t>
      </w:r>
    </w:p>
    <w:p w14:paraId="1E20C16A" w14:textId="77777777" w:rsidR="00AC3AE9" w:rsidRPr="00AC3AE9" w:rsidRDefault="00AC3AE9">
      <w:pPr>
        <w:numPr>
          <w:ilvl w:val="1"/>
          <w:numId w:val="24"/>
        </w:numPr>
        <w:spacing w:after="0" w:line="240" w:lineRule="auto"/>
      </w:pPr>
      <w:r w:rsidRPr="00AC3AE9">
        <w:t>Directs or co-leads significant program review activities (e.g., UGAPR, SPA) and uses findings to guide program improvement.</w:t>
      </w:r>
    </w:p>
    <w:p w14:paraId="69A8C065" w14:textId="77777777" w:rsidR="00AC3AE9" w:rsidRPr="00AC3AE9" w:rsidRDefault="00AC3AE9">
      <w:pPr>
        <w:numPr>
          <w:ilvl w:val="1"/>
          <w:numId w:val="24"/>
        </w:numPr>
        <w:spacing w:after="0" w:line="240" w:lineRule="auto"/>
      </w:pPr>
      <w:r w:rsidRPr="00AC3AE9">
        <w:t>Coordinates cross-course or cross-unit initiatives such as vertical alignment of learning outcomes, integrated assessment plans, accessibility improvements, or shared curricular resources.</w:t>
      </w:r>
    </w:p>
    <w:p w14:paraId="09E9C813" w14:textId="77777777" w:rsidR="00AC3AE9" w:rsidRPr="00AC3AE9" w:rsidRDefault="00AC3AE9" w:rsidP="00DD68F5">
      <w:pPr>
        <w:spacing w:after="0" w:line="240" w:lineRule="auto"/>
        <w:rPr>
          <w:lang w:val="en"/>
        </w:rPr>
      </w:pPr>
      <w:r w:rsidRPr="00AC3AE9">
        <w:rPr>
          <w:lang w:val="en"/>
        </w:rPr>
        <w:br w:type="page"/>
      </w:r>
    </w:p>
    <w:p w14:paraId="68AD2B29" w14:textId="77777777" w:rsidR="00AC3AE9" w:rsidRPr="00AC3AE9" w:rsidRDefault="00AC3AE9" w:rsidP="00141080">
      <w:pPr>
        <w:pStyle w:val="Heading2"/>
        <w:spacing w:before="0" w:after="0" w:line="240" w:lineRule="auto"/>
        <w:rPr>
          <w:lang w:val="en"/>
        </w:rPr>
      </w:pPr>
      <w:bookmarkStart w:id="47" w:name="_Toc215586830"/>
      <w:bookmarkStart w:id="48" w:name="_Toc239326438"/>
      <w:r w:rsidRPr="00AC3AE9">
        <w:rPr>
          <w:lang w:val="en"/>
        </w:rPr>
        <w:lastRenderedPageBreak/>
        <w:t>Administration</w:t>
      </w:r>
      <w:bookmarkEnd w:id="47"/>
      <w:bookmarkEnd w:id="48"/>
    </w:p>
    <w:p w14:paraId="565DAED1" w14:textId="77777777" w:rsidR="00AC3AE9" w:rsidRPr="00AC3AE9" w:rsidRDefault="00AC3AE9" w:rsidP="00DD68F5">
      <w:pPr>
        <w:spacing w:after="0" w:line="240" w:lineRule="auto"/>
        <w:rPr>
          <w:lang w:val="en"/>
        </w:rPr>
      </w:pPr>
      <w:r w:rsidRPr="00AC3AE9">
        <w:rPr>
          <w:lang w:val="en"/>
        </w:rPr>
        <w:t xml:space="preserve">Administration encompasses formally assigned leadership and management responsibilities that support the planning, coordination, and operation of the university's academic, operational, and strategic functions. Administrative responsibilities may include oversight of personnel, budgets, facilities, academic programs, and organizational initiatives; development and implementation of policies and procedures; communication and collaboration across units; and leadership that advances an ethical, inclusive, and high-performing organizational culture. </w:t>
      </w:r>
      <w:bookmarkStart w:id="49" w:name="_Toc215586831"/>
    </w:p>
    <w:p w14:paraId="6308697B" w14:textId="77777777" w:rsidR="00AC3AE9" w:rsidRPr="00AC3AE9" w:rsidRDefault="00AC3AE9" w:rsidP="00DD68F5">
      <w:pPr>
        <w:spacing w:after="0" w:line="240" w:lineRule="auto"/>
        <w:rPr>
          <w:lang w:val="en"/>
        </w:rPr>
      </w:pPr>
    </w:p>
    <w:p w14:paraId="54C3808E" w14:textId="77777777" w:rsidR="00AC3AE9" w:rsidRPr="00AC3AE9" w:rsidRDefault="00AC3AE9" w:rsidP="00DD68F5">
      <w:pPr>
        <w:spacing w:after="0" w:line="240" w:lineRule="auto"/>
        <w:rPr>
          <w:lang w:val="en"/>
        </w:rPr>
      </w:pPr>
      <w:r w:rsidRPr="00AC3AE9">
        <w:t xml:space="preserve">Efforts in this category are distinct from routine administrative activities that accompany standard faculty responsibilities across functional areas. This category includes administrative work that is </w:t>
      </w:r>
      <w:r w:rsidRPr="00AC3AE9">
        <w:rPr>
          <w:i/>
          <w:iCs/>
        </w:rPr>
        <w:t>assigned through an administrative title or appointment</w:t>
      </w:r>
      <w:r w:rsidRPr="00AC3AE9">
        <w:t>, such as Assistant Director, Associate Director, Director, Associate Chair, Assistant Dean, or Associate Dean.</w:t>
      </w:r>
    </w:p>
    <w:p w14:paraId="6B279E80" w14:textId="77777777" w:rsidR="00AC3AE9" w:rsidRPr="00AC3AE9" w:rsidRDefault="00AC3AE9" w:rsidP="00DD68F5">
      <w:pPr>
        <w:spacing w:after="0" w:line="240" w:lineRule="auto"/>
      </w:pPr>
    </w:p>
    <w:p w14:paraId="69F88950" w14:textId="1C73137B" w:rsidR="00AC3AE9" w:rsidRPr="00835EE5" w:rsidRDefault="00AC3AE9" w:rsidP="00DD68F5">
      <w:pPr>
        <w:spacing w:after="0" w:line="240" w:lineRule="auto"/>
      </w:pPr>
      <w:r w:rsidRPr="00835EE5">
        <w:t>Evaluation of administrative performance must be contextualized for situational factors such as appointment percentage, workload</w:t>
      </w:r>
      <w:r w:rsidR="009C5071">
        <w:t>,</w:t>
      </w:r>
      <w:r w:rsidRPr="00835EE5">
        <w:t xml:space="preserve"> scope of administrative responsibilities, organizational complexity, institutional and unit investments (including available administrative support), reporting structure, and available resources. </w:t>
      </w:r>
    </w:p>
    <w:p w14:paraId="7EB8A2CB" w14:textId="77777777" w:rsidR="00AC3AE9" w:rsidRPr="00AC3AE9" w:rsidRDefault="00AC3AE9" w:rsidP="00DD68F5">
      <w:pPr>
        <w:spacing w:after="0" w:line="240" w:lineRule="auto"/>
      </w:pPr>
    </w:p>
    <w:p w14:paraId="0C4A32B2" w14:textId="77777777" w:rsidR="00AC3AE9" w:rsidRPr="00835EE5" w:rsidRDefault="00AC3AE9" w:rsidP="00141080">
      <w:pPr>
        <w:pStyle w:val="Heading3"/>
        <w:spacing w:before="0" w:after="0" w:line="240" w:lineRule="auto"/>
      </w:pPr>
      <w:bookmarkStart w:id="50" w:name="_Toc239326439"/>
      <w:bookmarkEnd w:id="49"/>
      <w:r w:rsidRPr="00835EE5">
        <w:t>Core Criteria</w:t>
      </w:r>
      <w:bookmarkEnd w:id="50"/>
    </w:p>
    <w:p w14:paraId="15878E30" w14:textId="77777777" w:rsidR="00AC3AE9" w:rsidRPr="00AC3AE9" w:rsidRDefault="00AC3AE9">
      <w:pPr>
        <w:numPr>
          <w:ilvl w:val="0"/>
          <w:numId w:val="29"/>
        </w:numPr>
        <w:spacing w:after="0" w:line="240" w:lineRule="auto"/>
        <w:rPr>
          <w:lang w:val="en"/>
        </w:rPr>
      </w:pPr>
      <w:r w:rsidRPr="00AC3AE9">
        <w:rPr>
          <w:lang w:val="en"/>
        </w:rPr>
        <w:t>Consistently manages administrative responsibilities.</w:t>
      </w:r>
    </w:p>
    <w:p w14:paraId="0C6691C5" w14:textId="77777777" w:rsidR="00AC3AE9" w:rsidRPr="00AC3AE9" w:rsidRDefault="00AC3AE9">
      <w:pPr>
        <w:numPr>
          <w:ilvl w:val="0"/>
          <w:numId w:val="29"/>
        </w:numPr>
        <w:spacing w:after="0" w:line="240" w:lineRule="auto"/>
        <w:rPr>
          <w:lang w:val="en"/>
        </w:rPr>
      </w:pPr>
      <w:r w:rsidRPr="00AC3AE9">
        <w:rPr>
          <w:lang w:val="en"/>
        </w:rPr>
        <w:t>Provides strategic leadership to advance programmatic, unit, college, and/or university goals.</w:t>
      </w:r>
    </w:p>
    <w:p w14:paraId="55F2ED3C" w14:textId="77777777" w:rsidR="00AC3AE9" w:rsidRPr="00AC3AE9" w:rsidRDefault="00AC3AE9">
      <w:pPr>
        <w:numPr>
          <w:ilvl w:val="0"/>
          <w:numId w:val="29"/>
        </w:numPr>
        <w:spacing w:after="0" w:line="240" w:lineRule="auto"/>
        <w:rPr>
          <w:lang w:val="en"/>
        </w:rPr>
      </w:pPr>
      <w:r w:rsidRPr="00AC3AE9">
        <w:rPr>
          <w:lang w:val="en"/>
        </w:rPr>
        <w:t>Aligns administrative efforts with the mission, values, and strategic priorities of the unit, college, and/or university.</w:t>
      </w:r>
    </w:p>
    <w:p w14:paraId="6383F940" w14:textId="77777777" w:rsidR="00AC3AE9" w:rsidRPr="00AC3AE9" w:rsidRDefault="00AC3AE9">
      <w:pPr>
        <w:numPr>
          <w:ilvl w:val="0"/>
          <w:numId w:val="29"/>
        </w:numPr>
        <w:spacing w:after="0" w:line="240" w:lineRule="auto"/>
        <w:rPr>
          <w:lang w:val="en"/>
        </w:rPr>
      </w:pPr>
      <w:r w:rsidRPr="00AC3AE9">
        <w:rPr>
          <w:lang w:val="en"/>
        </w:rPr>
        <w:t>Makes administrative and personnel decisions that are fair, transparent, and timely.</w:t>
      </w:r>
    </w:p>
    <w:p w14:paraId="58FE0003" w14:textId="77777777" w:rsidR="00AC3AE9" w:rsidRPr="00AC3AE9" w:rsidRDefault="00AC3AE9">
      <w:pPr>
        <w:numPr>
          <w:ilvl w:val="0"/>
          <w:numId w:val="29"/>
        </w:numPr>
        <w:spacing w:after="0" w:line="240" w:lineRule="auto"/>
        <w:rPr>
          <w:lang w:val="en"/>
        </w:rPr>
      </w:pPr>
      <w:r w:rsidRPr="00AC3AE9">
        <w:rPr>
          <w:lang w:val="en"/>
        </w:rPr>
        <w:t>Effectively manages personnel, budgets, facilities, and other assigned resources.</w:t>
      </w:r>
    </w:p>
    <w:p w14:paraId="23536548" w14:textId="77777777" w:rsidR="00AC3AE9" w:rsidRPr="00AC3AE9" w:rsidRDefault="00AC3AE9">
      <w:pPr>
        <w:numPr>
          <w:ilvl w:val="0"/>
          <w:numId w:val="29"/>
        </w:numPr>
        <w:spacing w:after="0" w:line="240" w:lineRule="auto"/>
        <w:rPr>
          <w:lang w:val="en"/>
        </w:rPr>
      </w:pPr>
      <w:r w:rsidRPr="00AC3AE9">
        <w:rPr>
          <w:lang w:val="en"/>
        </w:rPr>
        <w:t>Uses assessment data, feedback, and/or benchmarking to inform continuous improvement.</w:t>
      </w:r>
    </w:p>
    <w:p w14:paraId="51614E1A" w14:textId="77777777" w:rsidR="00AC3AE9" w:rsidRPr="00AC3AE9" w:rsidRDefault="00AC3AE9">
      <w:pPr>
        <w:numPr>
          <w:ilvl w:val="0"/>
          <w:numId w:val="29"/>
        </w:numPr>
        <w:spacing w:after="0" w:line="240" w:lineRule="auto"/>
        <w:rPr>
          <w:lang w:val="en"/>
        </w:rPr>
      </w:pPr>
      <w:r w:rsidRPr="00AC3AE9">
        <w:rPr>
          <w:lang w:val="en"/>
        </w:rPr>
        <w:t>Ensures the unit fulfills its responsibilities and obligations to the college and university.</w:t>
      </w:r>
    </w:p>
    <w:p w14:paraId="1CFE1836" w14:textId="77777777" w:rsidR="00AC3AE9" w:rsidRPr="00AC3AE9" w:rsidRDefault="00AC3AE9">
      <w:pPr>
        <w:numPr>
          <w:ilvl w:val="0"/>
          <w:numId w:val="29"/>
        </w:numPr>
        <w:spacing w:after="0" w:line="240" w:lineRule="auto"/>
      </w:pPr>
      <w:r w:rsidRPr="00AC3AE9">
        <w:rPr>
          <w:lang w:val="en"/>
        </w:rPr>
        <w:t>Participates in professional development and applies new knowledge to improve administrative practice and effectiveness.</w:t>
      </w:r>
    </w:p>
    <w:p w14:paraId="5AF37E25" w14:textId="77777777" w:rsidR="00AC3AE9" w:rsidRPr="00AC3AE9" w:rsidRDefault="00AC3AE9" w:rsidP="00DD68F5">
      <w:pPr>
        <w:spacing w:after="0" w:line="240" w:lineRule="auto"/>
      </w:pPr>
    </w:p>
    <w:p w14:paraId="4A3B49ED" w14:textId="77777777" w:rsidR="00AC3AE9" w:rsidRPr="00AC3AE9" w:rsidRDefault="00AC3AE9" w:rsidP="00141080">
      <w:pPr>
        <w:pStyle w:val="Heading3"/>
        <w:spacing w:before="0" w:after="0" w:line="240" w:lineRule="auto"/>
        <w:rPr>
          <w:lang w:val="en"/>
        </w:rPr>
      </w:pPr>
      <w:bookmarkStart w:id="51" w:name="_Toc239326440"/>
      <w:r w:rsidRPr="00AC3AE9">
        <w:t>Distinguishing Criteria</w:t>
      </w:r>
      <w:bookmarkEnd w:id="51"/>
    </w:p>
    <w:p w14:paraId="5F8FE5EF" w14:textId="77777777" w:rsidR="00AC3AE9" w:rsidRPr="00AC3AE9" w:rsidRDefault="00AC3AE9">
      <w:pPr>
        <w:numPr>
          <w:ilvl w:val="0"/>
          <w:numId w:val="18"/>
        </w:numPr>
        <w:spacing w:after="0" w:line="240" w:lineRule="auto"/>
      </w:pPr>
      <w:r w:rsidRPr="00AC3AE9">
        <w:t>Leads transformative initiatives that significantly enhance programs, operations, or culture within the unit, college, and/or university.</w:t>
      </w:r>
    </w:p>
    <w:p w14:paraId="2E74DDB0" w14:textId="77777777" w:rsidR="00AC3AE9" w:rsidRPr="00AC3AE9" w:rsidRDefault="00AC3AE9">
      <w:pPr>
        <w:numPr>
          <w:ilvl w:val="0"/>
          <w:numId w:val="18"/>
        </w:numPr>
        <w:spacing w:after="0" w:line="240" w:lineRule="auto"/>
        <w:rPr>
          <w:lang w:val="en"/>
        </w:rPr>
      </w:pPr>
      <w:r w:rsidRPr="00AC3AE9">
        <w:t>Develops leadership capacity by mentoring and supporting current and emerging leaders within and beyond the unit.</w:t>
      </w:r>
    </w:p>
    <w:p w14:paraId="546976F0" w14:textId="77777777" w:rsidR="00AC3AE9" w:rsidRPr="00AC3AE9" w:rsidRDefault="00AC3AE9">
      <w:pPr>
        <w:numPr>
          <w:ilvl w:val="0"/>
          <w:numId w:val="18"/>
        </w:numPr>
        <w:spacing w:after="0" w:line="240" w:lineRule="auto"/>
        <w:rPr>
          <w:lang w:val="en"/>
        </w:rPr>
      </w:pPr>
      <w:r w:rsidRPr="00AC3AE9">
        <w:rPr>
          <w:lang w:val="en"/>
        </w:rPr>
        <w:t>Implements innovative strategies or data-informed practices that demonstrably improve outcomes (e.g., student success, efficiency, equity).</w:t>
      </w:r>
    </w:p>
    <w:p w14:paraId="6D04B265" w14:textId="77777777" w:rsidR="00AC3AE9" w:rsidRPr="00AC3AE9" w:rsidRDefault="00AC3AE9">
      <w:pPr>
        <w:numPr>
          <w:ilvl w:val="0"/>
          <w:numId w:val="18"/>
        </w:numPr>
        <w:spacing w:after="0" w:line="240" w:lineRule="auto"/>
      </w:pPr>
      <w:r w:rsidRPr="00AC3AE9">
        <w:rPr>
          <w:lang w:val="en"/>
        </w:rPr>
        <w:t>Builds effective cross-unit or external partnerships that advance the college’s mission.</w:t>
      </w:r>
    </w:p>
    <w:p w14:paraId="683CCB65" w14:textId="77777777" w:rsidR="00AC3AE9" w:rsidRPr="00AC3AE9" w:rsidRDefault="00AC3AE9" w:rsidP="00DD68F5">
      <w:pPr>
        <w:spacing w:after="0" w:line="240" w:lineRule="auto"/>
        <w:rPr>
          <w:lang w:val="en"/>
        </w:rPr>
      </w:pPr>
    </w:p>
    <w:p w14:paraId="7F53C185" w14:textId="77777777" w:rsidR="00AC3AE9" w:rsidRPr="00AC3AE9" w:rsidRDefault="00AC3AE9" w:rsidP="00DD68F5">
      <w:pPr>
        <w:spacing w:after="0" w:line="240" w:lineRule="auto"/>
        <w:rPr>
          <w:lang w:val="en"/>
        </w:rPr>
      </w:pPr>
      <w:r w:rsidRPr="00AC3AE9">
        <w:rPr>
          <w:lang w:val="en"/>
        </w:rPr>
        <w:br w:type="page"/>
      </w:r>
    </w:p>
    <w:p w14:paraId="4B3417BB" w14:textId="77777777" w:rsidR="00AC3AE9" w:rsidRPr="00835EE5" w:rsidRDefault="00AC3AE9" w:rsidP="00215EA9">
      <w:pPr>
        <w:pStyle w:val="Heading2"/>
        <w:spacing w:before="0" w:after="0" w:line="240" w:lineRule="auto"/>
      </w:pPr>
      <w:bookmarkStart w:id="52" w:name="_Toc239326441"/>
      <w:r w:rsidRPr="00835EE5">
        <w:lastRenderedPageBreak/>
        <w:t>Outreach</w:t>
      </w:r>
      <w:bookmarkEnd w:id="52"/>
    </w:p>
    <w:p w14:paraId="287F49E9" w14:textId="77777777" w:rsidR="00AC3AE9" w:rsidRPr="00AC3AE9" w:rsidRDefault="00AC3AE9" w:rsidP="00DD68F5">
      <w:pPr>
        <w:spacing w:after="0" w:line="240" w:lineRule="auto"/>
      </w:pPr>
      <w:r w:rsidRPr="00AC3AE9">
        <w:t>Outreach encompasses the application of academic or professional expertise to benefit communities, organizations, and the public through collaborative, reciprocal partnerships. Outreach activities use scholarly or professional knowledge to address societal needs, extend access to Michigan State University's resources, and strengthen connections between the university and external partners.</w:t>
      </w:r>
    </w:p>
    <w:p w14:paraId="3643357B" w14:textId="77777777" w:rsidR="00AC3AE9" w:rsidRPr="00AC3AE9" w:rsidRDefault="00AC3AE9" w:rsidP="00DD68F5">
      <w:pPr>
        <w:spacing w:after="0" w:line="240" w:lineRule="auto"/>
      </w:pPr>
    </w:p>
    <w:p w14:paraId="4B676E40" w14:textId="77777777" w:rsidR="00AC3AE9" w:rsidRPr="00835EE5" w:rsidRDefault="00AC3AE9" w:rsidP="00DD68F5">
      <w:pPr>
        <w:spacing w:after="0" w:line="240" w:lineRule="auto"/>
      </w:pPr>
      <w:r w:rsidRPr="00835EE5">
        <w:t>Evaluation of outreach must be contextualized for situational factors such as appointment percentage, workload, unit and college investments, disciplinary norms and opportunities for outreach and engagement, the nature of external partnerships, and the needs of the communities or organizations served.</w:t>
      </w:r>
    </w:p>
    <w:p w14:paraId="59FD5A6D" w14:textId="77777777" w:rsidR="00AC3AE9" w:rsidRPr="00AC3AE9" w:rsidRDefault="00AC3AE9" w:rsidP="00DD68F5">
      <w:pPr>
        <w:spacing w:after="0" w:line="240" w:lineRule="auto"/>
        <w:rPr>
          <w:i/>
          <w:iCs/>
        </w:rPr>
      </w:pPr>
    </w:p>
    <w:p w14:paraId="2393916A" w14:textId="015B2E46" w:rsidR="00AC3AE9" w:rsidRPr="00835EE5" w:rsidRDefault="00AC3AE9" w:rsidP="00215EA9">
      <w:pPr>
        <w:pStyle w:val="Heading3"/>
        <w:spacing w:before="0" w:after="0" w:line="240" w:lineRule="auto"/>
        <w:rPr>
          <w:lang w:val="en"/>
        </w:rPr>
      </w:pPr>
      <w:bookmarkStart w:id="53" w:name="_Toc239326442"/>
      <w:r w:rsidRPr="00AC3AE9">
        <w:rPr>
          <w:lang w:val="en"/>
        </w:rPr>
        <w:t>Core Criteria</w:t>
      </w:r>
      <w:bookmarkEnd w:id="53"/>
    </w:p>
    <w:p w14:paraId="6F3E44C7" w14:textId="77777777" w:rsidR="00AC3AE9" w:rsidRPr="00AC3AE9" w:rsidRDefault="00AC3AE9">
      <w:pPr>
        <w:numPr>
          <w:ilvl w:val="0"/>
          <w:numId w:val="24"/>
        </w:numPr>
        <w:spacing w:after="0" w:line="240" w:lineRule="auto"/>
        <w:rPr>
          <w:b/>
          <w:bCs/>
        </w:rPr>
      </w:pPr>
      <w:r w:rsidRPr="00AC3AE9">
        <w:rPr>
          <w:b/>
          <w:bCs/>
        </w:rPr>
        <w:t>Designs and engages in outreach activities that apply academic or professional expertise to benefit external partners, communities, and organizations.</w:t>
      </w:r>
    </w:p>
    <w:p w14:paraId="42E18C1D" w14:textId="77777777" w:rsidR="00AC3AE9" w:rsidRPr="00AC3AE9" w:rsidRDefault="00AC3AE9">
      <w:pPr>
        <w:numPr>
          <w:ilvl w:val="1"/>
          <w:numId w:val="24"/>
        </w:numPr>
        <w:spacing w:after="0" w:line="240" w:lineRule="auto"/>
      </w:pPr>
      <w:r w:rsidRPr="00AC3AE9">
        <w:t xml:space="preserve">Applies professional or scholarly knowledge to address identified community or partner needs. </w:t>
      </w:r>
    </w:p>
    <w:p w14:paraId="61C91E1B" w14:textId="77777777" w:rsidR="00AC3AE9" w:rsidRPr="00AC3AE9" w:rsidRDefault="00AC3AE9">
      <w:pPr>
        <w:numPr>
          <w:ilvl w:val="1"/>
          <w:numId w:val="24"/>
        </w:numPr>
        <w:spacing w:after="0" w:line="240" w:lineRule="auto"/>
      </w:pPr>
      <w:r w:rsidRPr="00AC3AE9">
        <w:t>Participates in outreach activities appropriate to assigned responsibilities (e.g., public talks, workshops, educational programs, community-based projects, consultations).</w:t>
      </w:r>
    </w:p>
    <w:p w14:paraId="7B94EF63" w14:textId="77777777" w:rsidR="00AC3AE9" w:rsidRPr="00AC3AE9" w:rsidRDefault="00AC3AE9">
      <w:pPr>
        <w:numPr>
          <w:ilvl w:val="1"/>
          <w:numId w:val="24"/>
        </w:numPr>
        <w:spacing w:after="0" w:line="240" w:lineRule="auto"/>
      </w:pPr>
      <w:r w:rsidRPr="00AC3AE9">
        <w:t>Designs outreach activities that are evidence-based, aligned with disciplinary standards, and connected to educational or scholarly goals, where appropriate.</w:t>
      </w:r>
    </w:p>
    <w:p w14:paraId="600F4E21" w14:textId="54399F95" w:rsidR="00AC3AE9" w:rsidRPr="00835EE5" w:rsidRDefault="00AC3AE9">
      <w:pPr>
        <w:numPr>
          <w:ilvl w:val="1"/>
          <w:numId w:val="24"/>
        </w:numPr>
        <w:spacing w:after="0" w:line="240" w:lineRule="auto"/>
      </w:pPr>
      <w:r w:rsidRPr="00AC3AE9">
        <w:t>Promotes access and opportunity through outreach activities.</w:t>
      </w:r>
    </w:p>
    <w:p w14:paraId="4635366F" w14:textId="77777777" w:rsidR="00AC3AE9" w:rsidRPr="00AC3AE9" w:rsidRDefault="00AC3AE9">
      <w:pPr>
        <w:numPr>
          <w:ilvl w:val="0"/>
          <w:numId w:val="24"/>
        </w:numPr>
        <w:spacing w:after="0" w:line="240" w:lineRule="auto"/>
        <w:rPr>
          <w:b/>
          <w:bCs/>
        </w:rPr>
      </w:pPr>
      <w:r w:rsidRPr="00AC3AE9">
        <w:rPr>
          <w:b/>
          <w:bCs/>
        </w:rPr>
        <w:t>Builds relationships characterized by collaboration, reciprocity, and respect.</w:t>
      </w:r>
    </w:p>
    <w:p w14:paraId="02761020" w14:textId="77777777" w:rsidR="00AC3AE9" w:rsidRPr="00AC3AE9" w:rsidRDefault="00AC3AE9">
      <w:pPr>
        <w:numPr>
          <w:ilvl w:val="1"/>
          <w:numId w:val="24"/>
        </w:numPr>
        <w:spacing w:after="0" w:line="240" w:lineRule="auto"/>
      </w:pPr>
      <w:r w:rsidRPr="00AC3AE9">
        <w:t>Works with partners in ways that honor MSU’s values, including access, opportunity, and service to the public good.</w:t>
      </w:r>
    </w:p>
    <w:p w14:paraId="145AAC82" w14:textId="53D3B383" w:rsidR="00AC3AE9" w:rsidRPr="00AC3AE9" w:rsidRDefault="00AC3AE9">
      <w:pPr>
        <w:numPr>
          <w:ilvl w:val="1"/>
          <w:numId w:val="24"/>
        </w:numPr>
        <w:spacing w:after="0" w:line="240" w:lineRule="auto"/>
      </w:pPr>
      <w:r w:rsidRPr="00AC3AE9">
        <w:t>Communicates clearly, ethically, and professionally with external audiences.</w:t>
      </w:r>
    </w:p>
    <w:p w14:paraId="7598AA3F" w14:textId="77777777" w:rsidR="00AC3AE9" w:rsidRPr="00AC3AE9" w:rsidRDefault="00AC3AE9">
      <w:pPr>
        <w:numPr>
          <w:ilvl w:val="0"/>
          <w:numId w:val="24"/>
        </w:numPr>
        <w:spacing w:after="0" w:line="240" w:lineRule="auto"/>
        <w:rPr>
          <w:b/>
          <w:bCs/>
        </w:rPr>
      </w:pPr>
      <w:r w:rsidRPr="00AC3AE9">
        <w:rPr>
          <w:b/>
          <w:bCs/>
        </w:rPr>
        <w:t>Demonstrates reflective practice and continuous improvement.</w:t>
      </w:r>
    </w:p>
    <w:p w14:paraId="7CC81FD9" w14:textId="77777777" w:rsidR="00AC3AE9" w:rsidRPr="00AC3AE9" w:rsidRDefault="00AC3AE9">
      <w:pPr>
        <w:numPr>
          <w:ilvl w:val="1"/>
          <w:numId w:val="24"/>
        </w:numPr>
        <w:spacing w:after="0" w:line="240" w:lineRule="auto"/>
        <w:rPr>
          <w:b/>
          <w:bCs/>
        </w:rPr>
      </w:pPr>
      <w:r w:rsidRPr="00AC3AE9">
        <w:t>Seeks feedback from peers and external partners and uses it to identify areas for growth and strategically implement improvements.</w:t>
      </w:r>
    </w:p>
    <w:p w14:paraId="247AC44A" w14:textId="77777777" w:rsidR="00AC3AE9" w:rsidRPr="00AC3AE9" w:rsidRDefault="00AC3AE9">
      <w:pPr>
        <w:numPr>
          <w:ilvl w:val="1"/>
          <w:numId w:val="24"/>
        </w:numPr>
        <w:spacing w:after="0" w:line="240" w:lineRule="auto"/>
      </w:pPr>
      <w:r w:rsidRPr="00AC3AE9">
        <w:t xml:space="preserve">Participates in professional development and uses it to inform practice, improvement, and/or effectiveness in outreach and engagement. </w:t>
      </w:r>
    </w:p>
    <w:p w14:paraId="01E37248" w14:textId="77777777" w:rsidR="00AC3AE9" w:rsidRPr="00AC3AE9" w:rsidRDefault="00AC3AE9" w:rsidP="00DD68F5">
      <w:pPr>
        <w:spacing w:after="0" w:line="240" w:lineRule="auto"/>
      </w:pPr>
    </w:p>
    <w:p w14:paraId="648F7CCD" w14:textId="7B188C4A" w:rsidR="00AC3AE9" w:rsidRPr="00835EE5" w:rsidRDefault="00AC3AE9" w:rsidP="00215EA9">
      <w:pPr>
        <w:pStyle w:val="Heading3"/>
        <w:spacing w:before="0" w:after="0" w:line="240" w:lineRule="auto"/>
      </w:pPr>
      <w:bookmarkStart w:id="54" w:name="_Toc239326443"/>
      <w:r w:rsidRPr="00835EE5">
        <w:t>Distinguishing Criteria</w:t>
      </w:r>
      <w:bookmarkEnd w:id="54"/>
    </w:p>
    <w:p w14:paraId="6FB39E62" w14:textId="77777777" w:rsidR="00AC3AE9" w:rsidRPr="00AC3AE9" w:rsidRDefault="00AC3AE9">
      <w:pPr>
        <w:numPr>
          <w:ilvl w:val="0"/>
          <w:numId w:val="31"/>
        </w:numPr>
        <w:spacing w:after="0" w:line="240" w:lineRule="auto"/>
        <w:rPr>
          <w:b/>
          <w:bCs/>
        </w:rPr>
      </w:pPr>
      <w:r w:rsidRPr="00AC3AE9">
        <w:rPr>
          <w:b/>
          <w:bCs/>
        </w:rPr>
        <w:t>Leads outreach activities that demonstrate broad and sustained impact.</w:t>
      </w:r>
    </w:p>
    <w:p w14:paraId="58D0149B" w14:textId="77777777" w:rsidR="00AC3AE9" w:rsidRPr="00AC3AE9" w:rsidRDefault="00AC3AE9">
      <w:pPr>
        <w:numPr>
          <w:ilvl w:val="1"/>
          <w:numId w:val="31"/>
        </w:numPr>
        <w:spacing w:after="0" w:line="240" w:lineRule="auto"/>
      </w:pPr>
      <w:r w:rsidRPr="00AC3AE9">
        <w:t>Leads transformative initiatives that significantly enhance programs and broaden community, regional, statewide, national, and/or international impact.</w:t>
      </w:r>
    </w:p>
    <w:p w14:paraId="41B353A7" w14:textId="77777777" w:rsidR="00AC3AE9" w:rsidRPr="00AC3AE9" w:rsidRDefault="00AC3AE9">
      <w:pPr>
        <w:numPr>
          <w:ilvl w:val="1"/>
          <w:numId w:val="31"/>
        </w:numPr>
        <w:spacing w:after="0" w:line="240" w:lineRule="auto"/>
      </w:pPr>
      <w:r w:rsidRPr="00AC3AE9">
        <w:t>Develops sustained partnerships that result in demonstrable community benefit.</w:t>
      </w:r>
    </w:p>
    <w:p w14:paraId="179D033D" w14:textId="77777777" w:rsidR="00AC3AE9" w:rsidRPr="00AC3AE9" w:rsidRDefault="00AC3AE9">
      <w:pPr>
        <w:numPr>
          <w:ilvl w:val="1"/>
          <w:numId w:val="31"/>
        </w:numPr>
        <w:spacing w:after="0" w:line="240" w:lineRule="auto"/>
      </w:pPr>
      <w:r w:rsidRPr="00AC3AE9">
        <w:t>Provides expertise that influences public understanding, policy, or community decision-making.</w:t>
      </w:r>
    </w:p>
    <w:p w14:paraId="7D91FF44" w14:textId="77777777" w:rsidR="00AC3AE9" w:rsidRPr="00AC3AE9" w:rsidRDefault="00AC3AE9" w:rsidP="00DD68F5">
      <w:pPr>
        <w:spacing w:after="0" w:line="240" w:lineRule="auto"/>
      </w:pPr>
    </w:p>
    <w:p w14:paraId="64FAD82D" w14:textId="77777777" w:rsidR="00AC3AE9" w:rsidRPr="00AC3AE9" w:rsidRDefault="00AC3AE9">
      <w:pPr>
        <w:numPr>
          <w:ilvl w:val="0"/>
          <w:numId w:val="31"/>
        </w:numPr>
        <w:spacing w:after="0" w:line="240" w:lineRule="auto"/>
        <w:rPr>
          <w:b/>
          <w:bCs/>
        </w:rPr>
      </w:pPr>
      <w:r w:rsidRPr="00AC3AE9">
        <w:rPr>
          <w:b/>
          <w:bCs/>
        </w:rPr>
        <w:t>Contributes to the scholarship and dissemination of outreach and engagement.</w:t>
      </w:r>
    </w:p>
    <w:p w14:paraId="06441596" w14:textId="77777777" w:rsidR="00AC3AE9" w:rsidRPr="00AC3AE9" w:rsidRDefault="00AC3AE9">
      <w:pPr>
        <w:numPr>
          <w:ilvl w:val="1"/>
          <w:numId w:val="31"/>
        </w:numPr>
        <w:spacing w:after="0" w:line="240" w:lineRule="auto"/>
      </w:pPr>
      <w:r w:rsidRPr="00AC3AE9">
        <w:t>Produces scholarly or creative works (e.g., policy briefs, reports, educational resources, toolkits, exhibitions) related to outreach or community-engaged scholarship.</w:t>
      </w:r>
    </w:p>
    <w:p w14:paraId="7CFCC9CB" w14:textId="77777777" w:rsidR="00AC3AE9" w:rsidRPr="00AC3AE9" w:rsidRDefault="00AC3AE9">
      <w:pPr>
        <w:numPr>
          <w:ilvl w:val="1"/>
          <w:numId w:val="31"/>
        </w:numPr>
        <w:spacing w:after="0" w:line="240" w:lineRule="auto"/>
      </w:pPr>
      <w:r w:rsidRPr="00AC3AE9">
        <w:t>Presents outreach work through scholarly or professional venues.</w:t>
      </w:r>
    </w:p>
    <w:p w14:paraId="08D67AB1" w14:textId="77777777" w:rsidR="00AC3AE9" w:rsidRPr="00AC3AE9" w:rsidRDefault="00AC3AE9">
      <w:pPr>
        <w:numPr>
          <w:ilvl w:val="1"/>
          <w:numId w:val="31"/>
        </w:numPr>
        <w:spacing w:after="0" w:line="240" w:lineRule="auto"/>
      </w:pPr>
      <w:r w:rsidRPr="00AC3AE9">
        <w:t>Uses assessment and evaluation to demonstrate the impact of outreach activities.</w:t>
      </w:r>
    </w:p>
    <w:p w14:paraId="272D9B37" w14:textId="77777777" w:rsidR="00AC3AE9" w:rsidRPr="00AC3AE9" w:rsidRDefault="00AC3AE9" w:rsidP="00DD68F5">
      <w:pPr>
        <w:spacing w:after="0" w:line="240" w:lineRule="auto"/>
      </w:pPr>
    </w:p>
    <w:p w14:paraId="1BA84854" w14:textId="77777777" w:rsidR="00AC3AE9" w:rsidRPr="00AC3AE9" w:rsidRDefault="00AC3AE9">
      <w:pPr>
        <w:numPr>
          <w:ilvl w:val="0"/>
          <w:numId w:val="31"/>
        </w:numPr>
        <w:spacing w:after="0" w:line="240" w:lineRule="auto"/>
        <w:rPr>
          <w:b/>
          <w:bCs/>
        </w:rPr>
      </w:pPr>
      <w:r w:rsidRPr="00AC3AE9">
        <w:rPr>
          <w:b/>
          <w:bCs/>
        </w:rPr>
        <w:t>Provides leadership that advances outreach and engagement.</w:t>
      </w:r>
    </w:p>
    <w:p w14:paraId="21EB6C99" w14:textId="77777777" w:rsidR="00AC3AE9" w:rsidRPr="00AC3AE9" w:rsidRDefault="00AC3AE9">
      <w:pPr>
        <w:numPr>
          <w:ilvl w:val="1"/>
          <w:numId w:val="31"/>
        </w:numPr>
        <w:spacing w:after="0" w:line="240" w:lineRule="auto"/>
      </w:pPr>
      <w:r w:rsidRPr="00AC3AE9">
        <w:t>Leads outreach initiatives at the unit, college, university, and/or broader professional level.</w:t>
      </w:r>
    </w:p>
    <w:p w14:paraId="5FB1F841" w14:textId="77777777" w:rsidR="00AC3AE9" w:rsidRPr="00AC3AE9" w:rsidRDefault="00AC3AE9">
      <w:pPr>
        <w:numPr>
          <w:ilvl w:val="1"/>
          <w:numId w:val="31"/>
        </w:numPr>
        <w:spacing w:after="0" w:line="240" w:lineRule="auto"/>
      </w:pPr>
      <w:proofErr w:type="gramStart"/>
      <w:r w:rsidRPr="00AC3AE9">
        <w:t>Mentors</w:t>
      </w:r>
      <w:proofErr w:type="gramEnd"/>
      <w:r w:rsidRPr="00AC3AE9">
        <w:t xml:space="preserve"> colleagues or students engaged in outreach or community-engaged learning.</w:t>
      </w:r>
    </w:p>
    <w:p w14:paraId="498DCB2D" w14:textId="77777777" w:rsidR="00AC3AE9" w:rsidRPr="00AC3AE9" w:rsidRDefault="00AC3AE9">
      <w:pPr>
        <w:numPr>
          <w:ilvl w:val="1"/>
          <w:numId w:val="31"/>
        </w:numPr>
        <w:spacing w:after="0" w:line="240" w:lineRule="auto"/>
      </w:pPr>
      <w:r w:rsidRPr="00AC3AE9">
        <w:lastRenderedPageBreak/>
        <w:t>Represents MSU through state, national, or international outreach partnerships and initiatives.</w:t>
      </w:r>
    </w:p>
    <w:p w14:paraId="5FB856F6" w14:textId="77777777" w:rsidR="00AC3AE9" w:rsidRPr="00AC3AE9" w:rsidRDefault="00AC3AE9" w:rsidP="00DD68F5">
      <w:pPr>
        <w:spacing w:after="0" w:line="240" w:lineRule="auto"/>
      </w:pPr>
    </w:p>
    <w:p w14:paraId="3DECFE7F" w14:textId="77777777" w:rsidR="00AC3AE9" w:rsidRPr="00AC3AE9" w:rsidRDefault="00AC3AE9">
      <w:pPr>
        <w:numPr>
          <w:ilvl w:val="0"/>
          <w:numId w:val="31"/>
        </w:numPr>
        <w:spacing w:after="0" w:line="240" w:lineRule="auto"/>
      </w:pPr>
      <w:r w:rsidRPr="00AC3AE9">
        <w:rPr>
          <w:b/>
          <w:bCs/>
        </w:rPr>
        <w:t>Earns recognition and external support for outreach.</w:t>
      </w:r>
    </w:p>
    <w:p w14:paraId="47EC33E4" w14:textId="77777777" w:rsidR="00AC3AE9" w:rsidRPr="00AC3AE9" w:rsidRDefault="00AC3AE9">
      <w:pPr>
        <w:numPr>
          <w:ilvl w:val="1"/>
          <w:numId w:val="31"/>
        </w:numPr>
        <w:spacing w:after="0" w:line="240" w:lineRule="auto"/>
      </w:pPr>
      <w:r w:rsidRPr="00AC3AE9">
        <w:t>Secures grants, contracts, or sponsorships that support outreach programs or community-engaged scholarship.</w:t>
      </w:r>
    </w:p>
    <w:p w14:paraId="4B8F7EEE" w14:textId="77777777" w:rsidR="00AC3AE9" w:rsidRPr="00AC3AE9" w:rsidRDefault="00AC3AE9">
      <w:pPr>
        <w:numPr>
          <w:ilvl w:val="1"/>
          <w:numId w:val="31"/>
        </w:numPr>
        <w:spacing w:after="0" w:line="240" w:lineRule="auto"/>
      </w:pPr>
      <w:r w:rsidRPr="00AC3AE9">
        <w:t>Receives awards, honors, or other recognition for outreach excellence.</w:t>
      </w:r>
    </w:p>
    <w:p w14:paraId="677371D0" w14:textId="777677AE" w:rsidR="00A002B8" w:rsidRDefault="00A002B8" w:rsidP="00DD68F5">
      <w:pPr>
        <w:spacing w:line="240" w:lineRule="auto"/>
      </w:pPr>
      <w:r>
        <w:br w:type="page"/>
      </w:r>
    </w:p>
    <w:p w14:paraId="29F4E2D5" w14:textId="0583A415" w:rsidR="00183129" w:rsidRPr="00183129" w:rsidRDefault="00173375">
      <w:pPr>
        <w:pStyle w:val="Heading1"/>
        <w:numPr>
          <w:ilvl w:val="0"/>
          <w:numId w:val="9"/>
        </w:numPr>
        <w:pBdr>
          <w:bottom w:val="single" w:sz="6" w:space="1" w:color="275317" w:themeColor="accent6" w:themeShade="80"/>
        </w:pBdr>
        <w:spacing w:before="0" w:after="0" w:line="240" w:lineRule="auto"/>
      </w:pPr>
      <w:bookmarkStart w:id="55" w:name="_Toc239326444"/>
      <w:r>
        <w:lastRenderedPageBreak/>
        <w:t xml:space="preserve">What is </w:t>
      </w:r>
      <w:r w:rsidR="008B5C2D">
        <w:t>included in the promotion packet</w:t>
      </w:r>
      <w:r>
        <w:t>?</w:t>
      </w:r>
      <w:bookmarkStart w:id="56" w:name="_Toc1205430781"/>
      <w:bookmarkEnd w:id="55"/>
    </w:p>
    <w:p w14:paraId="1469800F" w14:textId="77777777" w:rsidR="00B64059" w:rsidRDefault="00B64059" w:rsidP="00183129">
      <w:pPr>
        <w:spacing w:after="0" w:line="240" w:lineRule="auto"/>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D9F2D0" w:themeFill="accent6" w:themeFillTint="33"/>
        <w:tblLook w:val="04A0" w:firstRow="1" w:lastRow="0" w:firstColumn="1" w:lastColumn="0" w:noHBand="0" w:noVBand="1"/>
      </w:tblPr>
      <w:tblGrid>
        <w:gridCol w:w="9926"/>
      </w:tblGrid>
      <w:tr w:rsidR="00183129" w14:paraId="5E1BF8B9" w14:textId="77777777" w:rsidTr="00EF613A">
        <w:tc>
          <w:tcPr>
            <w:tcW w:w="9926" w:type="dxa"/>
            <w:shd w:val="clear" w:color="auto" w:fill="D9F2D0" w:themeFill="accent6" w:themeFillTint="33"/>
          </w:tcPr>
          <w:p w14:paraId="0448613C" w14:textId="3B79F307" w:rsidR="00183129" w:rsidRPr="000408CF" w:rsidRDefault="00183129" w:rsidP="00183129">
            <w:r w:rsidRPr="000408CF">
              <w:rPr>
                <w:b/>
                <w:bCs/>
              </w:rPr>
              <w:t xml:space="preserve">In this </w:t>
            </w:r>
            <w:r>
              <w:rPr>
                <w:b/>
                <w:bCs/>
              </w:rPr>
              <w:t>section</w:t>
            </w:r>
            <w:r w:rsidRPr="000408CF">
              <w:rPr>
                <w:b/>
                <w:bCs/>
              </w:rPr>
              <w:t>, you will learn:</w:t>
            </w:r>
          </w:p>
          <w:p w14:paraId="55EF1941" w14:textId="77777777" w:rsidR="00183129" w:rsidRDefault="00183129">
            <w:pPr>
              <w:numPr>
                <w:ilvl w:val="0"/>
                <w:numId w:val="52"/>
              </w:numPr>
            </w:pPr>
            <w:r w:rsidRPr="000408CF">
              <w:t>How reviewers use the packet to evaluate accomplishments, impact, and readiness for promotion</w:t>
            </w:r>
          </w:p>
          <w:p w14:paraId="5BED19FE" w14:textId="2B79C8D1" w:rsidR="00931CF5" w:rsidRPr="000408CF" w:rsidRDefault="00931CF5" w:rsidP="00931CF5">
            <w:pPr>
              <w:numPr>
                <w:ilvl w:val="0"/>
                <w:numId w:val="52"/>
              </w:numPr>
            </w:pPr>
            <w:r w:rsidRPr="000408CF">
              <w:t>The purpose of each component of the promotion packet</w:t>
            </w:r>
          </w:p>
          <w:p w14:paraId="09D3E328" w14:textId="77777777" w:rsidR="00183129" w:rsidRDefault="00183129">
            <w:pPr>
              <w:numPr>
                <w:ilvl w:val="0"/>
                <w:numId w:val="52"/>
              </w:numPr>
            </w:pPr>
            <w:r w:rsidRPr="000408CF">
              <w:t>How to prepare the required documents submitted by the candidate and the unit</w:t>
            </w:r>
          </w:p>
          <w:p w14:paraId="716C2D8A" w14:textId="6605DBF3" w:rsidR="00183129" w:rsidRDefault="00183129">
            <w:pPr>
              <w:numPr>
                <w:ilvl w:val="0"/>
                <w:numId w:val="52"/>
              </w:numPr>
            </w:pPr>
            <w:r w:rsidRPr="000408CF">
              <w:t>How to develop an academic portfolio that presents representative evidence of excellence aligned with the applicable Core and Distinguishing Criteria</w:t>
            </w:r>
          </w:p>
        </w:tc>
      </w:tr>
    </w:tbl>
    <w:p w14:paraId="18B773E5" w14:textId="56E02D9B" w:rsidR="00360774" w:rsidRDefault="00360774" w:rsidP="00183129">
      <w:pPr>
        <w:spacing w:after="0" w:line="240" w:lineRule="auto"/>
      </w:pPr>
    </w:p>
    <w:p w14:paraId="6232E561" w14:textId="63CBB3A4" w:rsidR="00173375" w:rsidRPr="00925DA6" w:rsidRDefault="00173375" w:rsidP="00183129">
      <w:pPr>
        <w:pStyle w:val="Heading2"/>
        <w:spacing w:before="0" w:after="0" w:line="240" w:lineRule="auto"/>
      </w:pPr>
      <w:bookmarkStart w:id="57" w:name="_Toc239326445"/>
      <w:r>
        <w:t>Purpose of the Promotion Packet</w:t>
      </w:r>
      <w:bookmarkEnd w:id="56"/>
      <w:bookmarkEnd w:id="57"/>
    </w:p>
    <w:p w14:paraId="5596A802" w14:textId="000F78B7" w:rsidR="00173375" w:rsidRDefault="00F01B3B" w:rsidP="00DD68F5">
      <w:pPr>
        <w:spacing w:after="0" w:line="240" w:lineRule="auto"/>
      </w:pPr>
      <w:r w:rsidRPr="003B2E5F">
        <w:t>The</w:t>
      </w:r>
      <w:r>
        <w:t xml:space="preserve"> </w:t>
      </w:r>
      <w:r w:rsidRPr="003B2E5F">
        <w:t>promotion packet provide</w:t>
      </w:r>
      <w:r w:rsidR="00E164B3">
        <w:t>s</w:t>
      </w:r>
      <w:r w:rsidRPr="003B2E5F">
        <w:t xml:space="preserve"> the evidence used to evaluate a candidate </w:t>
      </w:r>
      <w:r>
        <w:t>relative to the applicable Core and Distinguishing Criteria</w:t>
      </w:r>
      <w:r w:rsidR="00173375" w:rsidRPr="003B2E5F">
        <w:t xml:space="preserve">. </w:t>
      </w:r>
      <w:r w:rsidR="00173375">
        <w:t>Because p</w:t>
      </w:r>
      <w:r w:rsidR="00173375" w:rsidRPr="003B2E5F">
        <w:t>romotion decisions are based on a holistic review of the candidate's accomplishments relative to assigned responsibilities</w:t>
      </w:r>
      <w:r w:rsidR="00173375">
        <w:t>, n</w:t>
      </w:r>
      <w:r w:rsidR="00173375" w:rsidRPr="003B2E5F">
        <w:t xml:space="preserve">o single document determines the outcome. Rather, reviewers consider the promotion </w:t>
      </w:r>
      <w:proofErr w:type="gramStart"/>
      <w:r w:rsidR="00173375" w:rsidRPr="003B2E5F">
        <w:t>packet as a whole, integrating</w:t>
      </w:r>
      <w:proofErr w:type="gramEnd"/>
      <w:r w:rsidR="00173375" w:rsidRPr="003B2E5F">
        <w:t xml:space="preserve"> multiple sources of evidence to evaluate the candidate's record of accomplishment</w:t>
      </w:r>
      <w:r w:rsidR="00173375">
        <w:t>s</w:t>
      </w:r>
      <w:r w:rsidR="00173375" w:rsidRPr="003B2E5F">
        <w:t>, impact, and continued professional growth.</w:t>
      </w:r>
    </w:p>
    <w:p w14:paraId="0FB8328A" w14:textId="77777777" w:rsidR="00173375" w:rsidRPr="003B2E5F" w:rsidRDefault="00173375" w:rsidP="00DD68F5">
      <w:pPr>
        <w:spacing w:after="0" w:line="240" w:lineRule="auto"/>
      </w:pPr>
    </w:p>
    <w:p w14:paraId="28779B7F" w14:textId="77777777" w:rsidR="00173375" w:rsidRPr="003B2E5F" w:rsidRDefault="00173375" w:rsidP="00DD68F5">
      <w:pPr>
        <w:spacing w:after="0" w:line="240" w:lineRule="auto"/>
      </w:pPr>
      <w:r w:rsidRPr="003B2E5F">
        <w:t>Collectively, the materials in the promotion packet help reviewers answer four fundamental questions:</w:t>
      </w:r>
    </w:p>
    <w:p w14:paraId="0F9515EE" w14:textId="77777777" w:rsidR="00173375" w:rsidRPr="003B2E5F" w:rsidRDefault="00173375">
      <w:pPr>
        <w:numPr>
          <w:ilvl w:val="0"/>
          <w:numId w:val="38"/>
        </w:numPr>
        <w:spacing w:after="0" w:line="240" w:lineRule="auto"/>
      </w:pPr>
      <w:r w:rsidRPr="003B2E5F">
        <w:rPr>
          <w:b/>
          <w:bCs/>
        </w:rPr>
        <w:t>What does the candidate do?</w:t>
      </w:r>
      <w:r w:rsidRPr="003B2E5F">
        <w:t> (assigned roles and responsibilities)</w:t>
      </w:r>
    </w:p>
    <w:p w14:paraId="6577072D" w14:textId="77777777" w:rsidR="00173375" w:rsidRPr="003B2E5F" w:rsidRDefault="00173375">
      <w:pPr>
        <w:numPr>
          <w:ilvl w:val="0"/>
          <w:numId w:val="38"/>
        </w:numPr>
        <w:spacing w:after="0" w:line="240" w:lineRule="auto"/>
      </w:pPr>
      <w:r w:rsidRPr="003B2E5F">
        <w:rPr>
          <w:b/>
          <w:bCs/>
        </w:rPr>
        <w:t>How well do they do it?</w:t>
      </w:r>
      <w:r w:rsidRPr="003B2E5F">
        <w:t> (quality</w:t>
      </w:r>
      <w:r>
        <w:t xml:space="preserve"> and</w:t>
      </w:r>
      <w:r w:rsidRPr="003B2E5F">
        <w:t xml:space="preserve"> effectiveness)</w:t>
      </w:r>
    </w:p>
    <w:p w14:paraId="225B40A3" w14:textId="77777777" w:rsidR="00173375" w:rsidRPr="003B2E5F" w:rsidRDefault="00173375">
      <w:pPr>
        <w:numPr>
          <w:ilvl w:val="0"/>
          <w:numId w:val="38"/>
        </w:numPr>
        <w:spacing w:after="0" w:line="240" w:lineRule="auto"/>
      </w:pPr>
      <w:r w:rsidRPr="003B2E5F">
        <w:rPr>
          <w:b/>
          <w:bCs/>
        </w:rPr>
        <w:t>Why does it matter?</w:t>
      </w:r>
      <w:r w:rsidRPr="003B2E5F">
        <w:t> (impact and significance)</w:t>
      </w:r>
    </w:p>
    <w:p w14:paraId="21CB6749" w14:textId="77777777" w:rsidR="00173375" w:rsidRDefault="00173375">
      <w:pPr>
        <w:numPr>
          <w:ilvl w:val="0"/>
          <w:numId w:val="38"/>
        </w:numPr>
        <w:spacing w:after="0" w:line="240" w:lineRule="auto"/>
      </w:pPr>
      <w:r w:rsidRPr="003B2E5F">
        <w:rPr>
          <w:b/>
          <w:bCs/>
        </w:rPr>
        <w:t>How will the candidate continue to contribute?</w:t>
      </w:r>
      <w:r w:rsidRPr="003B2E5F">
        <w:t> (continued growth and future impact)</w:t>
      </w:r>
    </w:p>
    <w:p w14:paraId="01A4CA47" w14:textId="77777777" w:rsidR="00487D10" w:rsidRDefault="00487D10" w:rsidP="00487D10">
      <w:pPr>
        <w:spacing w:after="0" w:line="240" w:lineRule="auto"/>
      </w:pPr>
    </w:p>
    <w:p w14:paraId="04FBA3B7" w14:textId="7474B2A5" w:rsidR="00487D10" w:rsidRDefault="00487D10" w:rsidP="00487D10">
      <w:pPr>
        <w:spacing w:after="0" w:line="240" w:lineRule="auto"/>
      </w:pPr>
      <w:r w:rsidRPr="003B2E5F">
        <w:t xml:space="preserve">Each component of the promotion packet contributes a different type of evidence that helps answer one or more of </w:t>
      </w:r>
      <w:r w:rsidR="001A28E3">
        <w:t>the fundamental</w:t>
      </w:r>
      <w:r w:rsidRPr="003B2E5F">
        <w:t xml:space="preserve"> questions. The packet includes materials prepared by the candidate, the unit, external reviewers, and </w:t>
      </w:r>
      <w:r>
        <w:t>the college</w:t>
      </w:r>
      <w:r w:rsidRPr="003B2E5F">
        <w:t>, each providing a distinct perspective on the candidate's accomplishments and qualifications for promotion.</w:t>
      </w:r>
    </w:p>
    <w:p w14:paraId="02CEF8E8" w14:textId="77777777" w:rsidR="00173375" w:rsidRDefault="00173375" w:rsidP="00DD68F5">
      <w:pPr>
        <w:spacing w:after="0" w:line="240" w:lineRule="auto"/>
      </w:pPr>
    </w:p>
    <w:p w14:paraId="73EBADF3" w14:textId="663B4847" w:rsidR="001A28E3" w:rsidRDefault="00173375" w:rsidP="00DD68F5">
      <w:pPr>
        <w:spacing w:after="0" w:line="240" w:lineRule="auto"/>
      </w:pPr>
      <w:r>
        <w:t xml:space="preserve">The following section explains the purpose and provides directions for the materials submitted by the unit and the candidate. Extensive guidance for academic portfolios, including required components, is provided according to functional area at the end of this section. </w:t>
      </w:r>
    </w:p>
    <w:p w14:paraId="2CBF427D" w14:textId="77777777" w:rsidR="001859F0" w:rsidRDefault="001859F0" w:rsidP="00DD68F5">
      <w:pPr>
        <w:spacing w:after="0" w:line="240" w:lineRule="auto"/>
      </w:pPr>
    </w:p>
    <w:tbl>
      <w:tblPr>
        <w:tblStyle w:val="TableGrid"/>
        <w:tblW w:w="0" w:type="auto"/>
        <w:tblLook w:val="04A0" w:firstRow="1" w:lastRow="0" w:firstColumn="1" w:lastColumn="0" w:noHBand="0" w:noVBand="1"/>
      </w:tblPr>
      <w:tblGrid>
        <w:gridCol w:w="3865"/>
        <w:gridCol w:w="5485"/>
      </w:tblGrid>
      <w:tr w:rsidR="00173375" w14:paraId="741E0CD5" w14:textId="77777777" w:rsidTr="00221445">
        <w:tc>
          <w:tcPr>
            <w:tcW w:w="3865" w:type="dxa"/>
            <w:vAlign w:val="center"/>
          </w:tcPr>
          <w:p w14:paraId="4E566E20" w14:textId="77777777" w:rsidR="00173375" w:rsidRPr="00730FAD" w:rsidRDefault="00173375" w:rsidP="00DD68F5">
            <w:pPr>
              <w:rPr>
                <w:b/>
                <w:bCs/>
              </w:rPr>
            </w:pPr>
            <w:r w:rsidRPr="00730FAD">
              <w:rPr>
                <w:b/>
                <w:bCs/>
              </w:rPr>
              <w:t>Materials submitted by unit</w:t>
            </w:r>
          </w:p>
          <w:p w14:paraId="64CBA474" w14:textId="77777777" w:rsidR="00173375" w:rsidRDefault="00173375" w:rsidP="00DD68F5"/>
        </w:tc>
        <w:tc>
          <w:tcPr>
            <w:tcW w:w="5485" w:type="dxa"/>
          </w:tcPr>
          <w:p w14:paraId="7370E661" w14:textId="77777777" w:rsidR="00173375" w:rsidRDefault="00173375">
            <w:pPr>
              <w:pStyle w:val="ListParagraph"/>
              <w:numPr>
                <w:ilvl w:val="0"/>
                <w:numId w:val="39"/>
              </w:numPr>
            </w:pPr>
            <w:r>
              <w:t>Relevant sections of the Form on Progress and Excellence, including unit review committee voting results and unit leader’s evaluation</w:t>
            </w:r>
          </w:p>
          <w:p w14:paraId="4D431B30" w14:textId="77777777" w:rsidR="00173375" w:rsidRDefault="00173375">
            <w:pPr>
              <w:pStyle w:val="ListParagraph"/>
              <w:numPr>
                <w:ilvl w:val="0"/>
                <w:numId w:val="39"/>
              </w:numPr>
            </w:pPr>
            <w:r>
              <w:t xml:space="preserve">External review letters </w:t>
            </w:r>
          </w:p>
          <w:p w14:paraId="2276D555" w14:textId="77777777" w:rsidR="00173375" w:rsidRDefault="00173375">
            <w:pPr>
              <w:pStyle w:val="ListParagraph"/>
              <w:numPr>
                <w:ilvl w:val="0"/>
                <w:numId w:val="39"/>
              </w:numPr>
            </w:pPr>
            <w:r>
              <w:t>Annual reviews</w:t>
            </w:r>
          </w:p>
          <w:p w14:paraId="43E2F000" w14:textId="77777777" w:rsidR="00173375" w:rsidRDefault="00173375">
            <w:pPr>
              <w:pStyle w:val="ListParagraph"/>
              <w:numPr>
                <w:ilvl w:val="0"/>
                <w:numId w:val="39"/>
              </w:numPr>
            </w:pPr>
            <w:r>
              <w:t xml:space="preserve">Summary SPLS and SIRS evaluation sheets </w:t>
            </w:r>
          </w:p>
        </w:tc>
      </w:tr>
      <w:tr w:rsidR="00173375" w14:paraId="16B1B46C" w14:textId="77777777" w:rsidTr="00221445">
        <w:tc>
          <w:tcPr>
            <w:tcW w:w="3865" w:type="dxa"/>
            <w:vAlign w:val="center"/>
          </w:tcPr>
          <w:p w14:paraId="3FDF499B" w14:textId="77777777" w:rsidR="00173375" w:rsidRPr="00730FAD" w:rsidRDefault="00173375" w:rsidP="00DD68F5">
            <w:pPr>
              <w:rPr>
                <w:b/>
                <w:bCs/>
              </w:rPr>
            </w:pPr>
            <w:r w:rsidRPr="00730FAD">
              <w:rPr>
                <w:b/>
                <w:bCs/>
              </w:rPr>
              <w:t xml:space="preserve">Materials submitted by candidate </w:t>
            </w:r>
          </w:p>
        </w:tc>
        <w:tc>
          <w:tcPr>
            <w:tcW w:w="5485" w:type="dxa"/>
          </w:tcPr>
          <w:p w14:paraId="74178D4E" w14:textId="77777777" w:rsidR="00173375" w:rsidRDefault="00173375">
            <w:pPr>
              <w:pStyle w:val="ListParagraph"/>
              <w:numPr>
                <w:ilvl w:val="0"/>
                <w:numId w:val="39"/>
              </w:numPr>
            </w:pPr>
            <w:r>
              <w:t xml:space="preserve">Relevant sections of the Form on Progress and Excellence </w:t>
            </w:r>
          </w:p>
          <w:p w14:paraId="4694ECE9" w14:textId="77777777" w:rsidR="00173375" w:rsidRDefault="00173375">
            <w:pPr>
              <w:pStyle w:val="ListParagraph"/>
              <w:numPr>
                <w:ilvl w:val="0"/>
                <w:numId w:val="39"/>
              </w:numPr>
            </w:pPr>
            <w:r w:rsidRPr="004945EE">
              <w:t>Curriculum Vitae (CV)</w:t>
            </w:r>
          </w:p>
          <w:p w14:paraId="5A517EFC" w14:textId="77777777" w:rsidR="00173375" w:rsidRDefault="00173375">
            <w:pPr>
              <w:pStyle w:val="ListParagraph"/>
              <w:numPr>
                <w:ilvl w:val="0"/>
                <w:numId w:val="39"/>
              </w:numPr>
            </w:pPr>
            <w:r>
              <w:t>Reflective Statement (≤5 pages)</w:t>
            </w:r>
          </w:p>
          <w:p w14:paraId="0381694F" w14:textId="77777777" w:rsidR="00173375" w:rsidRDefault="00173375">
            <w:pPr>
              <w:pStyle w:val="ListParagraph"/>
              <w:numPr>
                <w:ilvl w:val="0"/>
                <w:numId w:val="39"/>
              </w:numPr>
            </w:pPr>
            <w:r>
              <w:t>Academic Portfolio (≤80 pages)</w:t>
            </w:r>
          </w:p>
        </w:tc>
      </w:tr>
    </w:tbl>
    <w:p w14:paraId="28F2A011" w14:textId="77777777" w:rsidR="001859F0" w:rsidRDefault="001859F0" w:rsidP="00DD68F5">
      <w:pPr>
        <w:pStyle w:val="Heading2"/>
        <w:spacing w:before="0" w:after="0" w:line="240" w:lineRule="auto"/>
      </w:pPr>
      <w:bookmarkStart w:id="58" w:name="_Toc111283348"/>
      <w:bookmarkStart w:id="59" w:name="_Toc239326446"/>
    </w:p>
    <w:p w14:paraId="5A9510BC" w14:textId="77777777" w:rsidR="001859F0" w:rsidRDefault="001859F0">
      <w:pPr>
        <w:rPr>
          <w:rFonts w:asciiTheme="majorHAnsi" w:eastAsiaTheme="majorEastAsia" w:hAnsiTheme="majorHAnsi" w:cstheme="majorBidi"/>
          <w:color w:val="3A7C22" w:themeColor="accent6" w:themeShade="BF"/>
          <w:sz w:val="32"/>
          <w:szCs w:val="32"/>
        </w:rPr>
      </w:pPr>
      <w:r>
        <w:br w:type="page"/>
      </w:r>
    </w:p>
    <w:p w14:paraId="7D75BDAB" w14:textId="7EF365CB" w:rsidR="00173375" w:rsidRPr="00925DA6" w:rsidRDefault="00173375" w:rsidP="00DD68F5">
      <w:pPr>
        <w:pStyle w:val="Heading2"/>
        <w:spacing w:before="0" w:after="0" w:line="240" w:lineRule="auto"/>
      </w:pPr>
      <w:r>
        <w:lastRenderedPageBreak/>
        <w:t>Materials Submitted by the Unit</w:t>
      </w:r>
      <w:bookmarkEnd w:id="58"/>
      <w:bookmarkEnd w:id="59"/>
    </w:p>
    <w:p w14:paraId="28FA5144" w14:textId="77777777" w:rsidR="00173375" w:rsidRDefault="00173375" w:rsidP="00DD68F5">
      <w:pPr>
        <w:spacing w:after="0" w:line="240" w:lineRule="auto"/>
      </w:pPr>
      <w:r>
        <w:t xml:space="preserve">The unit is responsible for compiling the final packet and contributing the following components. </w:t>
      </w:r>
    </w:p>
    <w:p w14:paraId="260C7931" w14:textId="77777777" w:rsidR="00173375" w:rsidRDefault="00173375" w:rsidP="00DD68F5">
      <w:pPr>
        <w:spacing w:after="0" w:line="240" w:lineRule="auto"/>
      </w:pPr>
    </w:p>
    <w:p w14:paraId="47921E53" w14:textId="77777777" w:rsidR="00173375" w:rsidRPr="00C22426" w:rsidRDefault="00173375">
      <w:pPr>
        <w:pStyle w:val="ListParagraph"/>
        <w:numPr>
          <w:ilvl w:val="0"/>
          <w:numId w:val="37"/>
        </w:numPr>
        <w:spacing w:after="0" w:line="240" w:lineRule="auto"/>
        <w:rPr>
          <w:b/>
          <w:bCs/>
        </w:rPr>
      </w:pPr>
      <w:r w:rsidRPr="00C22426">
        <w:rPr>
          <w:b/>
          <w:bCs/>
        </w:rPr>
        <w:t>Form on Progress and Excellence</w:t>
      </w:r>
    </w:p>
    <w:p w14:paraId="4BA2219B" w14:textId="729A01ED" w:rsidR="00173375" w:rsidRDefault="00173375" w:rsidP="00DD68F5">
      <w:pPr>
        <w:spacing w:after="0" w:line="240" w:lineRule="auto"/>
      </w:pPr>
      <w:r w:rsidRPr="0DC783A5">
        <w:rPr>
          <w:b/>
          <w:bCs/>
          <w:i/>
          <w:iCs/>
        </w:rPr>
        <w:t>Purpose</w:t>
      </w:r>
      <w:r w:rsidRPr="0DC783A5">
        <w:rPr>
          <w:b/>
          <w:bCs/>
        </w:rPr>
        <w:t xml:space="preserve">: </w:t>
      </w:r>
      <w:r w:rsidRPr="00AC0CFF">
        <w:t xml:space="preserve">The unit administrator's contribution to the Form on Progress and Excellence provides an independent evaluation of the candidate's qualifications for promotion and an overall recommendation. Rather than restating the candidate's submitted materials, the statement synthesizes evidence from the candidate's contributions to the Form on Progress and Excellence, curriculum vitae, academic portfolio, reflective essay, annual evaluations, external reviews, and unit-level review to evaluate the candidate's accomplishments, impact, and </w:t>
      </w:r>
      <w:r>
        <w:t>qualifications</w:t>
      </w:r>
      <w:r w:rsidRPr="00AC0CFF">
        <w:t xml:space="preserve"> for promotion. The recommendation provides college- and university-level reviewers with assurance that the unit has applied promotion expectations consistently and explains the basis for the unit's recommendation.</w:t>
      </w:r>
    </w:p>
    <w:p w14:paraId="25F00DC7" w14:textId="77777777" w:rsidR="00173375" w:rsidRDefault="00173375" w:rsidP="00DD68F5">
      <w:pPr>
        <w:spacing w:after="0" w:line="240" w:lineRule="auto"/>
      </w:pPr>
    </w:p>
    <w:p w14:paraId="054D564D" w14:textId="44922320" w:rsidR="00173375" w:rsidRDefault="00173375" w:rsidP="00DD68F5">
      <w:pPr>
        <w:spacing w:after="0" w:line="240" w:lineRule="auto"/>
      </w:pPr>
      <w:r w:rsidRPr="4B89C132">
        <w:rPr>
          <w:b/>
          <w:bCs/>
          <w:i/>
          <w:iCs/>
        </w:rPr>
        <w:t>Directions:</w:t>
      </w:r>
      <w:r w:rsidRPr="4B89C132">
        <w:rPr>
          <w:b/>
          <w:bCs/>
        </w:rPr>
        <w:t xml:space="preserve"> </w:t>
      </w:r>
      <w:r>
        <w:t>The unit administrator completes the recommendation page</w:t>
      </w:r>
      <w:r w:rsidR="003B6D8E">
        <w:t>,</w:t>
      </w:r>
      <w:r>
        <w:t xml:space="preserve"> and records committee votes and review information. </w:t>
      </w:r>
      <w:r w:rsidRPr="008159FD">
        <w:t>The recommendation should include an overall assessment of the candidate's qualifications for promotion as well as evaluations of each assigned functional area, with comments aligned to the candidate's appointment, assigned responsibilities, and the applicable Core and Distinguishing Criteria.</w:t>
      </w:r>
    </w:p>
    <w:p w14:paraId="02F474A2" w14:textId="77777777" w:rsidR="00173375" w:rsidRDefault="00173375" w:rsidP="00DD68F5">
      <w:pPr>
        <w:spacing w:after="0" w:line="240" w:lineRule="auto"/>
        <w:rPr>
          <w:i/>
          <w:iCs/>
        </w:rPr>
      </w:pPr>
    </w:p>
    <w:p w14:paraId="772B2837" w14:textId="77777777" w:rsidR="00173375" w:rsidRPr="00C22426" w:rsidRDefault="00173375">
      <w:pPr>
        <w:pStyle w:val="ListParagraph"/>
        <w:numPr>
          <w:ilvl w:val="0"/>
          <w:numId w:val="37"/>
        </w:numPr>
        <w:spacing w:after="0" w:line="240" w:lineRule="auto"/>
        <w:rPr>
          <w:b/>
          <w:bCs/>
        </w:rPr>
      </w:pPr>
      <w:r>
        <w:rPr>
          <w:b/>
          <w:bCs/>
        </w:rPr>
        <w:t>External</w:t>
      </w:r>
      <w:r w:rsidRPr="00C22426">
        <w:rPr>
          <w:b/>
          <w:bCs/>
        </w:rPr>
        <w:t xml:space="preserve"> Review</w:t>
      </w:r>
      <w:r>
        <w:rPr>
          <w:b/>
          <w:bCs/>
        </w:rPr>
        <w:t xml:space="preserve"> Letters</w:t>
      </w:r>
    </w:p>
    <w:p w14:paraId="4DB2BD1E" w14:textId="4DE9F37D" w:rsidR="00173375" w:rsidRDefault="00173375" w:rsidP="00DD68F5">
      <w:pPr>
        <w:spacing w:after="0" w:line="240" w:lineRule="auto"/>
      </w:pPr>
      <w:r w:rsidRPr="4B89C132">
        <w:rPr>
          <w:b/>
          <w:bCs/>
          <w:i/>
          <w:iCs/>
        </w:rPr>
        <w:t>Purpose</w:t>
      </w:r>
      <w:r w:rsidRPr="4B89C132">
        <w:rPr>
          <w:b/>
          <w:bCs/>
        </w:rPr>
        <w:t xml:space="preserve">: </w:t>
      </w:r>
      <w:r w:rsidRPr="002750CC">
        <w:rPr>
          <w:i/>
          <w:iCs/>
        </w:rPr>
        <w:t>External letters of review</w:t>
      </w:r>
      <w:r w:rsidRPr="003C10D2">
        <w:t xml:space="preserve"> provide an independent evaluation of the quality, significance, and impact of a candidate's accomplishments from the perspective of experienced professionals or scholars in the relevant discipline, field, or professional practice community. They provide an objective </w:t>
      </w:r>
      <w:r>
        <w:t xml:space="preserve">and critical </w:t>
      </w:r>
      <w:r w:rsidRPr="003C10D2">
        <w:t>assessment of whether the candidate's achievements are consistent with expectations for promotion at the proposed rank.</w:t>
      </w:r>
      <w:r>
        <w:t xml:space="preserve"> Thus, they are distinct from supportive letters or letters of recommendation and conflicts of interest should be avoided.</w:t>
      </w:r>
    </w:p>
    <w:p w14:paraId="5D0E1152" w14:textId="77777777" w:rsidR="00173375" w:rsidRDefault="00173375" w:rsidP="00DD68F5">
      <w:pPr>
        <w:spacing w:after="0" w:line="240" w:lineRule="auto"/>
      </w:pPr>
    </w:p>
    <w:p w14:paraId="7FBB666E" w14:textId="77777777" w:rsidR="00173375" w:rsidRDefault="00173375" w:rsidP="00DD68F5">
      <w:pPr>
        <w:spacing w:after="0" w:line="240" w:lineRule="auto"/>
      </w:pPr>
      <w:r>
        <w:t>To be able to provide an objective and critical evaluation, r</w:t>
      </w:r>
      <w:r w:rsidRPr="00933D4D">
        <w:t>eviewers should hol</w:t>
      </w:r>
      <w:r>
        <w:t xml:space="preserve">d, </w:t>
      </w:r>
      <w:r w:rsidRPr="00933D4D">
        <w:t>or have hel</w:t>
      </w:r>
      <w:r>
        <w:t xml:space="preserve">d, </w:t>
      </w:r>
      <w:r w:rsidRPr="00933D4D">
        <w:t xml:space="preserve">positions with responsibilities substantially aligned with the candidate’s primary functional area(s). For example, teaching-focused faculty should be evaluated by individuals experienced in teaching-intensive roles; </w:t>
      </w:r>
      <w:r>
        <w:t xml:space="preserve">academic </w:t>
      </w:r>
      <w:r w:rsidRPr="00933D4D">
        <w:t xml:space="preserve">advisors by experienced advising professionals; curriculum leaders by individuals with comparable coordination responsibilities; </w:t>
      </w:r>
      <w:r>
        <w:t xml:space="preserve">and </w:t>
      </w:r>
      <w:r w:rsidRPr="00933D4D">
        <w:t xml:space="preserve">research faculty by scholars with similar research appointments. This </w:t>
      </w:r>
      <w:r>
        <w:t xml:space="preserve">helps </w:t>
      </w:r>
      <w:r w:rsidRPr="00933D4D">
        <w:t xml:space="preserve">ensure </w:t>
      </w:r>
      <w:r>
        <w:t xml:space="preserve">that </w:t>
      </w:r>
      <w:r w:rsidRPr="00933D4D">
        <w:t>the candidate’s work is assessed against standards appropriate to their role</w:t>
      </w:r>
      <w:r>
        <w:t xml:space="preserve">. </w:t>
      </w:r>
    </w:p>
    <w:p w14:paraId="53557C87" w14:textId="77777777" w:rsidR="00173375" w:rsidRDefault="00173375" w:rsidP="00DD68F5">
      <w:pPr>
        <w:spacing w:after="0" w:line="240" w:lineRule="auto"/>
      </w:pPr>
    </w:p>
    <w:p w14:paraId="1197168C" w14:textId="2346A63D" w:rsidR="00173375" w:rsidRDefault="00173375" w:rsidP="00DD68F5">
      <w:pPr>
        <w:spacing w:after="0" w:line="240" w:lineRule="auto"/>
      </w:pPr>
      <w:r w:rsidRPr="0055353B">
        <w:t>Reviewers should also hold, or have held, a rank equivalent to or higher than the rank being sought, or have successfully completed a comparable promotion process, even if the title differs.</w:t>
      </w:r>
      <w:r>
        <w:t xml:space="preserve"> For example, an academic specialist with continuing status from MSU has been through a comparable promotion process and may be an appropriate reviewer if their responsibilities are </w:t>
      </w:r>
      <w:r w:rsidR="00B078CF">
        <w:t>like</w:t>
      </w:r>
      <w:r>
        <w:t xml:space="preserve"> those of the candidate. </w:t>
      </w:r>
      <w:r w:rsidRPr="00310FCF">
        <w:t xml:space="preserve">Beyond MSU, many peer and </w:t>
      </w:r>
      <w:r>
        <w:t>similar</w:t>
      </w:r>
      <w:r w:rsidRPr="00310FCF">
        <w:t xml:space="preserve"> institutions have promotion pathways for non-tenure-track faculty and academic staff that are </w:t>
      </w:r>
      <w:r w:rsidR="00A97E3A">
        <w:t>comparable to</w:t>
      </w:r>
      <w:r w:rsidRPr="00310FCF">
        <w:t xml:space="preserve"> those at MSU. Although position titles may differ, these pathways are sufficiently comparable that faculty and academic staff with similar roles and responsibilities may serve as external evaluators.</w:t>
      </w:r>
    </w:p>
    <w:p w14:paraId="6C48A19E" w14:textId="77777777" w:rsidR="00173375" w:rsidRDefault="00173375" w:rsidP="00DD68F5">
      <w:pPr>
        <w:spacing w:after="0" w:line="240" w:lineRule="auto"/>
      </w:pPr>
    </w:p>
    <w:p w14:paraId="396D2369" w14:textId="6DE84912" w:rsidR="00173375" w:rsidRDefault="00173375" w:rsidP="00DD68F5">
      <w:pPr>
        <w:spacing w:after="0" w:line="240" w:lineRule="auto"/>
      </w:pPr>
      <w:r w:rsidRPr="002750CC">
        <w:rPr>
          <w:i/>
          <w:iCs/>
        </w:rPr>
        <w:t>Explanatory letters</w:t>
      </w:r>
      <w:r>
        <w:t xml:space="preserve"> from colleagues with direct knowledge of the candidate's work may also be included to provide context regarding accomplishments that may not be fully evident from the promotion </w:t>
      </w:r>
      <w:r w:rsidR="003A4077">
        <w:t>packet</w:t>
      </w:r>
      <w:r>
        <w:t xml:space="preserve"> alone. These letters can help review committees understand the candidate's assigned responsibilities, individual contributions, and impact within the unit, college, and/or university.</w:t>
      </w:r>
      <w:r w:rsidR="00C206DA">
        <w:t xml:space="preserve"> </w:t>
      </w:r>
    </w:p>
    <w:p w14:paraId="2AF4341C" w14:textId="77777777" w:rsidR="00173375" w:rsidRDefault="00173375" w:rsidP="00DD68F5">
      <w:pPr>
        <w:spacing w:after="0" w:line="240" w:lineRule="auto"/>
      </w:pPr>
    </w:p>
    <w:p w14:paraId="757FDC27" w14:textId="4E3628B6" w:rsidR="00173375" w:rsidRDefault="00173375" w:rsidP="00DD68F5">
      <w:pPr>
        <w:spacing w:after="0" w:line="240" w:lineRule="auto"/>
      </w:pPr>
      <w:r>
        <w:lastRenderedPageBreak/>
        <w:t xml:space="preserve">For example, </w:t>
      </w:r>
      <w:r w:rsidR="00C6275F">
        <w:t>some</w:t>
      </w:r>
      <w:r>
        <w:t xml:space="preserve"> fixed-term faculty co-teach with tenure-stream faculty, often taking a lead role in course organization, instructional design, and pedagogy. An explanatory letter from the co-instructor can provide important evidence of the candidate's teaching excellence and instructional leadership. Similarly, curriculum development is often a collaborative process in which multiple </w:t>
      </w:r>
      <w:proofErr w:type="gramStart"/>
      <w:r>
        <w:t>faculty</w:t>
      </w:r>
      <w:proofErr w:type="gramEnd"/>
      <w:r>
        <w:t xml:space="preserve"> contribute to the design or revision of courses, programs, or assessment systems. An explanatory letter from a curriculum committee chair or program director can clarify the candidate's individual contributions and leadership within these collaborative efforts. Of note, explanatory letters do not count toward the minimum number of required external letters of review.</w:t>
      </w:r>
    </w:p>
    <w:p w14:paraId="452DB708" w14:textId="77777777" w:rsidR="00173375" w:rsidRDefault="00173375" w:rsidP="00DD68F5">
      <w:pPr>
        <w:spacing w:after="0" w:line="240" w:lineRule="auto"/>
      </w:pPr>
    </w:p>
    <w:p w14:paraId="05D39948" w14:textId="4DEA66EB" w:rsidR="00173375" w:rsidRDefault="00173375" w:rsidP="00DD68F5">
      <w:pPr>
        <w:spacing w:after="0" w:line="240" w:lineRule="auto"/>
      </w:pPr>
      <w:r w:rsidRPr="00C22426">
        <w:rPr>
          <w:b/>
          <w:bCs/>
          <w:i/>
          <w:iCs/>
        </w:rPr>
        <w:t>Directions:</w:t>
      </w:r>
      <w:r>
        <w:rPr>
          <w:b/>
          <w:bCs/>
        </w:rPr>
        <w:t xml:space="preserve"> </w:t>
      </w:r>
      <w:r>
        <w:t>Candidates may provide a list of potential evaluators to the unit administrator, but they may not contact the letter writers directly. Unit administrators solicit, collect, and include confidential, external review letters in the promotion packet.</w:t>
      </w:r>
      <w:r w:rsidR="00C206DA">
        <w:t xml:space="preserve"> </w:t>
      </w:r>
      <w:r>
        <w:t xml:space="preserve">Additional guidance for soliciting letters, including an example invitation letter, and a list of example institutions with non-tenure track promotion pathways is included in &lt;&lt;Appendix&gt;&gt;. </w:t>
      </w:r>
    </w:p>
    <w:p w14:paraId="21AC1DCC" w14:textId="77777777" w:rsidR="00173375" w:rsidRDefault="00173375" w:rsidP="00DD68F5">
      <w:pPr>
        <w:spacing w:after="0" w:line="240" w:lineRule="auto"/>
      </w:pPr>
    </w:p>
    <w:tbl>
      <w:tblPr>
        <w:tblStyle w:val="TableGrid"/>
        <w:tblW w:w="0" w:type="auto"/>
        <w:tblLook w:val="04A0" w:firstRow="1" w:lastRow="0" w:firstColumn="1" w:lastColumn="0" w:noHBand="0" w:noVBand="1"/>
      </w:tblPr>
      <w:tblGrid>
        <w:gridCol w:w="2338"/>
        <w:gridCol w:w="7012"/>
      </w:tblGrid>
      <w:tr w:rsidR="00173375" w:rsidRPr="00B45918" w14:paraId="4C08D6FA" w14:textId="77777777" w:rsidTr="00221445">
        <w:tc>
          <w:tcPr>
            <w:tcW w:w="2338" w:type="dxa"/>
          </w:tcPr>
          <w:p w14:paraId="62FFEF41" w14:textId="77777777" w:rsidR="00173375" w:rsidRPr="00B45918" w:rsidRDefault="00173375" w:rsidP="00DD68F5">
            <w:r w:rsidRPr="00B45918">
              <w:rPr>
                <w:b/>
                <w:bCs/>
              </w:rPr>
              <w:t>Senior Instructor</w:t>
            </w:r>
          </w:p>
        </w:tc>
        <w:tc>
          <w:tcPr>
            <w:tcW w:w="7012" w:type="dxa"/>
          </w:tcPr>
          <w:p w14:paraId="0F8A69C8" w14:textId="77777777" w:rsidR="00173375" w:rsidRPr="00B45918" w:rsidRDefault="00173375" w:rsidP="00DD68F5">
            <w:r>
              <w:t xml:space="preserve">A minimum of two letters, including one from outside the college. </w:t>
            </w:r>
          </w:p>
        </w:tc>
      </w:tr>
      <w:tr w:rsidR="00173375" w:rsidRPr="00B45918" w14:paraId="2E025115" w14:textId="77777777" w:rsidTr="00221445">
        <w:tc>
          <w:tcPr>
            <w:tcW w:w="2338" w:type="dxa"/>
          </w:tcPr>
          <w:p w14:paraId="0A2C0CF1" w14:textId="77777777" w:rsidR="00173375" w:rsidRPr="00B45918" w:rsidRDefault="00173375" w:rsidP="00DD68F5">
            <w:r w:rsidRPr="00B45918">
              <w:rPr>
                <w:b/>
                <w:bCs/>
              </w:rPr>
              <w:t>Associate Professor</w:t>
            </w:r>
          </w:p>
        </w:tc>
        <w:tc>
          <w:tcPr>
            <w:tcW w:w="7012" w:type="dxa"/>
          </w:tcPr>
          <w:p w14:paraId="56F91E0A" w14:textId="77777777" w:rsidR="00173375" w:rsidRPr="00B45918" w:rsidRDefault="00173375" w:rsidP="00DD68F5">
            <w:r>
              <w:t xml:space="preserve">A minimum of four letters, including at least one from outside the university and no more than two from within college. </w:t>
            </w:r>
          </w:p>
        </w:tc>
      </w:tr>
      <w:tr w:rsidR="00173375" w:rsidRPr="00B45918" w14:paraId="0197A09E" w14:textId="77777777" w:rsidTr="00221445">
        <w:tc>
          <w:tcPr>
            <w:tcW w:w="2338" w:type="dxa"/>
          </w:tcPr>
          <w:p w14:paraId="29ED583D" w14:textId="77777777" w:rsidR="00173375" w:rsidRPr="00B45918" w:rsidRDefault="00173375" w:rsidP="00DD68F5">
            <w:pPr>
              <w:rPr>
                <w:b/>
                <w:bCs/>
              </w:rPr>
            </w:pPr>
            <w:r w:rsidRPr="00B45918">
              <w:rPr>
                <w:b/>
                <w:bCs/>
              </w:rPr>
              <w:t xml:space="preserve">Professor </w:t>
            </w:r>
          </w:p>
        </w:tc>
        <w:tc>
          <w:tcPr>
            <w:tcW w:w="7012" w:type="dxa"/>
          </w:tcPr>
          <w:p w14:paraId="115EEC30" w14:textId="77777777" w:rsidR="00173375" w:rsidRPr="00B45918" w:rsidRDefault="00173375" w:rsidP="00DD68F5">
            <w:r>
              <w:t xml:space="preserve">A minimum of four letters, including at least two from outside university and one outside the college. </w:t>
            </w:r>
          </w:p>
        </w:tc>
      </w:tr>
    </w:tbl>
    <w:p w14:paraId="30F98333" w14:textId="77777777" w:rsidR="00173375" w:rsidRDefault="00173375" w:rsidP="00DD68F5">
      <w:pPr>
        <w:spacing w:after="0" w:line="240" w:lineRule="auto"/>
        <w:rPr>
          <w:rStyle w:val="Strong"/>
          <w:color w:val="000000"/>
        </w:rPr>
      </w:pPr>
    </w:p>
    <w:p w14:paraId="6F2AFF09" w14:textId="77777777" w:rsidR="00173375" w:rsidRDefault="00173375" w:rsidP="00DD68F5">
      <w:pPr>
        <w:spacing w:after="0" w:line="240" w:lineRule="auto"/>
        <w:rPr>
          <w:b/>
          <w:bCs/>
          <w:i/>
          <w:iCs/>
          <w:color w:val="000000"/>
        </w:rPr>
      </w:pPr>
      <w:r w:rsidRPr="00FA69A2">
        <w:rPr>
          <w:rStyle w:val="Strong"/>
          <w:color w:val="000000"/>
        </w:rPr>
        <w:t>*Note:</w:t>
      </w:r>
      <w:r w:rsidRPr="00FA69A2">
        <w:rPr>
          <w:rStyle w:val="apple-converted-space"/>
          <w:color w:val="000000"/>
        </w:rPr>
        <w:t> </w:t>
      </w:r>
      <w:r w:rsidRPr="00FA69A2">
        <w:rPr>
          <w:color w:val="000000"/>
        </w:rPr>
        <w:t xml:space="preserve">All external review letters must be obtained from reviewers </w:t>
      </w:r>
      <w:r w:rsidRPr="00FA69A2">
        <w:rPr>
          <w:b/>
          <w:bCs/>
          <w:i/>
          <w:iCs/>
          <w:color w:val="000000"/>
        </w:rPr>
        <w:t>outside the candidate's home unit.</w:t>
      </w:r>
    </w:p>
    <w:p w14:paraId="5852B272" w14:textId="77777777" w:rsidR="00173375" w:rsidRDefault="00173375" w:rsidP="00DD68F5">
      <w:pPr>
        <w:spacing w:after="0" w:line="240" w:lineRule="auto"/>
      </w:pPr>
    </w:p>
    <w:p w14:paraId="7794A829" w14:textId="77777777" w:rsidR="00173375" w:rsidRPr="00C22426" w:rsidRDefault="00173375">
      <w:pPr>
        <w:pStyle w:val="ListParagraph"/>
        <w:numPr>
          <w:ilvl w:val="0"/>
          <w:numId w:val="37"/>
        </w:numPr>
        <w:spacing w:after="0" w:line="240" w:lineRule="auto"/>
        <w:rPr>
          <w:b/>
          <w:bCs/>
        </w:rPr>
      </w:pPr>
      <w:r w:rsidRPr="00C22426">
        <w:rPr>
          <w:b/>
          <w:bCs/>
        </w:rPr>
        <w:t>Annual Reviews</w:t>
      </w:r>
    </w:p>
    <w:p w14:paraId="1D042A8D" w14:textId="77777777" w:rsidR="00173375" w:rsidRDefault="00173375" w:rsidP="00DD68F5">
      <w:pPr>
        <w:spacing w:after="0" w:line="240" w:lineRule="auto"/>
      </w:pPr>
      <w:r w:rsidRPr="00C22426">
        <w:rPr>
          <w:b/>
          <w:bCs/>
          <w:i/>
          <w:iCs/>
        </w:rPr>
        <w:t>Purpose:</w:t>
      </w:r>
      <w:r>
        <w:rPr>
          <w:b/>
          <w:bCs/>
        </w:rPr>
        <w:t xml:space="preserve"> </w:t>
      </w:r>
      <w:r w:rsidRPr="00D50843">
        <w:t>Annual reviews are included in the promotion packet to provide a longitudinal record of performance over time. They help reviewers evaluate consistency, growth, and sustained achievement relative to assigned duties.</w:t>
      </w:r>
      <w:r>
        <w:t xml:space="preserve"> </w:t>
      </w:r>
      <w:r w:rsidRPr="00D50843">
        <w:t>Promotion is not based on a single year of strong performance. Rather, it requires sustained performance over multiple years. Annual reviews provide evidence of that trajectory.</w:t>
      </w:r>
    </w:p>
    <w:p w14:paraId="43E12E3A" w14:textId="77777777" w:rsidR="00173375" w:rsidRDefault="00173375" w:rsidP="00DD68F5">
      <w:pPr>
        <w:spacing w:after="0" w:line="240" w:lineRule="auto"/>
      </w:pPr>
    </w:p>
    <w:p w14:paraId="30B73A18" w14:textId="77777777" w:rsidR="00173375" w:rsidRDefault="00173375" w:rsidP="00DD68F5">
      <w:pPr>
        <w:spacing w:after="0" w:line="240" w:lineRule="auto"/>
      </w:pPr>
      <w:r w:rsidRPr="3BDE3126">
        <w:rPr>
          <w:b/>
          <w:bCs/>
          <w:i/>
          <w:iCs/>
        </w:rPr>
        <w:t>Directions:</w:t>
      </w:r>
      <w:r w:rsidRPr="3BDE3126">
        <w:rPr>
          <w:i/>
          <w:iCs/>
        </w:rPr>
        <w:t xml:space="preserve"> </w:t>
      </w:r>
      <w:r>
        <w:t xml:space="preserve">Include the five most recent annual reviews, or all reviews available if employed less than five years. Reviews must be signed and dated by both the candidate and the unit administrator/reviewer. </w:t>
      </w:r>
    </w:p>
    <w:p w14:paraId="003C6817" w14:textId="77777777" w:rsidR="00173375" w:rsidRDefault="00173375" w:rsidP="00DD68F5">
      <w:pPr>
        <w:spacing w:after="0" w:line="240" w:lineRule="auto"/>
      </w:pPr>
    </w:p>
    <w:p w14:paraId="2871E4C4" w14:textId="77777777" w:rsidR="00173375" w:rsidRPr="00355C0D" w:rsidRDefault="00173375">
      <w:pPr>
        <w:pStyle w:val="ListParagraph"/>
        <w:numPr>
          <w:ilvl w:val="0"/>
          <w:numId w:val="37"/>
        </w:numPr>
        <w:spacing w:after="0" w:line="240" w:lineRule="auto"/>
        <w:rPr>
          <w:b/>
          <w:bCs/>
        </w:rPr>
      </w:pPr>
      <w:r>
        <w:rPr>
          <w:b/>
          <w:bCs/>
        </w:rPr>
        <w:t>Student Evaluation Summary Sheets</w:t>
      </w:r>
    </w:p>
    <w:p w14:paraId="346205B4" w14:textId="2DA30EB6" w:rsidR="00173375" w:rsidRDefault="00173375" w:rsidP="00DD68F5">
      <w:pPr>
        <w:spacing w:after="0" w:line="240" w:lineRule="auto"/>
      </w:pPr>
      <w:r>
        <w:rPr>
          <w:b/>
          <w:bCs/>
          <w:i/>
          <w:iCs/>
        </w:rPr>
        <w:t xml:space="preserve">Purpose: </w:t>
      </w:r>
      <w:r>
        <w:t>Student evaluations of teaching provide feedback on the student learning experience. They provide one source of evidence regarding teaching effectiveness and the candidate’s ability to create learning environments in which students can succeed. Student evaluations must always be contextualized given the well</w:t>
      </w:r>
      <w:r w:rsidR="00693FF9">
        <w:t>-</w:t>
      </w:r>
      <w:r>
        <w:t>documented biases that influence how students evaluate instructors as well as contextual factors such as student population and class size.</w:t>
      </w:r>
      <w:r w:rsidR="00C206DA">
        <w:t xml:space="preserve"> </w:t>
      </w:r>
    </w:p>
    <w:p w14:paraId="2F818BBB" w14:textId="77777777" w:rsidR="00173375" w:rsidRDefault="00173375" w:rsidP="00DD68F5">
      <w:pPr>
        <w:spacing w:after="0" w:line="240" w:lineRule="auto"/>
      </w:pPr>
    </w:p>
    <w:p w14:paraId="17DA4766" w14:textId="65EFDD5B" w:rsidR="00173375" w:rsidRPr="003313FD" w:rsidRDefault="00173375" w:rsidP="00DD68F5">
      <w:pPr>
        <w:spacing w:after="0" w:line="240" w:lineRule="auto"/>
      </w:pPr>
      <w:r>
        <w:rPr>
          <w:b/>
          <w:bCs/>
          <w:i/>
          <w:iCs/>
        </w:rPr>
        <w:t xml:space="preserve">Directions: </w:t>
      </w:r>
      <w:r>
        <w:t>The unit completes college summary tables for SPLS and</w:t>
      </w:r>
      <w:r w:rsidR="00786BB0">
        <w:t xml:space="preserve"> </w:t>
      </w:r>
      <w:r>
        <w:t>SIRS</w:t>
      </w:r>
      <w:r w:rsidR="00786BB0">
        <w:t xml:space="preserve"> </w:t>
      </w:r>
      <w:r>
        <w:t>for all courses taught in the reporting period.</w:t>
      </w:r>
      <w:r w:rsidRPr="00D33E67">
        <w:t xml:space="preserve"> Comparative summary data may also be included to provide additional context, such as results from the same course taught by other instructors and/or courses at a similar level and with a comparable student population</w:t>
      </w:r>
      <w:r>
        <w:t xml:space="preserve">. When comparable scores are included, the characteristics of the comparative population should be described. Summary tables are to be included as part of the Form on Progress and Excellence following the Teaching Section. </w:t>
      </w:r>
    </w:p>
    <w:p w14:paraId="276F1CA4" w14:textId="77777777" w:rsidR="00E1510D" w:rsidRDefault="00E1510D" w:rsidP="00DD68F5">
      <w:pPr>
        <w:pStyle w:val="Heading2"/>
        <w:spacing w:before="0" w:after="0" w:line="240" w:lineRule="auto"/>
      </w:pPr>
      <w:bookmarkStart w:id="60" w:name="_Toc1605015570"/>
    </w:p>
    <w:p w14:paraId="77259B29" w14:textId="77777777" w:rsidR="001859F0" w:rsidRDefault="001859F0" w:rsidP="00DD68F5">
      <w:pPr>
        <w:pStyle w:val="Heading2"/>
        <w:spacing w:before="0" w:after="0" w:line="240" w:lineRule="auto"/>
      </w:pPr>
      <w:bookmarkStart w:id="61" w:name="_Toc239326447"/>
    </w:p>
    <w:p w14:paraId="3C987EEB" w14:textId="77777777" w:rsidR="001859F0" w:rsidRDefault="001859F0">
      <w:pPr>
        <w:rPr>
          <w:rFonts w:asciiTheme="majorHAnsi" w:eastAsiaTheme="majorEastAsia" w:hAnsiTheme="majorHAnsi" w:cstheme="majorBidi"/>
          <w:color w:val="3A7C22" w:themeColor="accent6" w:themeShade="BF"/>
          <w:sz w:val="32"/>
          <w:szCs w:val="32"/>
        </w:rPr>
      </w:pPr>
      <w:r>
        <w:br w:type="page"/>
      </w:r>
    </w:p>
    <w:p w14:paraId="762A1672" w14:textId="28B8416C" w:rsidR="00173375" w:rsidRPr="002C316D" w:rsidRDefault="00173375" w:rsidP="00DD68F5">
      <w:pPr>
        <w:pStyle w:val="Heading2"/>
        <w:spacing w:before="0" w:after="0" w:line="240" w:lineRule="auto"/>
      </w:pPr>
      <w:r>
        <w:lastRenderedPageBreak/>
        <w:t>Materials Submitted by the Candidate</w:t>
      </w:r>
      <w:bookmarkEnd w:id="60"/>
      <w:bookmarkEnd w:id="61"/>
    </w:p>
    <w:p w14:paraId="47AC0634" w14:textId="77777777" w:rsidR="00173375" w:rsidRDefault="00173375" w:rsidP="00DD68F5">
      <w:pPr>
        <w:spacing w:after="0" w:line="240" w:lineRule="auto"/>
      </w:pPr>
      <w:r w:rsidRPr="008679DA">
        <w:t xml:space="preserve">The candidate is responsible for preparing and submitting the documents described below. </w:t>
      </w:r>
      <w:r>
        <w:t>These</w:t>
      </w:r>
      <w:r w:rsidRPr="008679DA">
        <w:t xml:space="preserve"> materials provide the evidence used to evaluate the candidate's accomplishments, impact, and readiness for promotion. Each component serves a distinct purpose and should complement, rather than duplicate, the others to present a clear and cohesive record of the candidate's contributions and continued professional growth.</w:t>
      </w:r>
      <w:r w:rsidRPr="007263B9">
        <w:t xml:space="preserve"> Collectively, these materials </w:t>
      </w:r>
      <w:r>
        <w:t>help</w:t>
      </w:r>
      <w:r w:rsidRPr="007263B9">
        <w:t xml:space="preserve"> reviewers answer the four fundamental questions described above by demonstrating what the candidate does, how well they do it, why their contributions matter, and how they will continue to contribute.</w:t>
      </w:r>
    </w:p>
    <w:p w14:paraId="2D76DD39" w14:textId="77777777" w:rsidR="00173375" w:rsidRDefault="00173375" w:rsidP="00DD68F5">
      <w:pPr>
        <w:spacing w:after="0" w:line="240" w:lineRule="auto"/>
      </w:pPr>
    </w:p>
    <w:p w14:paraId="44118F80" w14:textId="77777777" w:rsidR="00173375" w:rsidRPr="00925DA6" w:rsidRDefault="00173375">
      <w:pPr>
        <w:pStyle w:val="ListParagraph"/>
        <w:numPr>
          <w:ilvl w:val="0"/>
          <w:numId w:val="33"/>
        </w:numPr>
        <w:spacing w:after="0" w:line="240" w:lineRule="auto"/>
        <w:rPr>
          <w:b/>
          <w:bCs/>
        </w:rPr>
      </w:pPr>
      <w:r w:rsidRPr="00925DA6">
        <w:rPr>
          <w:b/>
          <w:bCs/>
        </w:rPr>
        <w:t xml:space="preserve">Form on Progress and Excellence </w:t>
      </w:r>
    </w:p>
    <w:p w14:paraId="70BAF963" w14:textId="77777777" w:rsidR="00173375" w:rsidRDefault="00173375" w:rsidP="00DD68F5">
      <w:pPr>
        <w:spacing w:after="0" w:line="240" w:lineRule="auto"/>
      </w:pPr>
      <w:r w:rsidRPr="3C9DE9F0">
        <w:rPr>
          <w:b/>
          <w:bCs/>
          <w:i/>
          <w:iCs/>
        </w:rPr>
        <w:t>Purpose</w:t>
      </w:r>
      <w:r w:rsidRPr="3C9DE9F0">
        <w:rPr>
          <w:i/>
          <w:iCs/>
        </w:rPr>
        <w:t>:</w:t>
      </w:r>
      <w:r>
        <w:t xml:space="preserve"> The Form on Progress and Excellence provides the candidate with an opportunity to describe their accomplishments within each functional area and connect those accomplishments to Core and Distinguishing Criteria for promotion. The candidate describes their most important contributions and how they demonstrate achievement at the required level for promotion. The form contextualizes the CV and functions as a map to the evidence shared in the academic portfolio. </w:t>
      </w:r>
    </w:p>
    <w:p w14:paraId="4FFE4DA4" w14:textId="77777777" w:rsidR="00173375" w:rsidRDefault="00173375" w:rsidP="00DD68F5">
      <w:pPr>
        <w:spacing w:after="0" w:line="240" w:lineRule="auto"/>
      </w:pPr>
    </w:p>
    <w:p w14:paraId="69F55E06" w14:textId="77777777" w:rsidR="00173375" w:rsidRDefault="00173375" w:rsidP="00DD68F5">
      <w:pPr>
        <w:spacing w:after="0" w:line="240" w:lineRule="auto"/>
      </w:pPr>
      <w:r w:rsidRPr="00F2008A">
        <w:rPr>
          <w:b/>
          <w:bCs/>
        </w:rPr>
        <w:t>Directions</w:t>
      </w:r>
      <w:r>
        <w:t xml:space="preserve">: The candidate completes Section 1 and all Sections for which they have assigned duties. “Not Applicable” must be indicated when appropriate. </w:t>
      </w:r>
    </w:p>
    <w:p w14:paraId="0524F708" w14:textId="77777777" w:rsidR="00173375" w:rsidRDefault="00173375" w:rsidP="00DD68F5">
      <w:pPr>
        <w:spacing w:after="0" w:line="240" w:lineRule="auto"/>
      </w:pPr>
    </w:p>
    <w:p w14:paraId="7625A221" w14:textId="77777777" w:rsidR="00173375" w:rsidRDefault="00173375" w:rsidP="00DD68F5">
      <w:pPr>
        <w:spacing w:after="0" w:line="240" w:lineRule="auto"/>
      </w:pPr>
      <w:r>
        <w:rPr>
          <w:rFonts w:ascii="Apple Color Emoji" w:hAnsi="Apple Color Emoji"/>
        </w:rPr>
        <w:t xml:space="preserve">✅ </w:t>
      </w:r>
      <w:r>
        <w:t>Candidates should:</w:t>
      </w:r>
    </w:p>
    <w:p w14:paraId="1CC9BCFC" w14:textId="77777777" w:rsidR="00173375" w:rsidRDefault="00173375">
      <w:pPr>
        <w:pStyle w:val="ListParagraph"/>
        <w:numPr>
          <w:ilvl w:val="0"/>
          <w:numId w:val="34"/>
        </w:numPr>
        <w:spacing w:after="0" w:line="240" w:lineRule="auto"/>
      </w:pPr>
      <w:r>
        <w:t xml:space="preserve">Highlight signature accomplishments focusing on quality, impact, and significance. </w:t>
      </w:r>
    </w:p>
    <w:p w14:paraId="0263BFBB" w14:textId="77777777" w:rsidR="00173375" w:rsidRDefault="00173375">
      <w:pPr>
        <w:pStyle w:val="ListParagraph"/>
        <w:numPr>
          <w:ilvl w:val="0"/>
          <w:numId w:val="34"/>
        </w:numPr>
        <w:spacing w:after="0" w:line="240" w:lineRule="auto"/>
      </w:pPr>
      <w:r>
        <w:t xml:space="preserve">Explain context and scope of work when appropriate. </w:t>
      </w:r>
    </w:p>
    <w:p w14:paraId="47BF148B" w14:textId="77777777" w:rsidR="00173375" w:rsidRDefault="00173375">
      <w:pPr>
        <w:pStyle w:val="ListParagraph"/>
        <w:numPr>
          <w:ilvl w:val="0"/>
          <w:numId w:val="34"/>
        </w:numPr>
        <w:spacing w:after="0" w:line="240" w:lineRule="auto"/>
      </w:pPr>
      <w:r>
        <w:t>Reference supporting evidence located in the portfolio.</w:t>
      </w:r>
    </w:p>
    <w:p w14:paraId="0883E767" w14:textId="77777777" w:rsidR="00173375" w:rsidRDefault="00173375">
      <w:pPr>
        <w:pStyle w:val="ListParagraph"/>
        <w:numPr>
          <w:ilvl w:val="0"/>
          <w:numId w:val="34"/>
        </w:numPr>
        <w:spacing w:after="0" w:line="240" w:lineRule="auto"/>
      </w:pPr>
      <w:r>
        <w:t xml:space="preserve">Include professional development and explain how it enhanced the candidate’s practice. </w:t>
      </w:r>
    </w:p>
    <w:p w14:paraId="475108CC" w14:textId="77777777" w:rsidR="00173375" w:rsidRDefault="00173375">
      <w:pPr>
        <w:pStyle w:val="ListParagraph"/>
        <w:numPr>
          <w:ilvl w:val="0"/>
          <w:numId w:val="34"/>
        </w:numPr>
        <w:spacing w:after="0" w:line="240" w:lineRule="auto"/>
      </w:pPr>
      <w:r>
        <w:t>Align descriptions with the college’s Core Criteria and Distinguishing Criteria.</w:t>
      </w:r>
    </w:p>
    <w:p w14:paraId="0ACB64A9" w14:textId="77777777" w:rsidR="00173375" w:rsidRDefault="00173375">
      <w:pPr>
        <w:pStyle w:val="ListParagraph"/>
        <w:numPr>
          <w:ilvl w:val="0"/>
          <w:numId w:val="34"/>
        </w:numPr>
        <w:spacing w:after="0" w:line="240" w:lineRule="auto"/>
      </w:pPr>
      <w:r>
        <w:t xml:space="preserve">Note alignment with </w:t>
      </w:r>
      <w:hyperlink r:id="rId23" w:history="1">
        <w:r w:rsidRPr="009D23A0">
          <w:rPr>
            <w:rStyle w:val="Hyperlink"/>
          </w:rPr>
          <w:t>college</w:t>
        </w:r>
      </w:hyperlink>
      <w:r>
        <w:t xml:space="preserve"> and </w:t>
      </w:r>
      <w:hyperlink r:id="rId24" w:history="1">
        <w:r w:rsidRPr="00033A16">
          <w:rPr>
            <w:rStyle w:val="Hyperlink"/>
          </w:rPr>
          <w:t>university</w:t>
        </w:r>
      </w:hyperlink>
      <w:r>
        <w:t xml:space="preserve"> strategic priorities when appropriate. </w:t>
      </w:r>
    </w:p>
    <w:p w14:paraId="37E1661C" w14:textId="77777777" w:rsidR="00173375" w:rsidRDefault="00173375" w:rsidP="00DD68F5">
      <w:pPr>
        <w:spacing w:after="0" w:line="240" w:lineRule="auto"/>
      </w:pPr>
    </w:p>
    <w:p w14:paraId="5D171B49" w14:textId="77777777" w:rsidR="00173375" w:rsidRDefault="00173375" w:rsidP="00DD68F5">
      <w:pPr>
        <w:spacing w:after="0" w:line="240" w:lineRule="auto"/>
      </w:pPr>
      <w:r>
        <w:rPr>
          <mc:AlternateContent>
            <mc:Choice Requires="w16se"/>
            <mc:Fallback>
              <w:rFonts w:ascii="Apple Color Emoji" w:eastAsia="Apple Color Emoji" w:hAnsi="Apple Color Emoji" w:cs="Apple Color Emoji"/>
            </mc:Fallback>
          </mc:AlternateContent>
        </w:rPr>
        <mc:AlternateContent>
          <mc:Choice Requires="w16se">
            <w16se:symEx w16se:font="Apple Color Emoji" w16se:char="1F6AB"/>
          </mc:Choice>
          <mc:Fallback>
            <w:t>🚫</w:t>
          </mc:Fallback>
        </mc:AlternateContent>
      </w:r>
      <w:r>
        <w:t xml:space="preserve"> Candidates should avoid: </w:t>
      </w:r>
    </w:p>
    <w:p w14:paraId="5A7E9490" w14:textId="06D85A74" w:rsidR="00173375" w:rsidRDefault="00173375">
      <w:pPr>
        <w:pStyle w:val="ListParagraph"/>
        <w:numPr>
          <w:ilvl w:val="0"/>
          <w:numId w:val="35"/>
        </w:numPr>
        <w:spacing w:after="0" w:line="240" w:lineRule="auto"/>
      </w:pPr>
      <w:r w:rsidRPr="3C9DE9F0">
        <w:rPr>
          <w:b/>
          <w:bCs/>
        </w:rPr>
        <w:t>Do not include external links</w:t>
      </w:r>
      <w:r>
        <w:t>.</w:t>
      </w:r>
      <w:r w:rsidR="00C206DA">
        <w:t xml:space="preserve"> </w:t>
      </w:r>
      <w:r>
        <w:t xml:space="preserve">All materials for review must be included within the </w:t>
      </w:r>
      <w:r w:rsidR="009A7395">
        <w:t>packet</w:t>
      </w:r>
      <w:r>
        <w:t>. College-level reviewers will be instructed to disregard external links to ensure fairness.</w:t>
      </w:r>
      <w:r w:rsidR="00C206DA">
        <w:t xml:space="preserve"> </w:t>
      </w:r>
    </w:p>
    <w:p w14:paraId="4516385F" w14:textId="77777777" w:rsidR="00173375" w:rsidRDefault="00173375">
      <w:pPr>
        <w:pStyle w:val="ListParagraph"/>
        <w:numPr>
          <w:ilvl w:val="0"/>
          <w:numId w:val="35"/>
        </w:numPr>
        <w:spacing w:after="0" w:line="240" w:lineRule="auto"/>
      </w:pPr>
      <w:r>
        <w:t>Do not list everything you have done over the reporting period. Focus on representative examples of excellence that demonstrate quality, impact, and significance.</w:t>
      </w:r>
    </w:p>
    <w:p w14:paraId="007D691C" w14:textId="77777777" w:rsidR="00173375" w:rsidRDefault="00173375">
      <w:pPr>
        <w:pStyle w:val="ListParagraph"/>
        <w:numPr>
          <w:ilvl w:val="0"/>
          <w:numId w:val="35"/>
        </w:numPr>
        <w:spacing w:after="0" w:line="240" w:lineRule="auto"/>
      </w:pPr>
      <w:r>
        <w:t xml:space="preserve">Do not rely on bare lists of titles, committees, workshops, etc. without explanation of the role, contribution, or impact. </w:t>
      </w:r>
    </w:p>
    <w:p w14:paraId="66360D6B" w14:textId="77777777" w:rsidR="00173375" w:rsidRDefault="00173375">
      <w:pPr>
        <w:pStyle w:val="ListParagraph"/>
        <w:numPr>
          <w:ilvl w:val="0"/>
          <w:numId w:val="35"/>
        </w:numPr>
        <w:spacing w:after="0" w:line="240" w:lineRule="auto"/>
      </w:pPr>
      <w:r>
        <w:t xml:space="preserve">Do not repeat the same activity across multiple sections—choose the best fit and cross-reference as needed. </w:t>
      </w:r>
    </w:p>
    <w:p w14:paraId="42ADAF31" w14:textId="77777777" w:rsidR="00173375" w:rsidRDefault="00173375">
      <w:pPr>
        <w:pStyle w:val="ListParagraph"/>
        <w:numPr>
          <w:ilvl w:val="0"/>
          <w:numId w:val="35"/>
        </w:numPr>
        <w:spacing w:after="0" w:line="240" w:lineRule="auto"/>
      </w:pPr>
      <w:r>
        <w:t xml:space="preserve">Do not assume evaluators will infer significance. Explain why something matters. </w:t>
      </w:r>
    </w:p>
    <w:p w14:paraId="181E8490" w14:textId="77777777" w:rsidR="00173375" w:rsidRDefault="00173375" w:rsidP="00DD68F5">
      <w:pPr>
        <w:spacing w:after="0" w:line="240" w:lineRule="auto"/>
      </w:pPr>
    </w:p>
    <w:p w14:paraId="65D03425" w14:textId="77777777" w:rsidR="00173375" w:rsidRPr="00A27F29" w:rsidRDefault="00173375" w:rsidP="00DD68F5">
      <w:pPr>
        <w:spacing w:after="0" w:line="240" w:lineRule="auto"/>
        <w:rPr>
          <w:b/>
          <w:bCs/>
        </w:rPr>
      </w:pPr>
      <w:r w:rsidRPr="00A27F29">
        <w:rPr>
          <w:b/>
          <w:bCs/>
        </w:rPr>
        <w:t>2. Curriculum Vitae (CV)</w:t>
      </w:r>
    </w:p>
    <w:p w14:paraId="7F6D533E" w14:textId="77777777" w:rsidR="00173375" w:rsidRDefault="00173375" w:rsidP="00DD68F5">
      <w:pPr>
        <w:spacing w:after="0" w:line="240" w:lineRule="auto"/>
      </w:pPr>
      <w:r w:rsidRPr="00A27F29">
        <w:rPr>
          <w:b/>
          <w:bCs/>
          <w:i/>
          <w:iCs/>
        </w:rPr>
        <w:t>Purpose</w:t>
      </w:r>
      <w:r>
        <w:t xml:space="preserve">: The CV is a comprehensive, chronological record of the candidate’s academic and professional accomplishments. It provides a record of sustained activity. It should document the breadth, continuity, and trajectory of professional work. Reviewers use the CV in combination with other materials to evaluate the duration and consistency of contributions, growth in responsibility, distribution of effort across functional areas, and professional engagement. </w:t>
      </w:r>
    </w:p>
    <w:p w14:paraId="201F6FA1" w14:textId="77777777" w:rsidR="00173375" w:rsidRDefault="00173375" w:rsidP="00DD68F5">
      <w:pPr>
        <w:spacing w:after="0" w:line="240" w:lineRule="auto"/>
      </w:pPr>
    </w:p>
    <w:p w14:paraId="710A41EF" w14:textId="77777777" w:rsidR="00173375" w:rsidRDefault="00173375" w:rsidP="00DD68F5">
      <w:pPr>
        <w:spacing w:after="0" w:line="240" w:lineRule="auto"/>
      </w:pPr>
      <w:r w:rsidRPr="007429DD">
        <w:rPr>
          <w:b/>
          <w:bCs/>
          <w:i/>
          <w:iCs/>
        </w:rPr>
        <w:t>Directions</w:t>
      </w:r>
      <w:r>
        <w:rPr>
          <w:b/>
          <w:bCs/>
        </w:rPr>
        <w:t xml:space="preserve">: </w:t>
      </w:r>
      <w:r>
        <w:t xml:space="preserve">The candidate should provide a complete and current CV that documents appointment history, education and credentials, scholarly activity, service, and awards and recognition. </w:t>
      </w:r>
    </w:p>
    <w:p w14:paraId="546BFBD4" w14:textId="77777777" w:rsidR="00800E86" w:rsidRDefault="00800E86" w:rsidP="00DD68F5">
      <w:pPr>
        <w:spacing w:after="0" w:line="240" w:lineRule="auto"/>
      </w:pPr>
    </w:p>
    <w:p w14:paraId="0DDF6873" w14:textId="77777777" w:rsidR="00173375" w:rsidRPr="00A05880" w:rsidRDefault="00173375" w:rsidP="00DD68F5">
      <w:pPr>
        <w:spacing w:after="0" w:line="240" w:lineRule="auto"/>
        <w:rPr>
          <w:b/>
          <w:bCs/>
        </w:rPr>
      </w:pPr>
      <w:r>
        <w:rPr>
          <w:b/>
          <w:bCs/>
        </w:rPr>
        <w:lastRenderedPageBreak/>
        <w:t>3</w:t>
      </w:r>
      <w:r w:rsidRPr="00A05880">
        <w:rPr>
          <w:b/>
          <w:bCs/>
        </w:rPr>
        <w:t>. Reflective Essay (≤ 5 pages)</w:t>
      </w:r>
    </w:p>
    <w:p w14:paraId="4EB6BF6B" w14:textId="77777777" w:rsidR="00173375" w:rsidRDefault="00173375" w:rsidP="00DD68F5">
      <w:pPr>
        <w:spacing w:after="0" w:line="240" w:lineRule="auto"/>
      </w:pPr>
      <w:r w:rsidRPr="3BDE3126">
        <w:rPr>
          <w:b/>
          <w:bCs/>
          <w:i/>
          <w:iCs/>
        </w:rPr>
        <w:t>Purpose</w:t>
      </w:r>
      <w:r>
        <w:t>: The reflective essay provides the candidate with an opportunity to describe the trajectory of their professional career, explain the significance of their accomplishments, and place their body of work in context. It explains how those accomplishments demonstrate excellence relative to the candidate's assigned responsibilities and the applicable Core and Distinguishing Criteria.</w:t>
      </w:r>
    </w:p>
    <w:p w14:paraId="53DA5C30" w14:textId="77777777" w:rsidR="00173375" w:rsidRDefault="00173375" w:rsidP="00DD68F5">
      <w:pPr>
        <w:spacing w:after="0" w:line="240" w:lineRule="auto"/>
      </w:pPr>
    </w:p>
    <w:p w14:paraId="7B0F81FD" w14:textId="77777777" w:rsidR="00173375" w:rsidRDefault="00173375" w:rsidP="00DD68F5">
      <w:pPr>
        <w:spacing w:after="0" w:line="240" w:lineRule="auto"/>
      </w:pPr>
      <w:r>
        <w:t>A strong reflective essay synthesizes accomplishments across functional areas into a coherent narrative that highlights the candidate's most significant contributions, their impact on students, the discipline, the unit, college, university, and/or broader community, and their continued professional growth. The essay should emphasize outcomes and impact rather than simply describe activities, drawing connections among the evidence presented throughout the promotion packet.</w:t>
      </w:r>
    </w:p>
    <w:p w14:paraId="1CFABDF9" w14:textId="77777777" w:rsidR="00173375" w:rsidRDefault="00173375" w:rsidP="00DD68F5">
      <w:pPr>
        <w:spacing w:after="0" w:line="240" w:lineRule="auto"/>
      </w:pPr>
    </w:p>
    <w:p w14:paraId="5A56C50F" w14:textId="77777777" w:rsidR="00173375" w:rsidRDefault="00173375" w:rsidP="00DD68F5">
      <w:pPr>
        <w:spacing w:after="0" w:line="240" w:lineRule="auto"/>
      </w:pPr>
      <w:r>
        <w:t xml:space="preserve">The essay should also articulate the candidate's professional approach or philosophy, describe how their work has evolved over time, explain how their accomplishments align with their assigned functional areas, and outline goals and plans for continued growth and future contributions. </w:t>
      </w:r>
    </w:p>
    <w:p w14:paraId="4DD2B4DA" w14:textId="77777777" w:rsidR="00173375" w:rsidRDefault="00173375" w:rsidP="00DD68F5">
      <w:pPr>
        <w:spacing w:after="0" w:line="240" w:lineRule="auto"/>
      </w:pPr>
    </w:p>
    <w:p w14:paraId="2770F852" w14:textId="77777777" w:rsidR="00173375" w:rsidRPr="00FB140F" w:rsidRDefault="00173375" w:rsidP="00DD68F5">
      <w:pPr>
        <w:spacing w:after="0" w:line="240" w:lineRule="auto"/>
      </w:pPr>
      <w:r>
        <w:rPr>
          <w:b/>
          <w:bCs/>
          <w:i/>
          <w:iCs/>
        </w:rPr>
        <w:t xml:space="preserve">Directions: </w:t>
      </w:r>
      <w:r>
        <w:t xml:space="preserve">Candidates include a reflective essay that is not longer than 5 pages. </w:t>
      </w:r>
    </w:p>
    <w:p w14:paraId="145A8BA3" w14:textId="77777777" w:rsidR="00173375" w:rsidRDefault="00173375" w:rsidP="00DD68F5">
      <w:pPr>
        <w:spacing w:after="0" w:line="240" w:lineRule="auto"/>
      </w:pPr>
    </w:p>
    <w:p w14:paraId="70ABBA23" w14:textId="77777777" w:rsidR="00173375" w:rsidRPr="00512B42" w:rsidRDefault="00173375" w:rsidP="00DD68F5">
      <w:pPr>
        <w:spacing w:after="0" w:line="240" w:lineRule="auto"/>
        <w:rPr>
          <w:b/>
          <w:bCs/>
        </w:rPr>
      </w:pPr>
      <w:r>
        <w:rPr>
          <w:b/>
          <w:bCs/>
        </w:rPr>
        <w:t>4</w:t>
      </w:r>
      <w:r w:rsidRPr="4B89C132">
        <w:rPr>
          <w:b/>
          <w:bCs/>
        </w:rPr>
        <w:t>. Academic Portfolio (≤ 80 pages)</w:t>
      </w:r>
    </w:p>
    <w:p w14:paraId="0710CD53" w14:textId="77777777" w:rsidR="00173375" w:rsidRDefault="00173375" w:rsidP="00DD68F5">
      <w:pPr>
        <w:spacing w:after="0" w:line="240" w:lineRule="auto"/>
      </w:pPr>
      <w:r w:rsidRPr="00512B42">
        <w:rPr>
          <w:b/>
          <w:bCs/>
          <w:i/>
          <w:iCs/>
        </w:rPr>
        <w:t>Purpose</w:t>
      </w:r>
      <w:r>
        <w:t>: The academic portfolio documents scholarly practice, outcomes, and impact. The portfolio contains curated evidence showing how the candidate’s work is performed and what results from it. It is not a repository of everything produced during the reporting period. Rather, it is a selected set of annotated exemplars that substantiate the claims made in the Reflective Essay and the Form on Progress and Excellence. Annotated exemplars can include individual efforts as well as collaborative efforts. The candidate’s role in collaborative efforts should be made clear.</w:t>
      </w:r>
    </w:p>
    <w:p w14:paraId="2AA19F54" w14:textId="77777777" w:rsidR="00173375" w:rsidRDefault="00173375" w:rsidP="00DD68F5">
      <w:pPr>
        <w:spacing w:after="0" w:line="240" w:lineRule="auto"/>
      </w:pPr>
    </w:p>
    <w:p w14:paraId="156A1982" w14:textId="2BF1108A" w:rsidR="00173375" w:rsidRDefault="00173375" w:rsidP="00DD68F5">
      <w:pPr>
        <w:spacing w:after="0" w:line="240" w:lineRule="auto"/>
      </w:pPr>
      <w:r>
        <w:t>The portfolio should be built around these annotated exemplars – carefully chosen artifacts from the candidate’s practice accompanied by reflective commentary.</w:t>
      </w:r>
      <w:r w:rsidR="00C206DA">
        <w:t xml:space="preserve"> </w:t>
      </w:r>
      <w:r>
        <w:t xml:space="preserve">An artifact alone (e.g. syllabus, advising note) tells reviewers little. An annotated exemplar has three parts: </w:t>
      </w:r>
    </w:p>
    <w:p w14:paraId="2261485A" w14:textId="77777777" w:rsidR="00173375" w:rsidRDefault="00173375">
      <w:pPr>
        <w:pStyle w:val="ListParagraph"/>
        <w:numPr>
          <w:ilvl w:val="0"/>
          <w:numId w:val="45"/>
        </w:numPr>
        <w:spacing w:after="0" w:line="240" w:lineRule="auto"/>
      </w:pPr>
      <w:r>
        <w:t xml:space="preserve">The artifact or representative excerpt (anonymized as appropriate), clearly labeled with context </w:t>
      </w:r>
    </w:p>
    <w:p w14:paraId="09215A0C" w14:textId="77777777" w:rsidR="00173375" w:rsidRDefault="00173375">
      <w:pPr>
        <w:pStyle w:val="ListParagraph"/>
        <w:numPr>
          <w:ilvl w:val="0"/>
          <w:numId w:val="45"/>
        </w:numPr>
        <w:spacing w:after="0" w:line="240" w:lineRule="auto"/>
      </w:pPr>
      <w:r>
        <w:t>An annotation (~1-2 paragraphs) explaining what the artifact demonstrates about the candidate’s practice, the reasoning behind the choices, and the outcomes or impact</w:t>
      </w:r>
    </w:p>
    <w:p w14:paraId="5F883E6C" w14:textId="0065D82C" w:rsidR="00173375" w:rsidRDefault="00173375">
      <w:pPr>
        <w:pStyle w:val="ListParagraph"/>
        <w:numPr>
          <w:ilvl w:val="0"/>
          <w:numId w:val="45"/>
        </w:numPr>
        <w:spacing w:after="0" w:line="240" w:lineRule="auto"/>
      </w:pPr>
      <w:r>
        <w:t>A connection to the criteria</w:t>
      </w:r>
      <w:r w:rsidR="00C86A4F">
        <w:t>:</w:t>
      </w:r>
      <w:r>
        <w:t xml:space="preserve"> an explicit link to the relevant college Core and Distinguishing Criteria the exemplar is meant to address</w:t>
      </w:r>
    </w:p>
    <w:p w14:paraId="08CF9AB1" w14:textId="77777777" w:rsidR="00173375" w:rsidRDefault="00173375" w:rsidP="00DD68F5">
      <w:pPr>
        <w:spacing w:after="0" w:line="240" w:lineRule="auto"/>
      </w:pPr>
    </w:p>
    <w:p w14:paraId="1F6E2988" w14:textId="3A70993D" w:rsidR="00173375" w:rsidRDefault="00173375" w:rsidP="00DD68F5">
      <w:pPr>
        <w:spacing w:after="0" w:line="240" w:lineRule="auto"/>
      </w:pPr>
      <w:r w:rsidRPr="00A3126F">
        <w:t xml:space="preserve">The required portfolio components differ across functional areas because the nature of the evidence differs. The portfolio is intended to provide evidence that reviewers cannot readily obtain elsewhere in the promotion packet. Practice-based functional areas, such as teaching and advising, rely on representative examples that illustrate professional practice and its impact because reviewers cannot directly observe the candidate's teaching or advising. In contrast, research contributions are documented through scholarly products that are </w:t>
      </w:r>
      <w:r w:rsidR="00276D05">
        <w:t xml:space="preserve">often </w:t>
      </w:r>
      <w:r w:rsidRPr="00A3126F">
        <w:t>already included elsewhere in the promotion packet. Portfolio expectations are therefore tailored to provide reviewers with the evidence needed for a holistic evaluation while minimizing unnecessary duplication.</w:t>
      </w:r>
    </w:p>
    <w:p w14:paraId="603C06D8" w14:textId="77777777" w:rsidR="00173375" w:rsidRDefault="00173375" w:rsidP="00DD68F5">
      <w:pPr>
        <w:spacing w:after="0" w:line="240" w:lineRule="auto"/>
      </w:pPr>
    </w:p>
    <w:p w14:paraId="79DF6E66" w14:textId="77777777" w:rsidR="00173375" w:rsidRDefault="00173375" w:rsidP="00DD68F5">
      <w:pPr>
        <w:spacing w:after="0" w:line="240" w:lineRule="auto"/>
      </w:pPr>
      <w:r w:rsidRPr="00C6602C">
        <w:rPr>
          <w:b/>
          <w:bCs/>
          <w:i/>
          <w:iCs/>
        </w:rPr>
        <w:t>Directions</w:t>
      </w:r>
      <w:r w:rsidRPr="00C6602C">
        <w:rPr>
          <w:b/>
          <w:bCs/>
        </w:rPr>
        <w:t>:</w:t>
      </w:r>
      <w:r>
        <w:rPr>
          <w:b/>
          <w:bCs/>
        </w:rPr>
        <w:t xml:space="preserve"> </w:t>
      </w:r>
      <w:r>
        <w:t xml:space="preserve">Portfolios are limited to 80 pages. Do not include external links to materials—all materials for review must be included in the 80-page limit. The 80-page limit is a maximum, and not a requirement. Not all candidates will need the full 80 pages to demonstrate excellence relative to the applicable Core and Distinguishing Criteria. </w:t>
      </w:r>
    </w:p>
    <w:p w14:paraId="0B9B2868" w14:textId="77777777" w:rsidR="00173375" w:rsidRDefault="00173375" w:rsidP="00DD68F5">
      <w:pPr>
        <w:spacing w:after="0" w:line="240" w:lineRule="auto"/>
      </w:pPr>
    </w:p>
    <w:p w14:paraId="5A69E017" w14:textId="77777777" w:rsidR="00173375" w:rsidRDefault="00173375" w:rsidP="00DD68F5">
      <w:pPr>
        <w:spacing w:after="0" w:line="240" w:lineRule="auto"/>
      </w:pPr>
      <w:r>
        <w:lastRenderedPageBreak/>
        <w:t>The portfolio should be structured for easy navigation by reviewers, including a table of contents. For each functional area presented, the portfolio should address quality, impact, and growth, not just volume. It should emphasize representative examples of excellence rather than a comprehensive documentation of all activities in the reporting period.</w:t>
      </w:r>
    </w:p>
    <w:p w14:paraId="2AC6C90B" w14:textId="77777777" w:rsidR="00173375" w:rsidRDefault="00173375" w:rsidP="00DD68F5">
      <w:pPr>
        <w:spacing w:after="0" w:line="240" w:lineRule="auto"/>
      </w:pPr>
    </w:p>
    <w:p w14:paraId="6C321B52" w14:textId="77777777" w:rsidR="00940489" w:rsidRDefault="00940489" w:rsidP="00940489">
      <w:pPr>
        <w:spacing w:after="0" w:line="240" w:lineRule="auto"/>
      </w:pPr>
      <w:r w:rsidRPr="00226B96">
        <w:t>The portfolio should reflect the candidate’s assigned functional areas, with the emphasis and allocation of pages proportional to appointment percentage. A candidate with a single functional area should devote the portfolio to that area, while candidates with multiple functional areas should allocate space accordingly. Portfolio materials are required only for functional areas in which the candidate holds an appointment of 15% or greater.</w:t>
      </w:r>
    </w:p>
    <w:p w14:paraId="1D9046A5" w14:textId="3D07B832" w:rsidR="00173375" w:rsidRDefault="00173375" w:rsidP="00DD68F5">
      <w:pPr>
        <w:spacing w:after="0" w:line="240" w:lineRule="auto"/>
      </w:pPr>
      <w:r>
        <w:t xml:space="preserve"> </w:t>
      </w:r>
    </w:p>
    <w:p w14:paraId="42F2E695" w14:textId="77777777" w:rsidR="00173375" w:rsidRPr="000B6053" w:rsidRDefault="00173375" w:rsidP="00DD68F5">
      <w:pPr>
        <w:spacing w:after="0" w:line="240" w:lineRule="auto"/>
      </w:pPr>
      <w:bookmarkStart w:id="62" w:name="_Toc411280706"/>
    </w:p>
    <w:p w14:paraId="554FE0E1" w14:textId="686F2AC6" w:rsidR="00940489" w:rsidRDefault="00940489">
      <w:pPr>
        <w:rPr>
          <w:rFonts w:asciiTheme="majorHAnsi" w:eastAsiaTheme="majorEastAsia" w:hAnsiTheme="majorHAnsi" w:cstheme="majorBidi"/>
          <w:color w:val="3A7C22" w:themeColor="accent6" w:themeShade="BF"/>
          <w:sz w:val="32"/>
          <w:szCs w:val="32"/>
        </w:rPr>
      </w:pPr>
      <w:r>
        <w:br w:type="page"/>
      </w:r>
    </w:p>
    <w:p w14:paraId="7B84B645" w14:textId="686F2AC6" w:rsidR="00173375" w:rsidRDefault="00173375" w:rsidP="00BB09F3">
      <w:pPr>
        <w:pStyle w:val="Heading2"/>
        <w:spacing w:before="0" w:after="0" w:line="240" w:lineRule="auto"/>
      </w:pPr>
      <w:bookmarkStart w:id="63" w:name="_Toc239326448"/>
      <w:r>
        <w:lastRenderedPageBreak/>
        <w:t>Academic Portfolio Components by Functional Area</w:t>
      </w:r>
      <w:bookmarkEnd w:id="63"/>
    </w:p>
    <w:p w14:paraId="2D517499" w14:textId="77777777" w:rsidR="00173375" w:rsidRDefault="00173375" w:rsidP="00DD68F5">
      <w:pPr>
        <w:spacing w:after="0" w:line="240" w:lineRule="auto"/>
      </w:pPr>
      <w:r w:rsidRPr="0015488B">
        <w:t xml:space="preserve">The academic portfolio should be tailored to the candidate's assigned functional areas and appointment percentage. Because the nature of the evidence differs across functional areas, the required portfolio components also differ. The sections below describe the required components and provide guidance on selecting representative evidence that demonstrates excellence relative to the applicable Core and Distinguishing Criteria. </w:t>
      </w:r>
    </w:p>
    <w:p w14:paraId="28F2CAE7" w14:textId="77777777" w:rsidR="00173375" w:rsidRDefault="00173375" w:rsidP="00DD68F5">
      <w:pPr>
        <w:spacing w:after="0" w:line="240" w:lineRule="auto"/>
      </w:pPr>
    </w:p>
    <w:p w14:paraId="055ED80A" w14:textId="77777777" w:rsidR="00173375" w:rsidRDefault="00173375" w:rsidP="00DD68F5">
      <w:pPr>
        <w:spacing w:after="0" w:line="240" w:lineRule="auto"/>
      </w:pPr>
      <w:r w:rsidRPr="00A34E7C">
        <w:t>Candidates are not expected to include materials for every functional area. Instead, the portfolio should contain evidence appropriate to the candidate's assigned functional areas and appointment percentage.</w:t>
      </w:r>
      <w:r>
        <w:t xml:space="preserve"> </w:t>
      </w:r>
      <w:r w:rsidRPr="005B32CF">
        <w:t>Candidates should include portfolio materials only for functional areas in which they hold a 15% or greater appointment.</w:t>
      </w:r>
    </w:p>
    <w:p w14:paraId="22929C20" w14:textId="77777777" w:rsidR="00173375" w:rsidRPr="006F4AB3" w:rsidRDefault="00173375" w:rsidP="00DD68F5">
      <w:pPr>
        <w:spacing w:after="0" w:line="240" w:lineRule="auto"/>
      </w:pPr>
    </w:p>
    <w:p w14:paraId="6D7C3CB5" w14:textId="77777777" w:rsidR="00173375" w:rsidRDefault="00173375" w:rsidP="00DD68F5">
      <w:pPr>
        <w:pStyle w:val="Heading3"/>
        <w:spacing w:before="0" w:after="0" w:line="240" w:lineRule="auto"/>
      </w:pPr>
      <w:bookmarkStart w:id="64" w:name="_Toc239326449"/>
      <w:r>
        <w:t>Teaching and Course-level Curriculum Development</w:t>
      </w:r>
      <w:bookmarkEnd w:id="64"/>
      <w:r>
        <w:t xml:space="preserve"> </w:t>
      </w:r>
      <w:bookmarkEnd w:id="62"/>
    </w:p>
    <w:p w14:paraId="5231D7BA" w14:textId="1805A3B9" w:rsidR="00173375" w:rsidRDefault="00173375" w:rsidP="00DD68F5">
      <w:pPr>
        <w:spacing w:after="0" w:line="240" w:lineRule="auto"/>
      </w:pPr>
      <w:r w:rsidRPr="005E50F0">
        <w:t xml:space="preserve">Candidates with </w:t>
      </w:r>
      <w:r>
        <w:rPr>
          <w:szCs w:val="22"/>
        </w:rPr>
        <w:t xml:space="preserve">a </w:t>
      </w:r>
      <w:r w:rsidRPr="001234A7">
        <w:rPr>
          <w:b/>
          <w:bCs/>
          <w:i/>
          <w:iCs/>
        </w:rPr>
        <w:t xml:space="preserve">teaching </w:t>
      </w:r>
      <w:r>
        <w:t xml:space="preserve">and/or </w:t>
      </w:r>
      <w:r>
        <w:rPr>
          <w:b/>
          <w:bCs/>
          <w:i/>
          <w:iCs/>
        </w:rPr>
        <w:t xml:space="preserve">course-level curriculum development </w:t>
      </w:r>
      <w:r w:rsidRPr="001234A7">
        <w:t>appointment</w:t>
      </w:r>
      <w:r w:rsidRPr="005E50F0">
        <w:t xml:space="preserve"> </w:t>
      </w:r>
      <w:r>
        <w:t>should include the components described below as part of their portfolio</w:t>
      </w:r>
      <w:r w:rsidRPr="005E50F0">
        <w:t xml:space="preserve">. </w:t>
      </w:r>
      <w:r>
        <w:t xml:space="preserve">These two functional areas are addressed together because they share many of the same types of evidence that demonstrate Core and Distinguishing Criteria. </w:t>
      </w:r>
      <w:r w:rsidRPr="005E50F0">
        <w:t xml:space="preserve">For candidates whose </w:t>
      </w:r>
      <w:r w:rsidRPr="00826D37">
        <w:t>curriculum development</w:t>
      </w:r>
      <w:r w:rsidRPr="005E50F0">
        <w:t xml:space="preserve"> responsibilities are directly connected to or </w:t>
      </w:r>
      <w:r>
        <w:t xml:space="preserve">in </w:t>
      </w:r>
      <w:r w:rsidRPr="005E50F0">
        <w:t xml:space="preserve">support </w:t>
      </w:r>
      <w:r>
        <w:t xml:space="preserve">of </w:t>
      </w:r>
      <w:r w:rsidRPr="005E50F0">
        <w:t xml:space="preserve">classroom instruction, a single </w:t>
      </w:r>
      <w:r>
        <w:t>set of materials</w:t>
      </w:r>
      <w:r w:rsidRPr="005E50F0">
        <w:t xml:space="preserve"> may be used to demonstrate excellence in both teaching and curriculum development, reflecting the integrated and overlapping nature of these roles.</w:t>
      </w:r>
    </w:p>
    <w:p w14:paraId="5D2DCAAB" w14:textId="77777777" w:rsidR="00173375" w:rsidRDefault="00173375" w:rsidP="00DD68F5">
      <w:pPr>
        <w:spacing w:after="0" w:line="240" w:lineRule="auto"/>
      </w:pPr>
    </w:p>
    <w:p w14:paraId="40C4E2A1" w14:textId="3199F48D" w:rsidR="00173375" w:rsidRDefault="00173375" w:rsidP="00DD68F5">
      <w:pPr>
        <w:spacing w:after="0" w:line="240" w:lineRule="auto"/>
      </w:pPr>
      <w:r>
        <w:t xml:space="preserve">The portfolio materials provide curated, evidence-based documentation of the candidate’s instructional and/or course-level curriculum development practices and their impact on student learning. This portion of the academic portfolio demonstrates how course design, instructional strategies, assessment, and curricular development align with stated learning goals and reflect continuous improvement and sustained effectiveness. It also addresses how the candidate works to create an inclusive classroom environment that supports the learning of all students. </w:t>
      </w:r>
    </w:p>
    <w:p w14:paraId="5C371287" w14:textId="77777777" w:rsidR="00173375" w:rsidRDefault="00173375" w:rsidP="00DD68F5">
      <w:pPr>
        <w:spacing w:after="0" w:line="240" w:lineRule="auto"/>
      </w:pPr>
    </w:p>
    <w:p w14:paraId="47CEAF4B" w14:textId="20183989" w:rsidR="00173375" w:rsidRPr="00F3216C" w:rsidRDefault="00173375">
      <w:pPr>
        <w:pStyle w:val="ListParagraph"/>
        <w:numPr>
          <w:ilvl w:val="0"/>
          <w:numId w:val="36"/>
        </w:numPr>
        <w:spacing w:after="0" w:line="240" w:lineRule="auto"/>
        <w:rPr>
          <w:b/>
          <w:bCs/>
        </w:rPr>
      </w:pPr>
      <w:r>
        <w:rPr>
          <w:b/>
          <w:bCs/>
        </w:rPr>
        <w:t xml:space="preserve">Overall </w:t>
      </w:r>
      <w:r w:rsidRPr="00AA2562">
        <w:rPr>
          <w:b/>
          <w:bCs/>
        </w:rPr>
        <w:t>Context Statement</w:t>
      </w:r>
      <w:r>
        <w:rPr>
          <w:b/>
          <w:bCs/>
        </w:rPr>
        <w:t xml:space="preserve"> (required)</w:t>
      </w:r>
      <w:r w:rsidRPr="00AA2562">
        <w:rPr>
          <w:b/>
          <w:bCs/>
        </w:rPr>
        <w:t>:</w:t>
      </w:r>
      <w:r>
        <w:rPr>
          <w:b/>
          <w:bCs/>
        </w:rPr>
        <w:t xml:space="preserve"> </w:t>
      </w:r>
      <w:r>
        <w:t xml:space="preserve">Include a </w:t>
      </w:r>
      <w:r w:rsidR="002B25DD">
        <w:t>≤1</w:t>
      </w:r>
      <w:r>
        <w:t>-page statement</w:t>
      </w:r>
      <w:r w:rsidR="002B25DD">
        <w:t xml:space="preserve"> generally</w:t>
      </w:r>
      <w:r>
        <w:t xml:space="preserve"> describing appointment percentage, courses taught and level, typical teaching load including enrollment and number of sections, instructional format (lecture, lab, recitation, online, hybrid), use of teaching teams (GTAs, ULAs, co-instructors), whether courses are coordinated or individually designed, and degree of curricular control over course content and assessments. The statement is meant to orient reviewers, including external letter writers who will not have access to the Form on Progress and Excellence. </w:t>
      </w:r>
    </w:p>
    <w:p w14:paraId="5F279973" w14:textId="77777777" w:rsidR="00173375" w:rsidRDefault="00173375" w:rsidP="00DD68F5">
      <w:pPr>
        <w:spacing w:after="0" w:line="240" w:lineRule="auto"/>
      </w:pPr>
    </w:p>
    <w:p w14:paraId="0D36BC61" w14:textId="77777777" w:rsidR="00173375" w:rsidRPr="0065530D" w:rsidRDefault="00173375">
      <w:pPr>
        <w:pStyle w:val="ListParagraph"/>
        <w:numPr>
          <w:ilvl w:val="0"/>
          <w:numId w:val="36"/>
        </w:numPr>
        <w:spacing w:after="0" w:line="240" w:lineRule="auto"/>
        <w:rPr>
          <w:b/>
          <w:bCs/>
        </w:rPr>
      </w:pPr>
      <w:r w:rsidRPr="00AA2562">
        <w:rPr>
          <w:b/>
          <w:bCs/>
        </w:rPr>
        <w:t>Peer Observation</w:t>
      </w:r>
      <w:r>
        <w:rPr>
          <w:b/>
          <w:bCs/>
        </w:rPr>
        <w:t xml:space="preserve"> (required): </w:t>
      </w:r>
      <w:r>
        <w:t xml:space="preserve">At least one peer observation is expected during the reporting period. There is no required format for the observation or report, but the evaluation should focus on the Core and Distinguishing Criteria for classroom instruction. </w:t>
      </w:r>
      <w:r w:rsidRPr="00593FE4">
        <w:t xml:space="preserve">The peer observation </w:t>
      </w:r>
      <w:r>
        <w:t xml:space="preserve">report </w:t>
      </w:r>
      <w:r w:rsidRPr="00593FE4">
        <w:t>should include a brief description of the instructional context, as well as information about the reviewer and their qualifications to evaluate the candidate's teaching.</w:t>
      </w:r>
    </w:p>
    <w:p w14:paraId="07E5826C" w14:textId="77777777" w:rsidR="00173375" w:rsidRDefault="00173375" w:rsidP="00DD68F5">
      <w:pPr>
        <w:pStyle w:val="ListParagraph"/>
        <w:spacing w:after="0" w:line="240" w:lineRule="auto"/>
        <w:ind w:left="1440"/>
      </w:pPr>
    </w:p>
    <w:p w14:paraId="0AC93105" w14:textId="64BA0342" w:rsidR="00173375" w:rsidRDefault="00173375">
      <w:pPr>
        <w:pStyle w:val="ListParagraph"/>
        <w:numPr>
          <w:ilvl w:val="0"/>
          <w:numId w:val="36"/>
        </w:numPr>
        <w:spacing w:after="0" w:line="240" w:lineRule="auto"/>
      </w:pPr>
      <w:r w:rsidRPr="3BDE3126">
        <w:rPr>
          <w:b/>
          <w:bCs/>
        </w:rPr>
        <w:t>Teaching</w:t>
      </w:r>
      <w:r>
        <w:rPr>
          <w:b/>
          <w:bCs/>
        </w:rPr>
        <w:t xml:space="preserve"> and/or Course-level Curriculum</w:t>
      </w:r>
      <w:r w:rsidRPr="3BDE3126">
        <w:rPr>
          <w:b/>
          <w:bCs/>
        </w:rPr>
        <w:t xml:space="preserve"> Narrative</w:t>
      </w:r>
      <w:r>
        <w:rPr>
          <w:b/>
          <w:bCs/>
        </w:rPr>
        <w:t xml:space="preserve"> (required)</w:t>
      </w:r>
      <w:r>
        <w:t>: The narrative</w:t>
      </w:r>
      <w:r w:rsidR="00457648">
        <w:t xml:space="preserve"> </w:t>
      </w:r>
      <w:r>
        <w:t>demonstrate</w:t>
      </w:r>
      <w:r w:rsidR="00457648">
        <w:t>s</w:t>
      </w:r>
      <w:r>
        <w:t xml:space="preserve"> a candidate’s approach to instruction and/or course-level curriculum development and how they use reflection to guide their practice. The required elements are aligned with the Core and Distinguishing </w:t>
      </w:r>
      <w:r w:rsidR="00AF2E17">
        <w:t>C</w:t>
      </w:r>
      <w:r>
        <w:t xml:space="preserve">riteria for classroom instruction and course-level curriculum development. Candidates explore at least one learning goal or objective from a course, providing insight on instructional activities, approaches to assessment, and how assessment results guided </w:t>
      </w:r>
      <w:r>
        <w:lastRenderedPageBreak/>
        <w:t>refinements. As space permits</w:t>
      </w:r>
      <w:r w:rsidRPr="004312EE">
        <w:t xml:space="preserve">, candidates </w:t>
      </w:r>
      <w:r>
        <w:t>may</w:t>
      </w:r>
      <w:r w:rsidRPr="004312EE">
        <w:t xml:space="preserve"> consider completing this exercise for </w:t>
      </w:r>
      <w:r>
        <w:t>more than one</w:t>
      </w:r>
      <w:r w:rsidRPr="004312EE">
        <w:t xml:space="preserve"> learning goal or objective, particularly when teaching </w:t>
      </w:r>
      <w:r>
        <w:t>or curriculum development efforts span</w:t>
      </w:r>
      <w:r w:rsidRPr="004312EE">
        <w:t xml:space="preserve"> different course types or instructional contexts, to provide a more comprehensive representation of their practice.</w:t>
      </w:r>
      <w:r>
        <w:t xml:space="preserve"> </w:t>
      </w:r>
    </w:p>
    <w:p w14:paraId="636A40BD" w14:textId="77777777" w:rsidR="00173375" w:rsidRDefault="00173375" w:rsidP="00DD68F5">
      <w:pPr>
        <w:pStyle w:val="ListParagraph"/>
        <w:spacing w:after="0" w:line="240" w:lineRule="auto"/>
      </w:pPr>
    </w:p>
    <w:p w14:paraId="7E428E23" w14:textId="22B75113" w:rsidR="00173375" w:rsidRDefault="00173375" w:rsidP="00DD68F5">
      <w:pPr>
        <w:pStyle w:val="ListParagraph"/>
        <w:spacing w:after="0" w:line="240" w:lineRule="auto"/>
      </w:pPr>
      <w:r>
        <w:t>Candidates may present the teaching narrative as a cohesive essay or by responding to each item separately.</w:t>
      </w:r>
      <w:r w:rsidR="00C206DA">
        <w:t xml:space="preserve"> </w:t>
      </w:r>
      <w:r>
        <w:t xml:space="preserve">Artifacts such as instructional activities, assessments, and examples of student work should be included as part of the teaching narrative. This overall structure is directly aligned with the relevant Core and Distinguishing Criteria. </w:t>
      </w:r>
    </w:p>
    <w:p w14:paraId="5A53E21A" w14:textId="77777777" w:rsidR="00173375" w:rsidRDefault="00173375" w:rsidP="00DD68F5">
      <w:pPr>
        <w:spacing w:after="0" w:line="240" w:lineRule="auto"/>
      </w:pPr>
    </w:p>
    <w:p w14:paraId="5F15F65B" w14:textId="77777777" w:rsidR="00173375" w:rsidRDefault="00173375">
      <w:pPr>
        <w:pStyle w:val="ListParagraph"/>
        <w:numPr>
          <w:ilvl w:val="1"/>
          <w:numId w:val="36"/>
        </w:numPr>
        <w:spacing w:after="0" w:line="240" w:lineRule="auto"/>
      </w:pPr>
      <w:r w:rsidRPr="00341EF0">
        <w:rPr>
          <w:b/>
          <w:bCs/>
          <w:i/>
          <w:iCs/>
        </w:rPr>
        <w:t xml:space="preserve">Learning </w:t>
      </w:r>
      <w:r>
        <w:rPr>
          <w:b/>
          <w:bCs/>
          <w:i/>
          <w:iCs/>
        </w:rPr>
        <w:t>goal/</w:t>
      </w:r>
      <w:r w:rsidRPr="00341EF0">
        <w:rPr>
          <w:b/>
          <w:bCs/>
          <w:i/>
          <w:iCs/>
        </w:rPr>
        <w:t>objective</w:t>
      </w:r>
      <w:r>
        <w:t xml:space="preserve">: </w:t>
      </w:r>
      <w:r w:rsidRPr="007A5470">
        <w:t>What is the learning</w:t>
      </w:r>
      <w:r>
        <w:t xml:space="preserve"> goal/</w:t>
      </w:r>
      <w:r w:rsidRPr="007A5470">
        <w:t>objective that you will use to demonstrate teaching excellence?</w:t>
      </w:r>
      <w:r>
        <w:t xml:space="preserve"> E</w:t>
      </w:r>
      <w:r w:rsidRPr="00FD1732">
        <w:t xml:space="preserve">xplicitly state the knowledge that students are expected to acquire and how they are expected to use that knowledge (e.g., develop or use a model to make a prediction, analyze and/or interpret data, explain a phenomenon, evaluate information). </w:t>
      </w:r>
      <w:r w:rsidRPr="007A5470">
        <w:t xml:space="preserve">How does </w:t>
      </w:r>
      <w:r>
        <w:t>the learning goal/objective</w:t>
      </w:r>
      <w:r w:rsidRPr="007A5470">
        <w:t xml:space="preserve"> fit in with your overall goals for the course, the broader curriculum the course is part of, and the discipline?</w:t>
      </w:r>
    </w:p>
    <w:p w14:paraId="6898E503" w14:textId="77777777" w:rsidR="00173375" w:rsidRPr="007A5470" w:rsidRDefault="00173375" w:rsidP="00DD68F5">
      <w:pPr>
        <w:pStyle w:val="ListParagraph"/>
        <w:spacing w:after="0" w:line="240" w:lineRule="auto"/>
        <w:ind w:left="1440"/>
      </w:pPr>
    </w:p>
    <w:p w14:paraId="4C9689C4" w14:textId="77777777" w:rsidR="00173375" w:rsidRPr="00772BB6" w:rsidRDefault="00173375">
      <w:pPr>
        <w:pStyle w:val="ListParagraph"/>
        <w:numPr>
          <w:ilvl w:val="1"/>
          <w:numId w:val="36"/>
        </w:numPr>
        <w:spacing w:after="0" w:line="240" w:lineRule="auto"/>
        <w:rPr>
          <w:i/>
          <w:iCs/>
        </w:rPr>
      </w:pPr>
      <w:r w:rsidRPr="00D07D64">
        <w:rPr>
          <w:b/>
          <w:bCs/>
          <w:i/>
          <w:iCs/>
        </w:rPr>
        <w:t>Instructional Activities</w:t>
      </w:r>
      <w:r>
        <w:t xml:space="preserve">: </w:t>
      </w:r>
      <w:r w:rsidRPr="002C478F">
        <w:t xml:space="preserve">In what ways do you engage students in learning related to achieving this learning </w:t>
      </w:r>
      <w:r>
        <w:t>goal/</w:t>
      </w:r>
      <w:r w:rsidRPr="002C478F">
        <w:t>objective? In other words, what do you do to help students learn the content, scientific or mathematical practices, and/or skills related to this objective?</w:t>
      </w:r>
      <w:r>
        <w:t xml:space="preserve"> What do the students do? </w:t>
      </w:r>
      <w:r w:rsidRPr="00772BB6">
        <w:rPr>
          <w:i/>
          <w:iCs/>
        </w:rPr>
        <w:t xml:space="preserve">Include annotated examples of materials (e.g., activities; homework; report or paper; oral or poster presentation). </w:t>
      </w:r>
    </w:p>
    <w:p w14:paraId="463010B3" w14:textId="77777777" w:rsidR="00173375" w:rsidRDefault="00173375" w:rsidP="00DD68F5">
      <w:pPr>
        <w:spacing w:after="0" w:line="240" w:lineRule="auto"/>
      </w:pPr>
    </w:p>
    <w:p w14:paraId="3CFD7D77" w14:textId="77777777" w:rsidR="00173375" w:rsidRPr="00772BB6" w:rsidRDefault="00173375">
      <w:pPr>
        <w:pStyle w:val="ListParagraph"/>
        <w:numPr>
          <w:ilvl w:val="1"/>
          <w:numId w:val="36"/>
        </w:numPr>
        <w:spacing w:after="0" w:line="240" w:lineRule="auto"/>
        <w:rPr>
          <w:i/>
          <w:iCs/>
        </w:rPr>
      </w:pPr>
      <w:r w:rsidRPr="00D07D64">
        <w:rPr>
          <w:b/>
          <w:bCs/>
          <w:i/>
          <w:iCs/>
        </w:rPr>
        <w:t>Assessment</w:t>
      </w:r>
      <w:r w:rsidRPr="00491BE2">
        <w:t>:</w:t>
      </w:r>
      <w:r>
        <w:t xml:space="preserve"> </w:t>
      </w:r>
      <w:r w:rsidRPr="008B0862">
        <w:t xml:space="preserve">How do you assess students’ progress and achievement on this learning </w:t>
      </w:r>
      <w:r>
        <w:t>goal/</w:t>
      </w:r>
      <w:r w:rsidRPr="008B0862">
        <w:t xml:space="preserve">objective? </w:t>
      </w:r>
      <w:r>
        <w:t>A</w:t>
      </w:r>
      <w:r w:rsidRPr="008B0862">
        <w:t>ssessments may be formative or summative, low- or high-stakes (e.g., clicker questions, activities during class, recitation, or laboratory, quizzes, exams, papers, homework, oral/poster presentations, etc.). In other words, how do you measure students’ performance on this objective?</w:t>
      </w:r>
      <w:r w:rsidRPr="00E16725">
        <w:t xml:space="preserve"> </w:t>
      </w:r>
      <w:r w:rsidRPr="00772BB6">
        <w:rPr>
          <w:i/>
          <w:iCs/>
        </w:rPr>
        <w:t>Include annotated examples of assessments.</w:t>
      </w:r>
    </w:p>
    <w:p w14:paraId="63C32149" w14:textId="77777777" w:rsidR="00173375" w:rsidRDefault="00173375" w:rsidP="00DD68F5">
      <w:pPr>
        <w:spacing w:after="0" w:line="240" w:lineRule="auto"/>
      </w:pPr>
    </w:p>
    <w:p w14:paraId="4FE0CC4E" w14:textId="77777777" w:rsidR="00173375" w:rsidRDefault="00173375">
      <w:pPr>
        <w:pStyle w:val="ListParagraph"/>
        <w:numPr>
          <w:ilvl w:val="1"/>
          <w:numId w:val="36"/>
        </w:numPr>
        <w:spacing w:after="0" w:line="240" w:lineRule="auto"/>
      </w:pPr>
      <w:r w:rsidRPr="00A61FDD">
        <w:rPr>
          <w:b/>
          <w:bCs/>
          <w:i/>
          <w:iCs/>
        </w:rPr>
        <w:t>Evidence of Student Learning</w:t>
      </w:r>
      <w:r w:rsidRPr="00D27E25">
        <w:t>:</w:t>
      </w:r>
      <w:r>
        <w:t xml:space="preserve"> To what extent did students achieve the learning objective or goal? What did the assessment results reveal about the student learning? Provide a summary of student achievement, assessment results, and </w:t>
      </w:r>
      <w:r w:rsidRPr="00772BB6">
        <w:rPr>
          <w:i/>
          <w:iCs/>
        </w:rPr>
        <w:t xml:space="preserve">include examples of </w:t>
      </w:r>
      <w:r>
        <w:rPr>
          <w:i/>
          <w:iCs/>
        </w:rPr>
        <w:t xml:space="preserve">deidentified </w:t>
      </w:r>
      <w:r w:rsidRPr="00772BB6">
        <w:rPr>
          <w:i/>
          <w:iCs/>
        </w:rPr>
        <w:t>student work</w:t>
      </w:r>
      <w:r>
        <w:t xml:space="preserve">. </w:t>
      </w:r>
    </w:p>
    <w:p w14:paraId="7E0A9D8E" w14:textId="77777777" w:rsidR="00173375" w:rsidRDefault="00173375" w:rsidP="00DD68F5">
      <w:pPr>
        <w:spacing w:after="0" w:line="240" w:lineRule="auto"/>
      </w:pPr>
    </w:p>
    <w:p w14:paraId="784B4CE4" w14:textId="6F116E4E" w:rsidR="00173375" w:rsidRDefault="00173375">
      <w:pPr>
        <w:pStyle w:val="ListParagraph"/>
        <w:numPr>
          <w:ilvl w:val="1"/>
          <w:numId w:val="36"/>
        </w:numPr>
        <w:spacing w:after="0" w:line="240" w:lineRule="auto"/>
      </w:pPr>
      <w:r w:rsidRPr="00A61FDD">
        <w:rPr>
          <w:b/>
          <w:bCs/>
          <w:i/>
          <w:iCs/>
        </w:rPr>
        <w:t>Reflection</w:t>
      </w:r>
      <w:r w:rsidRPr="3BDE3126">
        <w:rPr>
          <w:i/>
          <w:iCs/>
        </w:rPr>
        <w:t xml:space="preserve">: </w:t>
      </w:r>
      <w:r>
        <w:t>Based on the assessment results, reflect on your teaching practice. How have you or how will you change the instructional approach to promote student learning? Reflection should demonstrate intentional, evidence-informed growth rather than simply describing events. The emphasis is on continuous improvement.</w:t>
      </w:r>
    </w:p>
    <w:p w14:paraId="7BD1ADDA" w14:textId="77777777" w:rsidR="00173375" w:rsidRDefault="00173375" w:rsidP="00DD68F5">
      <w:pPr>
        <w:pStyle w:val="ListParagraph"/>
        <w:spacing w:after="0" w:line="240" w:lineRule="auto"/>
        <w:ind w:left="1440"/>
      </w:pPr>
    </w:p>
    <w:p w14:paraId="36077B1C" w14:textId="05784B62" w:rsidR="00173375" w:rsidRDefault="00173375">
      <w:pPr>
        <w:pStyle w:val="ListParagraph"/>
        <w:numPr>
          <w:ilvl w:val="0"/>
          <w:numId w:val="36"/>
        </w:numPr>
        <w:spacing w:after="0" w:line="240" w:lineRule="auto"/>
      </w:pPr>
      <w:r w:rsidRPr="00A76375">
        <w:rPr>
          <w:b/>
          <w:bCs/>
        </w:rPr>
        <w:t>Other Examples of Excellence</w:t>
      </w:r>
      <w:r>
        <w:t>: Additional examples of excellence may be included and should follow the expectations for annotated exemplars described previously so that reviewers understand the significance of the work and how it connects to the applicable promotion criteria.</w:t>
      </w:r>
    </w:p>
    <w:p w14:paraId="580A9ED6" w14:textId="77777777" w:rsidR="00173375" w:rsidRDefault="00173375" w:rsidP="00DD68F5">
      <w:pPr>
        <w:pStyle w:val="ListParagraph"/>
        <w:spacing w:after="0" w:line="240" w:lineRule="auto"/>
      </w:pPr>
    </w:p>
    <w:p w14:paraId="2A7C6464" w14:textId="77777777" w:rsidR="00173375" w:rsidRPr="00A76375" w:rsidRDefault="00173375" w:rsidP="00DD68F5">
      <w:pPr>
        <w:pStyle w:val="ListParagraph"/>
        <w:spacing w:after="0" w:line="240" w:lineRule="auto"/>
        <w:rPr>
          <w:b/>
          <w:bCs/>
        </w:rPr>
      </w:pPr>
      <w:r>
        <w:t>Depending on the context and accompanying annotation, the examples below may provide evidence supporting the Core Criteria, the Distinguishing Criteria, or both.</w:t>
      </w:r>
    </w:p>
    <w:p w14:paraId="01241258" w14:textId="77777777" w:rsidR="00173375" w:rsidRDefault="00173375" w:rsidP="00DD68F5">
      <w:pPr>
        <w:pStyle w:val="ListParagraph"/>
        <w:spacing w:after="0" w:line="240" w:lineRule="auto"/>
      </w:pPr>
    </w:p>
    <w:p w14:paraId="5FE06E6B" w14:textId="28477856" w:rsidR="00173375" w:rsidRPr="00D6662E" w:rsidRDefault="00173375" w:rsidP="00DD68F5">
      <w:pPr>
        <w:pStyle w:val="ListParagraph"/>
        <w:spacing w:after="0" w:line="240" w:lineRule="auto"/>
      </w:pPr>
      <w:r w:rsidRPr="00D6662E">
        <w:t xml:space="preserve">Examples that support the </w:t>
      </w:r>
      <w:r w:rsidRPr="00DC765F">
        <w:rPr>
          <w:i/>
          <w:iCs/>
        </w:rPr>
        <w:t>Core Criteria</w:t>
      </w:r>
      <w:r w:rsidRPr="00D6662E">
        <w:t xml:space="preserve">: </w:t>
      </w:r>
    </w:p>
    <w:p w14:paraId="3FF8DE68" w14:textId="77777777" w:rsidR="00173375" w:rsidRDefault="00173375">
      <w:pPr>
        <w:pStyle w:val="ListParagraph"/>
        <w:numPr>
          <w:ilvl w:val="1"/>
          <w:numId w:val="36"/>
        </w:numPr>
        <w:spacing w:after="0" w:line="240" w:lineRule="auto"/>
      </w:pPr>
      <w:r>
        <w:t>Course materials, including activities, assignments, and projects</w:t>
      </w:r>
    </w:p>
    <w:p w14:paraId="4979116D" w14:textId="77777777" w:rsidR="00173375" w:rsidRDefault="00173375">
      <w:pPr>
        <w:pStyle w:val="ListParagraph"/>
        <w:numPr>
          <w:ilvl w:val="1"/>
          <w:numId w:val="36"/>
        </w:numPr>
        <w:spacing w:after="0" w:line="240" w:lineRule="auto"/>
      </w:pPr>
      <w:r>
        <w:t>Deidentified examples of student work</w:t>
      </w:r>
    </w:p>
    <w:p w14:paraId="449E4DAD" w14:textId="77777777" w:rsidR="00173375" w:rsidRDefault="00173375">
      <w:pPr>
        <w:pStyle w:val="ListParagraph"/>
        <w:numPr>
          <w:ilvl w:val="1"/>
          <w:numId w:val="36"/>
        </w:numPr>
        <w:spacing w:after="0" w:line="240" w:lineRule="auto"/>
      </w:pPr>
      <w:r>
        <w:lastRenderedPageBreak/>
        <w:t xml:space="preserve">Evidence of instructional approaches that create a positive classroom environment </w:t>
      </w:r>
    </w:p>
    <w:p w14:paraId="0816BFD7" w14:textId="740AD2E3" w:rsidR="00173375" w:rsidRDefault="00173375">
      <w:pPr>
        <w:pStyle w:val="ListParagraph"/>
        <w:numPr>
          <w:ilvl w:val="1"/>
          <w:numId w:val="36"/>
        </w:numPr>
        <w:spacing w:after="0" w:line="240" w:lineRule="auto"/>
      </w:pPr>
      <w:r>
        <w:t>Results of student surveys beyond SIRS or SPLS, such as mid-semester and end-of-semester surveys</w:t>
      </w:r>
      <w:r w:rsidR="00FF3E49">
        <w:t>,</w:t>
      </w:r>
      <w:r>
        <w:t xml:space="preserve"> and a reflection on how those surveys demonstrated effectiveness and/or informed improvements </w:t>
      </w:r>
    </w:p>
    <w:p w14:paraId="6BCA5459" w14:textId="77777777" w:rsidR="00173375" w:rsidRDefault="00173375">
      <w:pPr>
        <w:pStyle w:val="ListParagraph"/>
        <w:numPr>
          <w:ilvl w:val="1"/>
          <w:numId w:val="36"/>
        </w:numPr>
        <w:spacing w:after="0" w:line="240" w:lineRule="auto"/>
      </w:pPr>
      <w:r>
        <w:t xml:space="preserve">Efforts to improve accessibility </w:t>
      </w:r>
    </w:p>
    <w:p w14:paraId="4C12D1D8" w14:textId="77777777" w:rsidR="00173375" w:rsidRDefault="00173375">
      <w:pPr>
        <w:pStyle w:val="ListParagraph"/>
        <w:numPr>
          <w:ilvl w:val="1"/>
          <w:numId w:val="36"/>
        </w:numPr>
        <w:spacing w:after="0" w:line="240" w:lineRule="auto"/>
      </w:pPr>
      <w:r>
        <w:t>Collaborative development or instructional and curricular materials, for those with curriculum coordination responsibilities</w:t>
      </w:r>
    </w:p>
    <w:p w14:paraId="09091A86" w14:textId="77777777" w:rsidR="00173375" w:rsidRDefault="00173375">
      <w:pPr>
        <w:pStyle w:val="ListParagraph"/>
        <w:numPr>
          <w:ilvl w:val="1"/>
          <w:numId w:val="36"/>
        </w:numPr>
        <w:spacing w:after="0" w:line="240" w:lineRule="auto"/>
      </w:pPr>
      <w:r>
        <w:t xml:space="preserve">Teaching team trainings or discussions that support coherence and consistency, for those with curriculum coordination responsibilities </w:t>
      </w:r>
    </w:p>
    <w:p w14:paraId="3D4B2BFF" w14:textId="77777777" w:rsidR="00173375" w:rsidRDefault="00173375">
      <w:pPr>
        <w:pStyle w:val="ListParagraph"/>
        <w:numPr>
          <w:ilvl w:val="1"/>
          <w:numId w:val="36"/>
        </w:numPr>
        <w:spacing w:after="0" w:line="240" w:lineRule="auto"/>
      </w:pPr>
      <w:r>
        <w:t>Participation in professional development and description of its impact on practice</w:t>
      </w:r>
    </w:p>
    <w:p w14:paraId="07E39AA6" w14:textId="77777777" w:rsidR="00173375" w:rsidRDefault="00173375" w:rsidP="00DD68F5">
      <w:pPr>
        <w:pStyle w:val="ListParagraph"/>
        <w:spacing w:after="0" w:line="240" w:lineRule="auto"/>
        <w:ind w:left="1440"/>
      </w:pPr>
    </w:p>
    <w:p w14:paraId="41B090F2" w14:textId="77777777" w:rsidR="00173375" w:rsidRDefault="00173375" w:rsidP="00DD68F5">
      <w:pPr>
        <w:pStyle w:val="ListParagraph"/>
        <w:spacing w:after="0" w:line="240" w:lineRule="auto"/>
      </w:pPr>
      <w:r>
        <w:t xml:space="preserve">Examples that support the </w:t>
      </w:r>
      <w:r w:rsidRPr="00DC765F">
        <w:rPr>
          <w:i/>
          <w:iCs/>
        </w:rPr>
        <w:t>Distinguishing Criteria</w:t>
      </w:r>
      <w:r>
        <w:t xml:space="preserve"> may include: </w:t>
      </w:r>
    </w:p>
    <w:p w14:paraId="2DB5680F" w14:textId="534D7B0E" w:rsidR="00173375" w:rsidRDefault="007C6DC9">
      <w:pPr>
        <w:pStyle w:val="ListParagraph"/>
        <w:numPr>
          <w:ilvl w:val="1"/>
          <w:numId w:val="36"/>
        </w:numPr>
        <w:spacing w:after="0" w:line="240" w:lineRule="auto"/>
      </w:pPr>
      <w:r>
        <w:t>Significant r</w:t>
      </w:r>
      <w:r w:rsidR="00173375">
        <w:t>eform or redesign efforts</w:t>
      </w:r>
    </w:p>
    <w:p w14:paraId="2365E09E" w14:textId="77777777" w:rsidR="00173375" w:rsidRDefault="00173375">
      <w:pPr>
        <w:pStyle w:val="ListParagraph"/>
        <w:numPr>
          <w:ilvl w:val="1"/>
          <w:numId w:val="36"/>
        </w:numPr>
        <w:spacing w:after="0" w:line="240" w:lineRule="auto"/>
      </w:pPr>
      <w:r>
        <w:t xml:space="preserve">Teaching or curricular innovations </w:t>
      </w:r>
    </w:p>
    <w:p w14:paraId="1666C6B9" w14:textId="77777777" w:rsidR="00173375" w:rsidRDefault="00173375">
      <w:pPr>
        <w:pStyle w:val="ListParagraph"/>
        <w:numPr>
          <w:ilvl w:val="1"/>
          <w:numId w:val="36"/>
        </w:numPr>
        <w:spacing w:after="0" w:line="240" w:lineRule="auto"/>
      </w:pPr>
      <w:r>
        <w:t>Instructional approaches that create active, learner-centered classrooms.</w:t>
      </w:r>
    </w:p>
    <w:p w14:paraId="7FE258F5" w14:textId="77777777" w:rsidR="00173375" w:rsidRDefault="00173375">
      <w:pPr>
        <w:pStyle w:val="ListParagraph"/>
        <w:numPr>
          <w:ilvl w:val="1"/>
          <w:numId w:val="36"/>
        </w:numPr>
        <w:spacing w:after="0" w:line="240" w:lineRule="auto"/>
      </w:pPr>
      <w:r>
        <w:t>Contributions to professional development of others</w:t>
      </w:r>
    </w:p>
    <w:p w14:paraId="297BA039" w14:textId="77777777" w:rsidR="00173375" w:rsidRDefault="00173375">
      <w:pPr>
        <w:pStyle w:val="ListParagraph"/>
        <w:numPr>
          <w:ilvl w:val="1"/>
          <w:numId w:val="36"/>
        </w:numPr>
        <w:spacing w:after="0" w:line="240" w:lineRule="auto"/>
      </w:pPr>
      <w:r>
        <w:t>Evidence of dissemination of instructional approaches or pedagogical advancements</w:t>
      </w:r>
    </w:p>
    <w:p w14:paraId="06BE6FDF" w14:textId="7F6A92E9" w:rsidR="00173375" w:rsidRDefault="00173375">
      <w:pPr>
        <w:pStyle w:val="ListParagraph"/>
        <w:numPr>
          <w:ilvl w:val="1"/>
          <w:numId w:val="36"/>
        </w:numPr>
        <w:spacing w:after="0" w:line="240" w:lineRule="auto"/>
      </w:pPr>
      <w:r w:rsidRPr="00F55046">
        <w:t xml:space="preserve">Awards </w:t>
      </w:r>
      <w:r>
        <w:t>e</w:t>
      </w:r>
      <w:r w:rsidRPr="00F55046">
        <w:t xml:space="preserve">arned at the </w:t>
      </w:r>
      <w:r>
        <w:t xml:space="preserve">unit, </w:t>
      </w:r>
      <w:r w:rsidRPr="00F55046">
        <w:t>college, university</w:t>
      </w:r>
      <w:r w:rsidR="00445B3D">
        <w:t>,</w:t>
      </w:r>
      <w:r w:rsidRPr="00F55046">
        <w:t xml:space="preserve"> </w:t>
      </w:r>
      <w:r>
        <w:t xml:space="preserve">or </w:t>
      </w:r>
      <w:r w:rsidRPr="00F55046">
        <w:t>national level</w:t>
      </w:r>
    </w:p>
    <w:p w14:paraId="52D66439" w14:textId="77777777" w:rsidR="00173375" w:rsidRPr="00C910AD" w:rsidRDefault="00173375" w:rsidP="00DD68F5">
      <w:pPr>
        <w:pStyle w:val="ListParagraph"/>
        <w:spacing w:after="0" w:line="240" w:lineRule="auto"/>
        <w:ind w:left="1440"/>
      </w:pPr>
    </w:p>
    <w:p w14:paraId="05CFD0FA" w14:textId="77777777" w:rsidR="00173375" w:rsidRDefault="00173375" w:rsidP="00DD68F5">
      <w:pPr>
        <w:spacing w:after="0" w:line="240" w:lineRule="auto"/>
        <w:rPr>
          <w:b/>
          <w:bCs/>
        </w:rPr>
      </w:pPr>
      <w:r>
        <w:rPr>
          <w:b/>
          <w:bCs/>
        </w:rPr>
        <w:br w:type="page"/>
      </w:r>
    </w:p>
    <w:p w14:paraId="1090BA60" w14:textId="77777777" w:rsidR="00173375" w:rsidRDefault="00173375" w:rsidP="00BB09F3">
      <w:pPr>
        <w:pStyle w:val="Heading3"/>
        <w:spacing w:line="240" w:lineRule="auto"/>
      </w:pPr>
      <w:bookmarkStart w:id="65" w:name="_Toc239326450"/>
      <w:r>
        <w:lastRenderedPageBreak/>
        <w:t>Program-Level Curriculum Development</w:t>
      </w:r>
      <w:bookmarkEnd w:id="65"/>
    </w:p>
    <w:p w14:paraId="1B4AA728" w14:textId="6A0E3057" w:rsidR="00173375" w:rsidRDefault="005E4978" w:rsidP="00DD68F5">
      <w:pPr>
        <w:spacing w:after="0" w:line="240" w:lineRule="auto"/>
      </w:pPr>
      <w:r>
        <w:t>The portfolio for program-level curriculum development should provide curated, evidence-based documentation of the candidate's contributions to the design, implementation, assessment, and continuous improvement of academic programs.</w:t>
      </w:r>
      <w:r w:rsidR="00173375">
        <w:t xml:space="preserve"> It demonstrate</w:t>
      </w:r>
      <w:r w:rsidR="00E15DFC">
        <w:t>s</w:t>
      </w:r>
      <w:r w:rsidR="00173375">
        <w:t xml:space="preserve"> how the candidate uses evidence to strengthen curriculum, improve student learning, and advance program quality. The portfolio should also illustrate the candidate's role in collaborative curriculum development and leadership across courses, programs, or academic units. </w:t>
      </w:r>
    </w:p>
    <w:p w14:paraId="19FB5870" w14:textId="77777777" w:rsidR="00173375" w:rsidRDefault="00173375" w:rsidP="00DD68F5">
      <w:pPr>
        <w:spacing w:after="0" w:line="240" w:lineRule="auto"/>
      </w:pPr>
    </w:p>
    <w:p w14:paraId="5A7C8F49" w14:textId="77777777" w:rsidR="00173375" w:rsidRDefault="00173375">
      <w:pPr>
        <w:pStyle w:val="ListParagraph"/>
        <w:numPr>
          <w:ilvl w:val="0"/>
          <w:numId w:val="46"/>
        </w:numPr>
        <w:spacing w:after="0" w:line="240" w:lineRule="auto"/>
      </w:pPr>
      <w:r w:rsidRPr="00FA08C7">
        <w:rPr>
          <w:b/>
          <w:bCs/>
        </w:rPr>
        <w:t>Overall Context Statement</w:t>
      </w:r>
      <w:r>
        <w:t xml:space="preserve"> </w:t>
      </w:r>
      <w:r>
        <w:rPr>
          <w:b/>
          <w:bCs/>
        </w:rPr>
        <w:t>(required)</w:t>
      </w:r>
      <w:r>
        <w:t>: Include a 1-page statement describing appointment percentage, scope of curriculum responsibilities (degree program, certificate, concentration, multi-course sequence, etc.), role in curriculum governance, committee responsibilities, collaborators, accreditation or assessment responsibilities, and degree of authority for curricular decision-making. The statement is intended to orient reviewers, including external letter writers who will not have access to the Form on Progress and Excellence.</w:t>
      </w:r>
    </w:p>
    <w:p w14:paraId="7791D21C" w14:textId="77777777" w:rsidR="00173375" w:rsidRDefault="00173375" w:rsidP="00DD68F5">
      <w:pPr>
        <w:pStyle w:val="ListParagraph"/>
        <w:spacing w:after="0" w:line="240" w:lineRule="auto"/>
      </w:pPr>
    </w:p>
    <w:p w14:paraId="30368046" w14:textId="0107D7D1" w:rsidR="00173375" w:rsidRPr="0040705C" w:rsidRDefault="00173375">
      <w:pPr>
        <w:pStyle w:val="ListParagraph"/>
        <w:numPr>
          <w:ilvl w:val="0"/>
          <w:numId w:val="46"/>
        </w:numPr>
        <w:spacing w:after="0" w:line="240" w:lineRule="auto"/>
        <w:rPr>
          <w:b/>
          <w:bCs/>
        </w:rPr>
      </w:pPr>
      <w:r w:rsidRPr="0009461F">
        <w:rPr>
          <w:b/>
          <w:bCs/>
        </w:rPr>
        <w:t>Curriculum Leadership Case Study (required)</w:t>
      </w:r>
      <w:r>
        <w:rPr>
          <w:b/>
          <w:bCs/>
        </w:rPr>
        <w:t xml:space="preserve">: </w:t>
      </w:r>
      <w:r>
        <w:t xml:space="preserve">The </w:t>
      </w:r>
      <w:r w:rsidRPr="0009461F">
        <w:t xml:space="preserve">Curriculum Leadership </w:t>
      </w:r>
      <w:r>
        <w:t>Case Study demonstrates the candidate's approach to curriculum planning, implementation, assessment, and continuous improvement. The required elements are aligned with the Core and Distinguishing Criteria for curriculum development. Candidates should present at least one substantial curriculum initiative. Additional case studies may be included, as space permits. The case study may be presented in essay format or by responding to each section below. Possible questions are included for each section. Annotated artifacts should be included throughout.</w:t>
      </w:r>
    </w:p>
    <w:p w14:paraId="35E3B9E6" w14:textId="77777777" w:rsidR="00173375" w:rsidRDefault="00173375" w:rsidP="00DD68F5">
      <w:pPr>
        <w:pStyle w:val="ListParagraph"/>
        <w:spacing w:line="240" w:lineRule="auto"/>
      </w:pPr>
    </w:p>
    <w:p w14:paraId="7C5F766E" w14:textId="77777777" w:rsidR="00173375" w:rsidRPr="0040705C" w:rsidRDefault="00173375">
      <w:pPr>
        <w:pStyle w:val="ListParagraph"/>
        <w:numPr>
          <w:ilvl w:val="1"/>
          <w:numId w:val="46"/>
        </w:numPr>
        <w:spacing w:after="0" w:line="240" w:lineRule="auto"/>
        <w:rPr>
          <w:b/>
          <w:bCs/>
          <w:i/>
          <w:iCs/>
        </w:rPr>
      </w:pPr>
      <w:r w:rsidRPr="0040705C">
        <w:rPr>
          <w:b/>
          <w:bCs/>
          <w:i/>
          <w:iCs/>
        </w:rPr>
        <w:t>Context</w:t>
      </w:r>
      <w:r>
        <w:rPr>
          <w:b/>
          <w:bCs/>
          <w:i/>
          <w:iCs/>
        </w:rPr>
        <w:t xml:space="preserve">: </w:t>
      </w:r>
      <w:r>
        <w:t xml:space="preserve">Describe the curricular context. </w:t>
      </w:r>
    </w:p>
    <w:p w14:paraId="754F5DE8" w14:textId="77777777" w:rsidR="00173375" w:rsidRDefault="00173375">
      <w:pPr>
        <w:pStyle w:val="ListParagraph"/>
        <w:numPr>
          <w:ilvl w:val="2"/>
          <w:numId w:val="46"/>
        </w:numPr>
        <w:spacing w:after="0" w:line="240" w:lineRule="auto"/>
      </w:pPr>
      <w:r>
        <w:t>What curricular need, opportunity, or challenge prompted the work?</w:t>
      </w:r>
    </w:p>
    <w:p w14:paraId="00D2888B" w14:textId="77777777" w:rsidR="00173375" w:rsidRDefault="00173375">
      <w:pPr>
        <w:pStyle w:val="ListParagraph"/>
        <w:numPr>
          <w:ilvl w:val="2"/>
          <w:numId w:val="46"/>
        </w:numPr>
        <w:spacing w:after="0" w:line="240" w:lineRule="auto"/>
      </w:pPr>
      <w:r>
        <w:t>What was your role?</w:t>
      </w:r>
    </w:p>
    <w:p w14:paraId="27CCE855" w14:textId="77777777" w:rsidR="00173375" w:rsidRDefault="00173375">
      <w:pPr>
        <w:pStyle w:val="ListParagraph"/>
        <w:numPr>
          <w:ilvl w:val="2"/>
          <w:numId w:val="46"/>
        </w:numPr>
        <w:spacing w:after="0" w:line="240" w:lineRule="auto"/>
      </w:pPr>
      <w:r>
        <w:t>What collaborators were involved?</w:t>
      </w:r>
    </w:p>
    <w:p w14:paraId="7AF9C251" w14:textId="77777777" w:rsidR="00173375" w:rsidRDefault="00173375">
      <w:pPr>
        <w:pStyle w:val="ListParagraph"/>
        <w:numPr>
          <w:ilvl w:val="2"/>
          <w:numId w:val="46"/>
        </w:numPr>
        <w:spacing w:after="0" w:line="240" w:lineRule="auto"/>
      </w:pPr>
      <w:r>
        <w:t>What unit, college, university, and/or disciplinary expectations influenced the work?</w:t>
      </w:r>
    </w:p>
    <w:p w14:paraId="5AA0A708" w14:textId="77777777" w:rsidR="00173375" w:rsidRDefault="00173375" w:rsidP="00DD68F5">
      <w:pPr>
        <w:pStyle w:val="ListParagraph"/>
        <w:spacing w:after="0" w:line="240" w:lineRule="auto"/>
        <w:ind w:left="2160"/>
      </w:pPr>
    </w:p>
    <w:p w14:paraId="6034BAE4" w14:textId="77777777" w:rsidR="00173375" w:rsidRPr="00012DEE" w:rsidRDefault="00173375">
      <w:pPr>
        <w:pStyle w:val="ListParagraph"/>
        <w:numPr>
          <w:ilvl w:val="1"/>
          <w:numId w:val="46"/>
        </w:numPr>
        <w:spacing w:after="0" w:line="240" w:lineRule="auto"/>
        <w:rPr>
          <w:b/>
          <w:bCs/>
          <w:i/>
          <w:iCs/>
        </w:rPr>
      </w:pPr>
      <w:r w:rsidRPr="00012DEE">
        <w:rPr>
          <w:b/>
          <w:bCs/>
          <w:i/>
          <w:iCs/>
        </w:rPr>
        <w:t>Curriculum Goals</w:t>
      </w:r>
      <w:r>
        <w:rPr>
          <w:b/>
          <w:bCs/>
          <w:i/>
          <w:iCs/>
        </w:rPr>
        <w:t xml:space="preserve">: </w:t>
      </w:r>
      <w:r>
        <w:t>Describe the goals of the curriculum initiative.</w:t>
      </w:r>
    </w:p>
    <w:p w14:paraId="61F2A6A0" w14:textId="77777777" w:rsidR="00173375" w:rsidRDefault="00173375">
      <w:pPr>
        <w:pStyle w:val="ListParagraph"/>
        <w:numPr>
          <w:ilvl w:val="2"/>
          <w:numId w:val="46"/>
        </w:numPr>
        <w:spacing w:after="0" w:line="240" w:lineRule="auto"/>
      </w:pPr>
      <w:r>
        <w:t>What changes or improvements were you trying to achieve?</w:t>
      </w:r>
    </w:p>
    <w:p w14:paraId="34EF343F" w14:textId="77777777" w:rsidR="00173375" w:rsidRDefault="00173375">
      <w:pPr>
        <w:pStyle w:val="ListParagraph"/>
        <w:numPr>
          <w:ilvl w:val="2"/>
          <w:numId w:val="46"/>
        </w:numPr>
        <w:spacing w:after="0" w:line="240" w:lineRule="auto"/>
      </w:pPr>
      <w:r>
        <w:t>How did the goals support student learning, program quality, accessibility, or strategic priorities?</w:t>
      </w:r>
    </w:p>
    <w:p w14:paraId="57B432D8" w14:textId="77777777" w:rsidR="00173375" w:rsidRDefault="00173375">
      <w:pPr>
        <w:pStyle w:val="ListParagraph"/>
        <w:numPr>
          <w:ilvl w:val="2"/>
          <w:numId w:val="46"/>
        </w:numPr>
        <w:spacing w:after="0" w:line="240" w:lineRule="auto"/>
      </w:pPr>
      <w:r>
        <w:t>How did the work align with program outcomes?</w:t>
      </w:r>
    </w:p>
    <w:p w14:paraId="370F8021" w14:textId="77777777" w:rsidR="00173375" w:rsidRDefault="00173375" w:rsidP="00DD68F5">
      <w:pPr>
        <w:pStyle w:val="ListParagraph"/>
        <w:spacing w:after="0" w:line="240" w:lineRule="auto"/>
        <w:ind w:left="2160"/>
      </w:pPr>
    </w:p>
    <w:p w14:paraId="68B34EE6" w14:textId="1E82804A" w:rsidR="00173375" w:rsidRDefault="00173375">
      <w:pPr>
        <w:pStyle w:val="ListParagraph"/>
        <w:numPr>
          <w:ilvl w:val="1"/>
          <w:numId w:val="46"/>
        </w:numPr>
        <w:spacing w:after="0" w:line="240" w:lineRule="auto"/>
      </w:pPr>
      <w:r w:rsidRPr="007D7F11">
        <w:rPr>
          <w:b/>
          <w:bCs/>
          <w:i/>
          <w:iCs/>
        </w:rPr>
        <w:t>Implementation and Outcome</w:t>
      </w:r>
      <w:r w:rsidR="00731BE3">
        <w:rPr>
          <w:b/>
          <w:bCs/>
          <w:i/>
          <w:iCs/>
        </w:rPr>
        <w:t>s</w:t>
      </w:r>
      <w:r w:rsidRPr="007D7F11">
        <w:rPr>
          <w:b/>
          <w:bCs/>
          <w:i/>
          <w:iCs/>
        </w:rPr>
        <w:t xml:space="preserve">: </w:t>
      </w:r>
      <w:r>
        <w:t xml:space="preserve">Describe how the curriculum initiative or effort was developed and implemented and the overall outcomes. Include annotated examples of materials (e.g., curriculum maps, assessment plans or reports, revised learning outcomes, committee reports, program review materials, new course proposals). </w:t>
      </w:r>
    </w:p>
    <w:p w14:paraId="41E6B063" w14:textId="77777777" w:rsidR="00173375" w:rsidRDefault="00173375">
      <w:pPr>
        <w:pStyle w:val="ListParagraph"/>
        <w:numPr>
          <w:ilvl w:val="2"/>
          <w:numId w:val="46"/>
        </w:numPr>
        <w:spacing w:after="0" w:line="240" w:lineRule="auto"/>
      </w:pPr>
      <w:r>
        <w:t xml:space="preserve">What was the structure of the curriculum effort? </w:t>
      </w:r>
    </w:p>
    <w:p w14:paraId="4A098FD8" w14:textId="77777777" w:rsidR="00173375" w:rsidRDefault="00173375">
      <w:pPr>
        <w:pStyle w:val="ListParagraph"/>
        <w:numPr>
          <w:ilvl w:val="2"/>
          <w:numId w:val="46"/>
        </w:numPr>
        <w:spacing w:after="0" w:line="240" w:lineRule="auto"/>
      </w:pPr>
      <w:r>
        <w:t xml:space="preserve">How did the initiative advance student learning, growth, and success? </w:t>
      </w:r>
    </w:p>
    <w:p w14:paraId="6BE02F0D" w14:textId="77777777" w:rsidR="00173375" w:rsidRDefault="00173375">
      <w:pPr>
        <w:pStyle w:val="ListParagraph"/>
        <w:numPr>
          <w:ilvl w:val="2"/>
          <w:numId w:val="46"/>
        </w:numPr>
        <w:spacing w:after="0" w:line="240" w:lineRule="auto"/>
      </w:pPr>
      <w:r>
        <w:t>What evidence informed the decisions?</w:t>
      </w:r>
    </w:p>
    <w:p w14:paraId="127A00E8" w14:textId="77777777" w:rsidR="00173375" w:rsidRDefault="00173375">
      <w:pPr>
        <w:pStyle w:val="ListParagraph"/>
        <w:numPr>
          <w:ilvl w:val="2"/>
          <w:numId w:val="46"/>
        </w:numPr>
        <w:spacing w:after="0" w:line="240" w:lineRule="auto"/>
      </w:pPr>
      <w:r>
        <w:t xml:space="preserve">How was the effort implemented and assessed? </w:t>
      </w:r>
    </w:p>
    <w:p w14:paraId="6D818F6F" w14:textId="77777777" w:rsidR="00173375" w:rsidRDefault="00173375">
      <w:pPr>
        <w:pStyle w:val="ListParagraph"/>
        <w:numPr>
          <w:ilvl w:val="2"/>
          <w:numId w:val="46"/>
        </w:numPr>
        <w:spacing w:after="0" w:line="240" w:lineRule="auto"/>
      </w:pPr>
      <w:r>
        <w:t>What were the outcomes?</w:t>
      </w:r>
    </w:p>
    <w:p w14:paraId="1E687649" w14:textId="77777777" w:rsidR="00173375" w:rsidRDefault="00173375" w:rsidP="00DD68F5">
      <w:pPr>
        <w:pStyle w:val="ListParagraph"/>
        <w:spacing w:after="0" w:line="240" w:lineRule="auto"/>
        <w:ind w:left="2160"/>
      </w:pPr>
    </w:p>
    <w:p w14:paraId="288E83A5" w14:textId="77777777" w:rsidR="00173375" w:rsidRDefault="00173375">
      <w:pPr>
        <w:pStyle w:val="ListParagraph"/>
        <w:numPr>
          <w:ilvl w:val="1"/>
          <w:numId w:val="46"/>
        </w:numPr>
        <w:spacing w:after="0" w:line="240" w:lineRule="auto"/>
      </w:pPr>
      <w:r>
        <w:rPr>
          <w:b/>
          <w:bCs/>
          <w:i/>
          <w:iCs/>
        </w:rPr>
        <w:t xml:space="preserve">Reflection and Refinement: </w:t>
      </w:r>
      <w:r>
        <w:t>Based on this case, reflect on your approach to program-level curriculum development. Reflection should demonstrate intentional, evidence-</w:t>
      </w:r>
      <w:r>
        <w:lastRenderedPageBreak/>
        <w:t>informed growth rather than simply describing events. The emphasis is on growth and continuous improvement.</w:t>
      </w:r>
    </w:p>
    <w:p w14:paraId="7E5D2276" w14:textId="77777777" w:rsidR="00173375" w:rsidRDefault="00173375">
      <w:pPr>
        <w:pStyle w:val="ListParagraph"/>
        <w:numPr>
          <w:ilvl w:val="2"/>
          <w:numId w:val="46"/>
        </w:numPr>
        <w:spacing w:after="0" w:line="240" w:lineRule="auto"/>
      </w:pPr>
      <w:r>
        <w:t>What evidence did you use to determine whether the initiative was successful?</w:t>
      </w:r>
    </w:p>
    <w:p w14:paraId="55FFFAAF" w14:textId="77777777" w:rsidR="00173375" w:rsidRDefault="00173375">
      <w:pPr>
        <w:pStyle w:val="ListParagraph"/>
        <w:numPr>
          <w:ilvl w:val="2"/>
          <w:numId w:val="46"/>
        </w:numPr>
        <w:spacing w:after="0" w:line="240" w:lineRule="auto"/>
      </w:pPr>
      <w:r>
        <w:t xml:space="preserve">What was successful? </w:t>
      </w:r>
    </w:p>
    <w:p w14:paraId="5840E21E" w14:textId="77777777" w:rsidR="00173375" w:rsidRDefault="00173375">
      <w:pPr>
        <w:pStyle w:val="ListParagraph"/>
        <w:numPr>
          <w:ilvl w:val="2"/>
          <w:numId w:val="46"/>
        </w:numPr>
        <w:spacing w:after="0" w:line="240" w:lineRule="auto"/>
      </w:pPr>
      <w:r>
        <w:t>What challenges emerged?</w:t>
      </w:r>
    </w:p>
    <w:p w14:paraId="4C2F6ADF" w14:textId="4B549F69" w:rsidR="00173375" w:rsidRDefault="00173375">
      <w:pPr>
        <w:pStyle w:val="ListParagraph"/>
        <w:numPr>
          <w:ilvl w:val="2"/>
          <w:numId w:val="46"/>
        </w:numPr>
        <w:spacing w:after="0" w:line="240" w:lineRule="auto"/>
      </w:pPr>
      <w:r>
        <w:t xml:space="preserve">What did you learn and how has the experience informed </w:t>
      </w:r>
      <w:r w:rsidR="00936870">
        <w:t xml:space="preserve">your </w:t>
      </w:r>
      <w:r>
        <w:t xml:space="preserve">approach to program-level curriculum development? </w:t>
      </w:r>
    </w:p>
    <w:p w14:paraId="5223BBE9" w14:textId="77777777" w:rsidR="00173375" w:rsidRDefault="00173375" w:rsidP="00DD68F5">
      <w:pPr>
        <w:pStyle w:val="ListParagraph"/>
        <w:spacing w:after="0" w:line="240" w:lineRule="auto"/>
        <w:ind w:left="2160"/>
      </w:pPr>
    </w:p>
    <w:p w14:paraId="3FECBDC0" w14:textId="77777777" w:rsidR="00173375" w:rsidRDefault="00173375">
      <w:pPr>
        <w:pStyle w:val="ListParagraph"/>
        <w:numPr>
          <w:ilvl w:val="0"/>
          <w:numId w:val="36"/>
        </w:numPr>
        <w:spacing w:after="0" w:line="240" w:lineRule="auto"/>
      </w:pPr>
      <w:r w:rsidRPr="00A76375">
        <w:rPr>
          <w:b/>
          <w:bCs/>
        </w:rPr>
        <w:t>Other Examples of Excellence</w:t>
      </w:r>
      <w:r>
        <w:t>: Additional examples of excellence may be included and should follow the expectations for annotated exemplars described previously so that reviewers understand the context and significance of the work and how it connects to the applicable promotion criteria.</w:t>
      </w:r>
    </w:p>
    <w:p w14:paraId="78383BFF" w14:textId="77777777" w:rsidR="00173375" w:rsidRDefault="00173375" w:rsidP="00DD68F5">
      <w:pPr>
        <w:pStyle w:val="ListParagraph"/>
        <w:spacing w:after="0" w:line="240" w:lineRule="auto"/>
      </w:pPr>
    </w:p>
    <w:p w14:paraId="2062B042" w14:textId="77777777" w:rsidR="00173375" w:rsidRPr="00745FE0" w:rsidRDefault="00173375" w:rsidP="00DD68F5">
      <w:pPr>
        <w:pStyle w:val="ListParagraph"/>
        <w:spacing w:after="0" w:line="240" w:lineRule="auto"/>
        <w:rPr>
          <w:b/>
          <w:bCs/>
        </w:rPr>
      </w:pPr>
      <w:r>
        <w:t>Depending on the context and accompanying annotation, the examples below may provide evidence supporting the Core Criteria, the Distinguishing Criteria, or both.</w:t>
      </w:r>
    </w:p>
    <w:p w14:paraId="051088CE" w14:textId="77777777" w:rsidR="00173375" w:rsidRDefault="00173375" w:rsidP="00DD68F5">
      <w:pPr>
        <w:pStyle w:val="ListParagraph"/>
        <w:spacing w:after="0" w:line="240" w:lineRule="auto"/>
      </w:pPr>
    </w:p>
    <w:p w14:paraId="665CFC7C" w14:textId="77777777" w:rsidR="00173375" w:rsidRDefault="00173375" w:rsidP="00DD68F5">
      <w:pPr>
        <w:pStyle w:val="ListParagraph"/>
        <w:spacing w:after="0" w:line="240" w:lineRule="auto"/>
      </w:pPr>
      <w:r>
        <w:t xml:space="preserve">Examples that may support the </w:t>
      </w:r>
      <w:r w:rsidRPr="00CB212F">
        <w:rPr>
          <w:i/>
          <w:iCs/>
        </w:rPr>
        <w:t>Core Criteria</w:t>
      </w:r>
      <w:r>
        <w:t xml:space="preserve"> include:</w:t>
      </w:r>
    </w:p>
    <w:p w14:paraId="184EFCFD" w14:textId="77777777" w:rsidR="00173375" w:rsidRDefault="00173375">
      <w:pPr>
        <w:pStyle w:val="ListParagraph"/>
        <w:numPr>
          <w:ilvl w:val="1"/>
          <w:numId w:val="41"/>
        </w:numPr>
        <w:spacing w:after="0" w:line="240" w:lineRule="auto"/>
      </w:pPr>
      <w:r>
        <w:t>Curriculum maps</w:t>
      </w:r>
    </w:p>
    <w:p w14:paraId="294C2484" w14:textId="77777777" w:rsidR="00173375" w:rsidRDefault="00173375">
      <w:pPr>
        <w:pStyle w:val="ListParagraph"/>
        <w:numPr>
          <w:ilvl w:val="1"/>
          <w:numId w:val="41"/>
        </w:numPr>
        <w:spacing w:after="0" w:line="240" w:lineRule="auto"/>
      </w:pPr>
      <w:r>
        <w:t>Assessment plans and/or reports</w:t>
      </w:r>
    </w:p>
    <w:p w14:paraId="6921B50A" w14:textId="77777777" w:rsidR="00173375" w:rsidRDefault="00173375">
      <w:pPr>
        <w:pStyle w:val="ListParagraph"/>
        <w:numPr>
          <w:ilvl w:val="1"/>
          <w:numId w:val="41"/>
        </w:numPr>
        <w:spacing w:after="0" w:line="240" w:lineRule="auto"/>
      </w:pPr>
      <w:r>
        <w:t xml:space="preserve">Materials and resources that support program-level initiatives </w:t>
      </w:r>
    </w:p>
    <w:p w14:paraId="4D2B3FB6" w14:textId="77777777" w:rsidR="00173375" w:rsidRDefault="00173375">
      <w:pPr>
        <w:pStyle w:val="ListParagraph"/>
        <w:numPr>
          <w:ilvl w:val="1"/>
          <w:numId w:val="41"/>
        </w:numPr>
        <w:spacing w:after="0" w:line="240" w:lineRule="auto"/>
      </w:pPr>
      <w:r>
        <w:t>Revised learning outcomes</w:t>
      </w:r>
    </w:p>
    <w:p w14:paraId="0F38055B" w14:textId="77777777" w:rsidR="00173375" w:rsidRDefault="00173375">
      <w:pPr>
        <w:pStyle w:val="ListParagraph"/>
        <w:numPr>
          <w:ilvl w:val="1"/>
          <w:numId w:val="41"/>
        </w:numPr>
        <w:spacing w:after="0" w:line="240" w:lineRule="auto"/>
      </w:pPr>
      <w:r>
        <w:t>Program review documentation</w:t>
      </w:r>
    </w:p>
    <w:p w14:paraId="73323E89" w14:textId="77777777" w:rsidR="00173375" w:rsidRDefault="00173375">
      <w:pPr>
        <w:pStyle w:val="ListParagraph"/>
        <w:numPr>
          <w:ilvl w:val="1"/>
          <w:numId w:val="41"/>
        </w:numPr>
        <w:spacing w:after="0" w:line="240" w:lineRule="auto"/>
      </w:pPr>
      <w:r>
        <w:t>Curriculum committee reports</w:t>
      </w:r>
    </w:p>
    <w:p w14:paraId="6995FCBC" w14:textId="77777777" w:rsidR="00173375" w:rsidRDefault="00173375">
      <w:pPr>
        <w:pStyle w:val="ListParagraph"/>
        <w:numPr>
          <w:ilvl w:val="1"/>
          <w:numId w:val="41"/>
        </w:numPr>
        <w:spacing w:after="0" w:line="240" w:lineRule="auto"/>
      </w:pPr>
      <w:r>
        <w:t>New course, program, and/or certificate proposals</w:t>
      </w:r>
    </w:p>
    <w:p w14:paraId="3A0DB8F3" w14:textId="77777777" w:rsidR="00173375" w:rsidRDefault="00173375">
      <w:pPr>
        <w:pStyle w:val="ListParagraph"/>
        <w:numPr>
          <w:ilvl w:val="1"/>
          <w:numId w:val="41"/>
        </w:numPr>
        <w:spacing w:after="0" w:line="240" w:lineRule="auto"/>
      </w:pPr>
      <w:r>
        <w:t>Accreditation documentation</w:t>
      </w:r>
    </w:p>
    <w:p w14:paraId="3B7D1766" w14:textId="77777777" w:rsidR="00173375" w:rsidRDefault="00173375">
      <w:pPr>
        <w:pStyle w:val="ListParagraph"/>
        <w:numPr>
          <w:ilvl w:val="1"/>
          <w:numId w:val="41"/>
        </w:numPr>
        <w:spacing w:after="0" w:line="240" w:lineRule="auto"/>
      </w:pPr>
      <w:r>
        <w:t>Participation in professional development and description of its impact on practice</w:t>
      </w:r>
    </w:p>
    <w:p w14:paraId="48F764B8" w14:textId="77777777" w:rsidR="00173375" w:rsidRDefault="00173375" w:rsidP="00DD68F5">
      <w:pPr>
        <w:pStyle w:val="ListParagraph"/>
        <w:spacing w:after="0" w:line="240" w:lineRule="auto"/>
        <w:ind w:left="1440"/>
      </w:pPr>
    </w:p>
    <w:p w14:paraId="55DFB751" w14:textId="77777777" w:rsidR="00173375" w:rsidRDefault="00173375" w:rsidP="00DD68F5">
      <w:pPr>
        <w:pStyle w:val="ListParagraph"/>
        <w:spacing w:after="0" w:line="240" w:lineRule="auto"/>
      </w:pPr>
      <w:r>
        <w:t xml:space="preserve">Examples that may support the </w:t>
      </w:r>
      <w:r w:rsidRPr="00FB4554">
        <w:rPr>
          <w:i/>
          <w:iCs/>
        </w:rPr>
        <w:t>Distinguishing Criteria</w:t>
      </w:r>
      <w:r>
        <w:t xml:space="preserve"> include:</w:t>
      </w:r>
    </w:p>
    <w:p w14:paraId="02887B6A" w14:textId="77777777" w:rsidR="00173375" w:rsidRDefault="00173375">
      <w:pPr>
        <w:pStyle w:val="ListParagraph"/>
        <w:numPr>
          <w:ilvl w:val="0"/>
          <w:numId w:val="47"/>
        </w:numPr>
        <w:spacing w:after="0" w:line="240" w:lineRule="auto"/>
      </w:pPr>
      <w:r>
        <w:t>Leadership of major curriculum redesigns</w:t>
      </w:r>
    </w:p>
    <w:p w14:paraId="48F354F1" w14:textId="77777777" w:rsidR="00173375" w:rsidRDefault="00173375">
      <w:pPr>
        <w:pStyle w:val="ListParagraph"/>
        <w:numPr>
          <w:ilvl w:val="0"/>
          <w:numId w:val="47"/>
        </w:numPr>
        <w:spacing w:after="0" w:line="240" w:lineRule="auto"/>
      </w:pPr>
      <w:r>
        <w:t>Development of new degree programs, certificates, concentrations, or minors</w:t>
      </w:r>
    </w:p>
    <w:p w14:paraId="3A0E8DAD" w14:textId="77777777" w:rsidR="00173375" w:rsidRDefault="00173375">
      <w:pPr>
        <w:pStyle w:val="ListParagraph"/>
        <w:numPr>
          <w:ilvl w:val="0"/>
          <w:numId w:val="47"/>
        </w:numPr>
        <w:spacing w:after="0" w:line="240" w:lineRule="auto"/>
      </w:pPr>
      <w:r>
        <w:t>Cross-unit curriculum initiatives</w:t>
      </w:r>
    </w:p>
    <w:p w14:paraId="5B5DF472" w14:textId="77777777" w:rsidR="00173375" w:rsidRDefault="00173375">
      <w:pPr>
        <w:pStyle w:val="ListParagraph"/>
        <w:numPr>
          <w:ilvl w:val="0"/>
          <w:numId w:val="47"/>
        </w:numPr>
        <w:spacing w:after="0" w:line="240" w:lineRule="auto"/>
      </w:pPr>
      <w:r>
        <w:t>Dissemination of curriculum innovations</w:t>
      </w:r>
    </w:p>
    <w:p w14:paraId="3E77A802" w14:textId="77777777" w:rsidR="00173375" w:rsidRDefault="00173375">
      <w:pPr>
        <w:pStyle w:val="ListParagraph"/>
        <w:numPr>
          <w:ilvl w:val="0"/>
          <w:numId w:val="47"/>
        </w:numPr>
        <w:spacing w:after="0" w:line="240" w:lineRule="auto"/>
      </w:pPr>
      <w:r>
        <w:t>Presentations or publications on curriculum development</w:t>
      </w:r>
    </w:p>
    <w:p w14:paraId="0F753277" w14:textId="77777777" w:rsidR="00173375" w:rsidRDefault="00173375">
      <w:pPr>
        <w:pStyle w:val="ListParagraph"/>
        <w:numPr>
          <w:ilvl w:val="0"/>
          <w:numId w:val="47"/>
        </w:numPr>
        <w:spacing w:after="0" w:line="240" w:lineRule="auto"/>
      </w:pPr>
      <w:r>
        <w:t>Grants supporting curriculum innovation</w:t>
      </w:r>
    </w:p>
    <w:p w14:paraId="709A3E8D" w14:textId="77777777" w:rsidR="00936870" w:rsidRDefault="00173375">
      <w:pPr>
        <w:pStyle w:val="ListParagraph"/>
        <w:numPr>
          <w:ilvl w:val="0"/>
          <w:numId w:val="47"/>
        </w:numPr>
        <w:spacing w:after="0" w:line="240" w:lineRule="auto"/>
      </w:pPr>
      <w:r>
        <w:t>Mentoring colleagues in curriculum development</w:t>
      </w:r>
    </w:p>
    <w:p w14:paraId="75B3AC08" w14:textId="3692FC44" w:rsidR="00173375" w:rsidRPr="00936870" w:rsidRDefault="00173375">
      <w:pPr>
        <w:pStyle w:val="ListParagraph"/>
        <w:numPr>
          <w:ilvl w:val="0"/>
          <w:numId w:val="47"/>
        </w:numPr>
        <w:spacing w:after="0" w:line="240" w:lineRule="auto"/>
      </w:pPr>
      <w:r w:rsidRPr="00F55046">
        <w:t xml:space="preserve">Awards </w:t>
      </w:r>
      <w:r>
        <w:t>e</w:t>
      </w:r>
      <w:r w:rsidRPr="00F55046">
        <w:t xml:space="preserve">arned at the </w:t>
      </w:r>
      <w:r>
        <w:t xml:space="preserve">unit, </w:t>
      </w:r>
      <w:r w:rsidRPr="00F55046">
        <w:t>college, university</w:t>
      </w:r>
      <w:r w:rsidR="00445B3D">
        <w:t>,</w:t>
      </w:r>
      <w:r w:rsidRPr="00F55046">
        <w:t xml:space="preserve"> </w:t>
      </w:r>
      <w:r>
        <w:t xml:space="preserve">or </w:t>
      </w:r>
      <w:r w:rsidRPr="00F55046">
        <w:t>national leve</w:t>
      </w:r>
      <w:r>
        <w:t>l</w:t>
      </w:r>
      <w:r>
        <w:br w:type="page"/>
      </w:r>
    </w:p>
    <w:p w14:paraId="70076943" w14:textId="77777777" w:rsidR="00173375" w:rsidRPr="000706A4" w:rsidRDefault="00173375" w:rsidP="00BB09F3">
      <w:pPr>
        <w:pStyle w:val="Heading3"/>
        <w:spacing w:before="0" w:after="0" w:line="240" w:lineRule="auto"/>
      </w:pPr>
      <w:bookmarkStart w:id="66" w:name="_Toc239326451"/>
      <w:r>
        <w:lastRenderedPageBreak/>
        <w:t>Research</w:t>
      </w:r>
      <w:bookmarkEnd w:id="66"/>
      <w:r>
        <w:t xml:space="preserve"> </w:t>
      </w:r>
    </w:p>
    <w:p w14:paraId="675E2460" w14:textId="7E56F84F" w:rsidR="00173375" w:rsidRDefault="00173375" w:rsidP="00DD68F5">
      <w:pPr>
        <w:spacing w:after="0" w:line="240" w:lineRule="auto"/>
      </w:pPr>
      <w:r>
        <w:t xml:space="preserve">Unlike teaching, advising, outreach, curriculum development, and administration, research accomplishments are primarily documented through scholarly products that are already included elsewhere in the promotion packet, including the CV, reflective essay, Form on Progress and Excellence, external review letters, and evidence of publications, presentations, and funded research. </w:t>
      </w:r>
      <w:r w:rsidRPr="00654028">
        <w:t>Consequently, practice-based portfolio components</w:t>
      </w:r>
      <w:r>
        <w:t xml:space="preserve"> like the</w:t>
      </w:r>
      <w:r w:rsidRPr="00654028">
        <w:t xml:space="preserve"> Teaching Narrative or </w:t>
      </w:r>
      <w:r>
        <w:t>Outreach</w:t>
      </w:r>
      <w:r w:rsidRPr="00654028">
        <w:t xml:space="preserve"> Case Study are generally not applicable to documenting research accomplishments</w:t>
      </w:r>
      <w:r>
        <w:t xml:space="preserve">. </w:t>
      </w:r>
    </w:p>
    <w:p w14:paraId="21A66C71" w14:textId="77777777" w:rsidR="00173375" w:rsidRDefault="00173375" w:rsidP="00DD68F5">
      <w:pPr>
        <w:spacing w:after="0" w:line="240" w:lineRule="auto"/>
      </w:pPr>
    </w:p>
    <w:p w14:paraId="089ADE4E" w14:textId="77777777" w:rsidR="00173375" w:rsidRDefault="00173375" w:rsidP="00DD68F5">
      <w:pPr>
        <w:spacing w:after="0" w:line="240" w:lineRule="auto"/>
      </w:pPr>
      <w:r>
        <w:t>Candidates may, however, include additional annotated materials when they provide evidence of quality, significance, impact, or scholarly leadership that is not otherwise apparent from the promotion packet. Such materials should complement, rather than duplicate, the evidence presented elsewhere.</w:t>
      </w:r>
    </w:p>
    <w:p w14:paraId="384F131B" w14:textId="77777777" w:rsidR="00173375" w:rsidRDefault="00173375" w:rsidP="00DD68F5">
      <w:pPr>
        <w:spacing w:after="0" w:line="240" w:lineRule="auto"/>
      </w:pPr>
    </w:p>
    <w:p w14:paraId="4C9CB233" w14:textId="77777777" w:rsidR="00173375" w:rsidRDefault="00173375" w:rsidP="00DD68F5">
      <w:pPr>
        <w:spacing w:after="0" w:line="240" w:lineRule="auto"/>
      </w:pPr>
      <w:r>
        <w:t>Examples may include:</w:t>
      </w:r>
    </w:p>
    <w:p w14:paraId="326D1BA1" w14:textId="77777777" w:rsidR="00173375" w:rsidRDefault="00173375">
      <w:pPr>
        <w:pStyle w:val="ListParagraph"/>
        <w:numPr>
          <w:ilvl w:val="0"/>
          <w:numId w:val="48"/>
        </w:numPr>
        <w:spacing w:after="0" w:line="240" w:lineRule="auto"/>
      </w:pPr>
      <w:r>
        <w:t xml:space="preserve">Research statement that expands upon the required reflective essay </w:t>
      </w:r>
    </w:p>
    <w:p w14:paraId="1EC9C5CF" w14:textId="77777777" w:rsidR="00173375" w:rsidRDefault="00173375">
      <w:pPr>
        <w:pStyle w:val="ListParagraph"/>
        <w:numPr>
          <w:ilvl w:val="0"/>
          <w:numId w:val="48"/>
        </w:numPr>
        <w:spacing w:after="0" w:line="240" w:lineRule="auto"/>
      </w:pPr>
      <w:r>
        <w:t>Representative excerpts from scholarly or creative works</w:t>
      </w:r>
    </w:p>
    <w:p w14:paraId="3DB65344" w14:textId="77777777" w:rsidR="00173375" w:rsidRDefault="00173375">
      <w:pPr>
        <w:pStyle w:val="ListParagraph"/>
        <w:numPr>
          <w:ilvl w:val="0"/>
          <w:numId w:val="48"/>
        </w:numPr>
        <w:spacing w:after="0" w:line="240" w:lineRule="auto"/>
      </w:pPr>
      <w:r>
        <w:t xml:space="preserve">Presentations or workshops emanating from research </w:t>
      </w:r>
    </w:p>
    <w:p w14:paraId="16A532F8" w14:textId="77777777" w:rsidR="00173375" w:rsidRDefault="00173375">
      <w:pPr>
        <w:pStyle w:val="ListParagraph"/>
        <w:numPr>
          <w:ilvl w:val="0"/>
          <w:numId w:val="48"/>
        </w:numPr>
        <w:spacing w:after="0" w:line="240" w:lineRule="auto"/>
      </w:pPr>
      <w:r>
        <w:t>Evidence of interdisciplinary or collaborative contributions</w:t>
      </w:r>
    </w:p>
    <w:p w14:paraId="5AA110B6" w14:textId="77777777" w:rsidR="00173375" w:rsidRDefault="00173375">
      <w:pPr>
        <w:pStyle w:val="ListParagraph"/>
        <w:numPr>
          <w:ilvl w:val="0"/>
          <w:numId w:val="48"/>
        </w:numPr>
        <w:spacing w:after="0" w:line="240" w:lineRule="auto"/>
      </w:pPr>
      <w:r>
        <w:t>Documentation of research translation or broader impacts</w:t>
      </w:r>
    </w:p>
    <w:p w14:paraId="700AEDEE" w14:textId="77777777" w:rsidR="00173375" w:rsidRDefault="00173375">
      <w:pPr>
        <w:pStyle w:val="ListParagraph"/>
        <w:numPr>
          <w:ilvl w:val="0"/>
          <w:numId w:val="48"/>
        </w:numPr>
        <w:spacing w:after="0" w:line="240" w:lineRule="auto"/>
      </w:pPr>
      <w:r>
        <w:t>Research products and/or context not adequately represented in the CV (e.g., software, databases, exhibits, technical standards, patents, educational resources)</w:t>
      </w:r>
    </w:p>
    <w:p w14:paraId="6E56BF2A" w14:textId="77777777" w:rsidR="00173375" w:rsidRDefault="00173375">
      <w:pPr>
        <w:pStyle w:val="ListParagraph"/>
        <w:numPr>
          <w:ilvl w:val="0"/>
          <w:numId w:val="48"/>
        </w:numPr>
        <w:spacing w:after="0" w:line="240" w:lineRule="auto"/>
      </w:pPr>
      <w:r>
        <w:t>Summaries of large collaborative projects that clarify the candidate's intellectual contributions</w:t>
      </w:r>
    </w:p>
    <w:p w14:paraId="10F0AA44" w14:textId="77777777" w:rsidR="00173375" w:rsidRDefault="00173375">
      <w:pPr>
        <w:pStyle w:val="ListParagraph"/>
        <w:numPr>
          <w:ilvl w:val="0"/>
          <w:numId w:val="48"/>
        </w:numPr>
        <w:spacing w:after="0" w:line="240" w:lineRule="auto"/>
      </w:pPr>
      <w:r>
        <w:t>Evidence demonstrating the impact of scholarly work beyond traditional publications</w:t>
      </w:r>
    </w:p>
    <w:p w14:paraId="7BC0BDDA" w14:textId="77777777" w:rsidR="00173375" w:rsidRDefault="00173375" w:rsidP="00DD68F5">
      <w:pPr>
        <w:spacing w:line="240" w:lineRule="auto"/>
        <w:rPr>
          <w:rFonts w:eastAsiaTheme="majorEastAsia" w:cstheme="majorBidi"/>
          <w:color w:val="0F4761" w:themeColor="accent1" w:themeShade="BF"/>
          <w:sz w:val="28"/>
          <w:szCs w:val="28"/>
        </w:rPr>
      </w:pPr>
      <w:r>
        <w:br w:type="page"/>
      </w:r>
    </w:p>
    <w:p w14:paraId="2C405B84" w14:textId="77777777" w:rsidR="00173375" w:rsidRDefault="00173375" w:rsidP="00DD68F5">
      <w:pPr>
        <w:pStyle w:val="Heading3"/>
        <w:spacing w:before="0" w:after="0" w:line="240" w:lineRule="auto"/>
      </w:pPr>
      <w:bookmarkStart w:id="67" w:name="_Toc239326452"/>
      <w:r>
        <w:lastRenderedPageBreak/>
        <w:t>Academic Advising</w:t>
      </w:r>
      <w:bookmarkStart w:id="68" w:name="_Toc508430305"/>
      <w:bookmarkEnd w:id="67"/>
      <w:r>
        <w:t xml:space="preserve"> </w:t>
      </w:r>
      <w:bookmarkEnd w:id="68"/>
    </w:p>
    <w:p w14:paraId="3C03B271" w14:textId="3868AE46" w:rsidR="00173375" w:rsidRDefault="00173375" w:rsidP="00DD68F5">
      <w:pPr>
        <w:spacing w:after="0" w:line="240" w:lineRule="auto"/>
      </w:pPr>
      <w:r>
        <w:t xml:space="preserve">The portfolio </w:t>
      </w:r>
      <w:r w:rsidR="005634D2">
        <w:t xml:space="preserve">for academic advising should </w:t>
      </w:r>
      <w:r>
        <w:t>provide</w:t>
      </w:r>
      <w:r w:rsidR="005634D2">
        <w:t xml:space="preserve"> </w:t>
      </w:r>
      <w:r>
        <w:t xml:space="preserve">curated, evidence-based documentation of the candidate’s advising practice and its impact on student progression and success. It demonstrates how advising strategies, decision-making, and interventions align with student developmental needs and unit goals, when available. The portfolio enables reviewers to evaluate not only the scope of advising responsibilities, but the effectiveness, intentionality, and sustained impact of the advisor’s work. </w:t>
      </w:r>
    </w:p>
    <w:p w14:paraId="74E16A92" w14:textId="77777777" w:rsidR="00173375" w:rsidRDefault="00173375" w:rsidP="00DD68F5">
      <w:pPr>
        <w:spacing w:after="0" w:line="240" w:lineRule="auto"/>
      </w:pPr>
    </w:p>
    <w:p w14:paraId="06C254DC" w14:textId="1C8DF08D" w:rsidR="00173375" w:rsidRPr="00B8361D" w:rsidRDefault="00173375">
      <w:pPr>
        <w:pStyle w:val="ListParagraph"/>
        <w:numPr>
          <w:ilvl w:val="0"/>
          <w:numId w:val="36"/>
        </w:numPr>
        <w:spacing w:after="0" w:line="240" w:lineRule="auto"/>
        <w:rPr>
          <w:b/>
          <w:bCs/>
        </w:rPr>
      </w:pPr>
      <w:r>
        <w:rPr>
          <w:b/>
          <w:bCs/>
        </w:rPr>
        <w:t xml:space="preserve">Overall </w:t>
      </w:r>
      <w:r w:rsidRPr="3C9DE9F0">
        <w:rPr>
          <w:b/>
          <w:bCs/>
        </w:rPr>
        <w:t>Context Statement</w:t>
      </w:r>
      <w:r>
        <w:rPr>
          <w:b/>
          <w:bCs/>
        </w:rPr>
        <w:t xml:space="preserve"> (required): </w:t>
      </w:r>
      <w:r>
        <w:t xml:space="preserve">Include a </w:t>
      </w:r>
      <w:r w:rsidR="00152C9C">
        <w:t>≤</w:t>
      </w:r>
      <w:r>
        <w:t xml:space="preserve">1-page statement </w:t>
      </w:r>
      <w:r w:rsidR="00152C9C">
        <w:t xml:space="preserve">generally </w:t>
      </w:r>
      <w:r>
        <w:t xml:space="preserve">describing appointment percentage, advising population (majors, pre-professional students, probationary students, etc.), approximate advising load and advisor-to-student ratio, types of advising responsibilities (degree planning, career planning, interventions, program coordination, etc.), modalities used (appointments, drop-ins, virtual, group advising, outreach campaigns), role in advising structure (primary advisor, lead advisor, coordinator, program director). The statement is meant to orient reviewers, including external letter writers who will not have access to the Form on Progress and Excellence. </w:t>
      </w:r>
    </w:p>
    <w:p w14:paraId="683E2C19" w14:textId="77777777" w:rsidR="00173375" w:rsidRDefault="00173375" w:rsidP="00DD68F5">
      <w:pPr>
        <w:spacing w:after="0" w:line="240" w:lineRule="auto"/>
      </w:pPr>
    </w:p>
    <w:p w14:paraId="342EB36B" w14:textId="77777777" w:rsidR="00173375" w:rsidRDefault="00173375">
      <w:pPr>
        <w:pStyle w:val="ListParagraph"/>
        <w:numPr>
          <w:ilvl w:val="0"/>
          <w:numId w:val="36"/>
        </w:numPr>
        <w:spacing w:after="0" w:line="240" w:lineRule="auto"/>
      </w:pPr>
      <w:r w:rsidRPr="00165E1D">
        <w:rPr>
          <w:b/>
          <w:bCs/>
        </w:rPr>
        <w:t>Advising Case Studies</w:t>
      </w:r>
      <w:r>
        <w:rPr>
          <w:b/>
          <w:bCs/>
        </w:rPr>
        <w:t xml:space="preserve"> (required)</w:t>
      </w:r>
      <w:r>
        <w:t xml:space="preserve">: The Advising Case Study is used to demonstrate a candidate’s approach to academic advising and how they use reflection and evidence to guide their advising practice. The required elements are aligned with the Core and Distinguishing Criteria for academic advising. The case study should provide insight into advising strategies, assessment of student progress, and how outcomes informed refinements in advising practice. At least two case studies are expected with one focused on a student navigating a significant academic barrier. Candidates may present the case study as a cohesive essay or by responding to each item separately. Artifacts should be included as part of the case study (e.g., advising notes, curriculum guides or planning documents, resources, websites). </w:t>
      </w:r>
    </w:p>
    <w:p w14:paraId="7EA5DEC4" w14:textId="77777777" w:rsidR="00173375" w:rsidRDefault="00173375" w:rsidP="00DD68F5">
      <w:pPr>
        <w:spacing w:after="0" w:line="240" w:lineRule="auto"/>
        <w:ind w:left="360"/>
      </w:pPr>
    </w:p>
    <w:p w14:paraId="3C600FAC" w14:textId="70DA05CC" w:rsidR="00173375" w:rsidRDefault="00173375">
      <w:pPr>
        <w:pStyle w:val="ListParagraph"/>
        <w:numPr>
          <w:ilvl w:val="1"/>
          <w:numId w:val="36"/>
        </w:numPr>
        <w:spacing w:after="0" w:line="240" w:lineRule="auto"/>
      </w:pPr>
      <w:r w:rsidRPr="00324B25">
        <w:rPr>
          <w:b/>
          <w:bCs/>
          <w:i/>
          <w:iCs/>
        </w:rPr>
        <w:t>Context</w:t>
      </w:r>
      <w:r>
        <w:rPr>
          <w:i/>
          <w:iCs/>
        </w:rPr>
        <w:t xml:space="preserve">: </w:t>
      </w:r>
      <w:r>
        <w:t>Describe the context in which the advising occurred. Include a</w:t>
      </w:r>
      <w:r w:rsidRPr="0000283C">
        <w:t>nonymized Academic Progress Plan (APP)</w:t>
      </w:r>
      <w:r>
        <w:t xml:space="preserve">, </w:t>
      </w:r>
      <w:r w:rsidRPr="0000283C">
        <w:t>Electronic Student Academic Folder (ESAF) notes</w:t>
      </w:r>
      <w:r>
        <w:t>, and/or email correspondence as part of the context</w:t>
      </w:r>
      <w:r w:rsidRPr="0000283C">
        <w:t>. Be sure to remove all identifying information.</w:t>
      </w:r>
      <w:r>
        <w:t xml:space="preserve"> Collectively the description and artifacts should address the following questions.</w:t>
      </w:r>
    </w:p>
    <w:p w14:paraId="4C4606BC" w14:textId="77777777" w:rsidR="00173375" w:rsidRDefault="00173375">
      <w:pPr>
        <w:pStyle w:val="ListParagraph"/>
        <w:numPr>
          <w:ilvl w:val="2"/>
          <w:numId w:val="36"/>
        </w:numPr>
        <w:spacing w:after="0" w:line="240" w:lineRule="auto"/>
      </w:pPr>
      <w:r>
        <w:t xml:space="preserve">What are the general characteristics of the student? </w:t>
      </w:r>
    </w:p>
    <w:p w14:paraId="357D3E8D" w14:textId="77777777" w:rsidR="00173375" w:rsidRDefault="00173375">
      <w:pPr>
        <w:pStyle w:val="ListParagraph"/>
        <w:numPr>
          <w:ilvl w:val="2"/>
          <w:numId w:val="36"/>
        </w:numPr>
        <w:spacing w:after="0" w:line="240" w:lineRule="auto"/>
      </w:pPr>
      <w:r>
        <w:t xml:space="preserve">What prompted the student to connect with an advisor for help? </w:t>
      </w:r>
    </w:p>
    <w:p w14:paraId="20D5826A" w14:textId="77777777" w:rsidR="00173375" w:rsidRDefault="00173375">
      <w:pPr>
        <w:pStyle w:val="ListParagraph"/>
        <w:numPr>
          <w:ilvl w:val="2"/>
          <w:numId w:val="36"/>
        </w:numPr>
        <w:spacing w:after="0" w:line="240" w:lineRule="auto"/>
      </w:pPr>
      <w:r>
        <w:t>What academic, professional, or personal challenges or decisions were involved?</w:t>
      </w:r>
    </w:p>
    <w:p w14:paraId="39F8D228" w14:textId="77777777" w:rsidR="00173375" w:rsidRDefault="00173375" w:rsidP="00DD68F5">
      <w:pPr>
        <w:pStyle w:val="ListParagraph"/>
        <w:spacing w:after="0" w:line="240" w:lineRule="auto"/>
        <w:ind w:left="2160"/>
      </w:pPr>
    </w:p>
    <w:p w14:paraId="19A32479" w14:textId="77777777" w:rsidR="00173375" w:rsidRDefault="00173375">
      <w:pPr>
        <w:pStyle w:val="ListParagraph"/>
        <w:numPr>
          <w:ilvl w:val="1"/>
          <w:numId w:val="36"/>
        </w:numPr>
        <w:spacing w:after="0" w:line="240" w:lineRule="auto"/>
      </w:pPr>
      <w:r w:rsidRPr="00324B25">
        <w:rPr>
          <w:b/>
          <w:bCs/>
          <w:i/>
          <w:iCs/>
        </w:rPr>
        <w:t>Advising Goals</w:t>
      </w:r>
      <w:r w:rsidRPr="6BD64CD8">
        <w:rPr>
          <w:i/>
          <w:iCs/>
        </w:rPr>
        <w:t xml:space="preserve">: </w:t>
      </w:r>
      <w:r>
        <w:t>A</w:t>
      </w:r>
      <w:r w:rsidRPr="00097362">
        <w:t>rticulate the primary goal(s) of the advising interaction</w:t>
      </w:r>
      <w:r>
        <w:t xml:space="preserve"> based on the context described above</w:t>
      </w:r>
      <w:r w:rsidRPr="00097362">
        <w:t xml:space="preserve">. What did you hope the student would understand, decide, accomplish, or be able to do </w:t>
      </w:r>
      <w:proofErr w:type="gramStart"/>
      <w:r w:rsidRPr="00097362">
        <w:t>as a result of</w:t>
      </w:r>
      <w:proofErr w:type="gramEnd"/>
      <w:r w:rsidRPr="00097362">
        <w:t xml:space="preserve"> your advising? Explain how the advising goals aligned with the student's needs.</w:t>
      </w:r>
    </w:p>
    <w:p w14:paraId="22BAE491" w14:textId="77777777" w:rsidR="00173375" w:rsidRDefault="00173375" w:rsidP="00DD68F5">
      <w:pPr>
        <w:pStyle w:val="ListParagraph"/>
        <w:spacing w:after="0" w:line="240" w:lineRule="auto"/>
        <w:ind w:left="1440"/>
      </w:pPr>
    </w:p>
    <w:p w14:paraId="76DF4166" w14:textId="77777777" w:rsidR="00173375" w:rsidRDefault="00173375">
      <w:pPr>
        <w:pStyle w:val="ListParagraph"/>
        <w:numPr>
          <w:ilvl w:val="1"/>
          <w:numId w:val="36"/>
        </w:numPr>
        <w:spacing w:after="0" w:line="240" w:lineRule="auto"/>
      </w:pPr>
      <w:r w:rsidRPr="00E74FA1">
        <w:rPr>
          <w:b/>
          <w:bCs/>
          <w:i/>
          <w:iCs/>
        </w:rPr>
        <w:t>Implementation</w:t>
      </w:r>
      <w:r>
        <w:rPr>
          <w:b/>
          <w:bCs/>
          <w:i/>
          <w:iCs/>
        </w:rPr>
        <w:t xml:space="preserve"> and Outcome</w:t>
      </w:r>
      <w:r>
        <w:rPr>
          <w:i/>
          <w:iCs/>
        </w:rPr>
        <w:t>:</w:t>
      </w:r>
      <w:r>
        <w:t xml:space="preserve"> Describe how you guided and supported the student and the outcome of your efforts. Include any additional artifacts used in the process (e.g. curriculum guides, planning documents, presentations). </w:t>
      </w:r>
    </w:p>
    <w:p w14:paraId="6DDCE521" w14:textId="77777777" w:rsidR="00173375" w:rsidRDefault="00173375">
      <w:pPr>
        <w:pStyle w:val="ListParagraph"/>
        <w:numPr>
          <w:ilvl w:val="2"/>
          <w:numId w:val="36"/>
        </w:numPr>
        <w:spacing w:after="0" w:line="240" w:lineRule="auto"/>
      </w:pPr>
      <w:r>
        <w:t>How did you structure the advising interaction?</w:t>
      </w:r>
    </w:p>
    <w:p w14:paraId="4E4F2596" w14:textId="77777777" w:rsidR="00173375" w:rsidRDefault="00173375">
      <w:pPr>
        <w:pStyle w:val="ListParagraph"/>
        <w:numPr>
          <w:ilvl w:val="2"/>
          <w:numId w:val="36"/>
        </w:numPr>
        <w:spacing w:after="0" w:line="240" w:lineRule="auto"/>
      </w:pPr>
      <w:r>
        <w:t xml:space="preserve">What questions, tools, or data informed the plan? </w:t>
      </w:r>
    </w:p>
    <w:p w14:paraId="4D61DC69" w14:textId="77777777" w:rsidR="00173375" w:rsidRDefault="00173375">
      <w:pPr>
        <w:pStyle w:val="ListParagraph"/>
        <w:numPr>
          <w:ilvl w:val="2"/>
          <w:numId w:val="36"/>
        </w:numPr>
        <w:spacing w:after="0" w:line="240" w:lineRule="auto"/>
      </w:pPr>
      <w:r>
        <w:t>How did you help the student interpret degree requirements, policies, or experiential pathways?</w:t>
      </w:r>
    </w:p>
    <w:p w14:paraId="3E5177B8" w14:textId="77777777" w:rsidR="00173375" w:rsidRDefault="00173375">
      <w:pPr>
        <w:pStyle w:val="ListParagraph"/>
        <w:numPr>
          <w:ilvl w:val="2"/>
          <w:numId w:val="36"/>
        </w:numPr>
        <w:spacing w:after="0" w:line="240" w:lineRule="auto"/>
      </w:pPr>
      <w:r>
        <w:t xml:space="preserve">What resources were recommended to the student? </w:t>
      </w:r>
    </w:p>
    <w:p w14:paraId="566AA3EF" w14:textId="77777777" w:rsidR="00173375" w:rsidRDefault="00173375">
      <w:pPr>
        <w:pStyle w:val="ListParagraph"/>
        <w:numPr>
          <w:ilvl w:val="2"/>
          <w:numId w:val="36"/>
        </w:numPr>
        <w:spacing w:after="0" w:line="240" w:lineRule="auto"/>
      </w:pPr>
      <w:r>
        <w:t>What role did the student play in constructing the plan?</w:t>
      </w:r>
    </w:p>
    <w:p w14:paraId="541FFCB6" w14:textId="77777777" w:rsidR="00173375" w:rsidRDefault="00173375">
      <w:pPr>
        <w:pStyle w:val="ListParagraph"/>
        <w:numPr>
          <w:ilvl w:val="2"/>
          <w:numId w:val="36"/>
        </w:numPr>
        <w:spacing w:after="0" w:line="240" w:lineRule="auto"/>
      </w:pPr>
      <w:r>
        <w:t xml:space="preserve">What was the outcome of the advising? </w:t>
      </w:r>
    </w:p>
    <w:p w14:paraId="6A2EB9BE" w14:textId="77777777" w:rsidR="00173375" w:rsidRDefault="00173375" w:rsidP="00DD68F5">
      <w:pPr>
        <w:pStyle w:val="ListParagraph"/>
        <w:spacing w:after="0" w:line="240" w:lineRule="auto"/>
        <w:ind w:left="2160"/>
      </w:pPr>
    </w:p>
    <w:p w14:paraId="1D988FE2" w14:textId="12EF7547" w:rsidR="00173375" w:rsidRPr="001076B6" w:rsidRDefault="00173375">
      <w:pPr>
        <w:pStyle w:val="ListParagraph"/>
        <w:numPr>
          <w:ilvl w:val="1"/>
          <w:numId w:val="36"/>
        </w:numPr>
        <w:spacing w:after="0" w:line="240" w:lineRule="auto"/>
        <w:rPr>
          <w:i/>
          <w:iCs/>
        </w:rPr>
      </w:pPr>
      <w:r w:rsidRPr="007A2930">
        <w:rPr>
          <w:b/>
          <w:bCs/>
          <w:i/>
          <w:iCs/>
        </w:rPr>
        <w:t>Reflection and Refinement</w:t>
      </w:r>
      <w:r w:rsidRPr="3C9DE9F0">
        <w:rPr>
          <w:i/>
          <w:iCs/>
        </w:rPr>
        <w:t xml:space="preserve">: </w:t>
      </w:r>
      <w:r>
        <w:t xml:space="preserve">Based on this case, reflect on your advising practice. Reflection should demonstrate intentional, evidence-informed growth rather than simply describing events. The emphasis is on continuous improvement. </w:t>
      </w:r>
    </w:p>
    <w:p w14:paraId="00D48D20" w14:textId="77777777" w:rsidR="00173375" w:rsidRPr="00962E66" w:rsidRDefault="00173375">
      <w:pPr>
        <w:pStyle w:val="ListParagraph"/>
        <w:numPr>
          <w:ilvl w:val="2"/>
          <w:numId w:val="36"/>
        </w:numPr>
        <w:spacing w:after="0" w:line="240" w:lineRule="auto"/>
        <w:rPr>
          <w:i/>
          <w:iCs/>
        </w:rPr>
      </w:pPr>
      <w:r>
        <w:t xml:space="preserve">What evidence (qualitative or quantitative) did you use to determine if your approach was effective? </w:t>
      </w:r>
    </w:p>
    <w:p w14:paraId="7536A4B1" w14:textId="77777777" w:rsidR="00173375" w:rsidRPr="001076B6" w:rsidRDefault="00173375">
      <w:pPr>
        <w:pStyle w:val="ListParagraph"/>
        <w:numPr>
          <w:ilvl w:val="2"/>
          <w:numId w:val="36"/>
        </w:numPr>
        <w:spacing w:after="0" w:line="240" w:lineRule="auto"/>
        <w:rPr>
          <w:i/>
          <w:iCs/>
        </w:rPr>
      </w:pPr>
      <w:r>
        <w:t>What challenges emerged?</w:t>
      </w:r>
    </w:p>
    <w:p w14:paraId="4C59109D" w14:textId="77777777" w:rsidR="00173375" w:rsidRPr="002D3246" w:rsidRDefault="00173375">
      <w:pPr>
        <w:pStyle w:val="ListParagraph"/>
        <w:numPr>
          <w:ilvl w:val="2"/>
          <w:numId w:val="36"/>
        </w:numPr>
        <w:spacing w:after="0" w:line="240" w:lineRule="auto"/>
        <w:rPr>
          <w:i/>
          <w:iCs/>
        </w:rPr>
      </w:pPr>
      <w:r>
        <w:t xml:space="preserve">What did you learn about student planning, motivation, or barriers and how did the experience inform your approach to advising? </w:t>
      </w:r>
    </w:p>
    <w:p w14:paraId="0FDF3513" w14:textId="77777777" w:rsidR="00173375" w:rsidRPr="007F364C" w:rsidRDefault="00173375" w:rsidP="00DD68F5">
      <w:pPr>
        <w:pStyle w:val="ListParagraph"/>
        <w:spacing w:after="0" w:line="240" w:lineRule="auto"/>
        <w:ind w:left="2160"/>
        <w:rPr>
          <w:i/>
          <w:iCs/>
        </w:rPr>
      </w:pPr>
    </w:p>
    <w:p w14:paraId="0103CBCF" w14:textId="4B79FF7D" w:rsidR="00173375" w:rsidRDefault="00173375">
      <w:pPr>
        <w:pStyle w:val="ListParagraph"/>
        <w:numPr>
          <w:ilvl w:val="0"/>
          <w:numId w:val="36"/>
        </w:numPr>
        <w:spacing w:after="0" w:line="240" w:lineRule="auto"/>
      </w:pPr>
      <w:r w:rsidRPr="00097E66">
        <w:rPr>
          <w:b/>
          <w:bCs/>
        </w:rPr>
        <w:t>Other Examples of Excellence</w:t>
      </w:r>
      <w:r>
        <w:t>: Additional examples of excellence may be included and should follow the expectations for annotated exemplars described previously so that reviewers understand the significance of the work and how it connects to the applicable promotion criteria.</w:t>
      </w:r>
    </w:p>
    <w:p w14:paraId="09AE76A1" w14:textId="77777777" w:rsidR="00173375" w:rsidRDefault="00173375" w:rsidP="00DD68F5">
      <w:pPr>
        <w:pStyle w:val="ListParagraph"/>
        <w:spacing w:after="0" w:line="240" w:lineRule="auto"/>
      </w:pPr>
    </w:p>
    <w:p w14:paraId="0509BB56" w14:textId="77777777" w:rsidR="00173375" w:rsidRPr="00745FE0" w:rsidRDefault="00173375" w:rsidP="00DD68F5">
      <w:pPr>
        <w:pStyle w:val="ListParagraph"/>
        <w:spacing w:after="0" w:line="240" w:lineRule="auto"/>
        <w:rPr>
          <w:b/>
          <w:bCs/>
        </w:rPr>
      </w:pPr>
      <w:r>
        <w:t>Depending on the context and accompanying annotation, the examples below may provide evidence supporting the Core Criteria, the Distinguishing Criteria, or both.</w:t>
      </w:r>
    </w:p>
    <w:p w14:paraId="61647DBD" w14:textId="77777777" w:rsidR="00173375" w:rsidRDefault="00173375" w:rsidP="00DD68F5">
      <w:pPr>
        <w:pStyle w:val="ListParagraph"/>
        <w:spacing w:after="0" w:line="240" w:lineRule="auto"/>
        <w:rPr>
          <w:b/>
          <w:bCs/>
        </w:rPr>
      </w:pPr>
    </w:p>
    <w:p w14:paraId="67389349" w14:textId="224B44EA" w:rsidR="00173375" w:rsidRDefault="00173375" w:rsidP="00DD68F5">
      <w:pPr>
        <w:pStyle w:val="ListParagraph"/>
        <w:spacing w:after="0" w:line="240" w:lineRule="auto"/>
      </w:pPr>
      <w:r w:rsidRPr="00D6662E">
        <w:t xml:space="preserve">Examples that support the </w:t>
      </w:r>
      <w:r w:rsidRPr="00DC765F">
        <w:rPr>
          <w:i/>
          <w:iCs/>
        </w:rPr>
        <w:t>Core Criteria</w:t>
      </w:r>
      <w:r w:rsidRPr="00D6662E">
        <w:t xml:space="preserve">: </w:t>
      </w:r>
    </w:p>
    <w:p w14:paraId="00775507" w14:textId="77777777" w:rsidR="00173375" w:rsidRDefault="00173375">
      <w:pPr>
        <w:pStyle w:val="ListParagraph"/>
        <w:numPr>
          <w:ilvl w:val="1"/>
          <w:numId w:val="36"/>
        </w:numPr>
        <w:spacing w:after="0" w:line="240" w:lineRule="auto"/>
      </w:pPr>
      <w:r>
        <w:t>Statement of advising philosophy</w:t>
      </w:r>
    </w:p>
    <w:p w14:paraId="7D05AA88" w14:textId="77777777" w:rsidR="00173375" w:rsidRDefault="00173375">
      <w:pPr>
        <w:pStyle w:val="ListParagraph"/>
        <w:numPr>
          <w:ilvl w:val="1"/>
          <w:numId w:val="36"/>
        </w:numPr>
        <w:spacing w:after="0" w:line="240" w:lineRule="auto"/>
      </w:pPr>
      <w:r>
        <w:t>Advising communications and proactive outreach</w:t>
      </w:r>
    </w:p>
    <w:p w14:paraId="5D6C1E10" w14:textId="767A555B" w:rsidR="00173375" w:rsidRDefault="00173375">
      <w:pPr>
        <w:pStyle w:val="ListParagraph"/>
        <w:numPr>
          <w:ilvl w:val="1"/>
          <w:numId w:val="36"/>
        </w:numPr>
        <w:spacing w:after="0" w:line="240" w:lineRule="auto"/>
      </w:pPr>
      <w:r>
        <w:t>Advising tools such as curriculum guides, goal setting worksheets, and planning templates</w:t>
      </w:r>
    </w:p>
    <w:p w14:paraId="17CA3E61" w14:textId="77777777" w:rsidR="00173375" w:rsidRDefault="00173375">
      <w:pPr>
        <w:pStyle w:val="ListParagraph"/>
        <w:numPr>
          <w:ilvl w:val="1"/>
          <w:numId w:val="36"/>
        </w:numPr>
        <w:spacing w:after="0" w:line="240" w:lineRule="auto"/>
      </w:pPr>
      <w:r>
        <w:t xml:space="preserve">Workshops, group advising sessions, New Student Orientation programming, or other advising-related educational activities </w:t>
      </w:r>
    </w:p>
    <w:p w14:paraId="44C7DEAA" w14:textId="77777777" w:rsidR="00173375" w:rsidRDefault="00173375">
      <w:pPr>
        <w:pStyle w:val="ListParagraph"/>
        <w:numPr>
          <w:ilvl w:val="1"/>
          <w:numId w:val="36"/>
        </w:numPr>
        <w:spacing w:after="0" w:line="240" w:lineRule="auto"/>
      </w:pPr>
      <w:r>
        <w:t>Website development, revision, or additions that improve student access to information</w:t>
      </w:r>
    </w:p>
    <w:p w14:paraId="42B5E7EA" w14:textId="77777777" w:rsidR="00173375" w:rsidRDefault="00173375">
      <w:pPr>
        <w:pStyle w:val="ListParagraph"/>
        <w:numPr>
          <w:ilvl w:val="1"/>
          <w:numId w:val="36"/>
        </w:numPr>
        <w:spacing w:after="0" w:line="240" w:lineRule="auto"/>
      </w:pPr>
      <w:r>
        <w:t>Student feedback on advising and/or programming</w:t>
      </w:r>
    </w:p>
    <w:p w14:paraId="578ED2C6" w14:textId="77777777" w:rsidR="00173375" w:rsidRDefault="00173375">
      <w:pPr>
        <w:pStyle w:val="ListParagraph"/>
        <w:numPr>
          <w:ilvl w:val="1"/>
          <w:numId w:val="36"/>
        </w:numPr>
        <w:spacing w:after="0" w:line="240" w:lineRule="auto"/>
      </w:pPr>
      <w:r>
        <w:t xml:space="preserve">Data collection and analysis on student outcomes (deidentified) </w:t>
      </w:r>
    </w:p>
    <w:p w14:paraId="1D38DCCF" w14:textId="3CBB500A" w:rsidR="00173375" w:rsidRDefault="00173375">
      <w:pPr>
        <w:pStyle w:val="ListParagraph"/>
        <w:numPr>
          <w:ilvl w:val="1"/>
          <w:numId w:val="36"/>
        </w:numPr>
        <w:spacing w:after="0" w:line="240" w:lineRule="auto"/>
      </w:pPr>
      <w:r>
        <w:t>Participation in professional development and description of</w:t>
      </w:r>
      <w:r w:rsidR="009E720F">
        <w:t xml:space="preserve"> how</w:t>
      </w:r>
      <w:r>
        <w:t xml:space="preserve"> it informed or improved advising practice</w:t>
      </w:r>
    </w:p>
    <w:p w14:paraId="297BB3BD" w14:textId="77777777" w:rsidR="00173375" w:rsidRDefault="00173375" w:rsidP="00DD68F5">
      <w:pPr>
        <w:pStyle w:val="ListParagraph"/>
        <w:spacing w:after="0" w:line="240" w:lineRule="auto"/>
        <w:ind w:left="1440"/>
      </w:pPr>
    </w:p>
    <w:p w14:paraId="09AB1887" w14:textId="3C9F8B11" w:rsidR="00173375" w:rsidRDefault="00173375" w:rsidP="00DD68F5">
      <w:pPr>
        <w:pStyle w:val="ListParagraph"/>
        <w:spacing w:after="0" w:line="240" w:lineRule="auto"/>
      </w:pPr>
      <w:r w:rsidRPr="00D6662E">
        <w:t xml:space="preserve">Examples that support the </w:t>
      </w:r>
      <w:r>
        <w:rPr>
          <w:i/>
          <w:iCs/>
        </w:rPr>
        <w:t>Distinguishing</w:t>
      </w:r>
      <w:r w:rsidRPr="00DC765F">
        <w:rPr>
          <w:i/>
          <w:iCs/>
        </w:rPr>
        <w:t xml:space="preserve"> Criteria</w:t>
      </w:r>
      <w:r w:rsidRPr="00D6662E">
        <w:t xml:space="preserve">: </w:t>
      </w:r>
    </w:p>
    <w:p w14:paraId="03D8B5BC" w14:textId="77777777" w:rsidR="00173375" w:rsidRDefault="00173375">
      <w:pPr>
        <w:pStyle w:val="ListParagraph"/>
        <w:numPr>
          <w:ilvl w:val="0"/>
          <w:numId w:val="40"/>
        </w:numPr>
        <w:spacing w:after="0" w:line="240" w:lineRule="auto"/>
      </w:pPr>
      <w:r>
        <w:t>Leadership in unit, college, and/or university initiatives to improve academic advising and student success</w:t>
      </w:r>
    </w:p>
    <w:p w14:paraId="2BC093BD" w14:textId="77777777" w:rsidR="00173375" w:rsidRDefault="00173375">
      <w:pPr>
        <w:pStyle w:val="ListParagraph"/>
        <w:numPr>
          <w:ilvl w:val="0"/>
          <w:numId w:val="40"/>
        </w:numPr>
        <w:spacing w:after="0" w:line="240" w:lineRule="auto"/>
      </w:pPr>
      <w:r>
        <w:t>Contributions to the professional development of advisors or other colleagues</w:t>
      </w:r>
    </w:p>
    <w:p w14:paraId="15F0741B" w14:textId="77777777" w:rsidR="00173375" w:rsidRDefault="00173375">
      <w:pPr>
        <w:pStyle w:val="ListParagraph"/>
        <w:numPr>
          <w:ilvl w:val="0"/>
          <w:numId w:val="40"/>
        </w:numPr>
        <w:spacing w:after="0" w:line="240" w:lineRule="auto"/>
      </w:pPr>
      <w:r>
        <w:t>Presentations, publications, assessment projects, or other scholarly or creative work related to academic advising, student development, or student success</w:t>
      </w:r>
    </w:p>
    <w:p w14:paraId="44A2FD5C" w14:textId="77777777" w:rsidR="00173375" w:rsidRDefault="00173375">
      <w:pPr>
        <w:pStyle w:val="ListParagraph"/>
        <w:numPr>
          <w:ilvl w:val="0"/>
          <w:numId w:val="40"/>
        </w:numPr>
        <w:spacing w:after="0" w:line="240" w:lineRule="auto"/>
      </w:pPr>
      <w:r>
        <w:t>Development of advising resources, tools, or systems adopted beyond the candidate's immediate advising responsibilities</w:t>
      </w:r>
    </w:p>
    <w:p w14:paraId="3BDE8C30" w14:textId="77777777" w:rsidR="00173375" w:rsidRDefault="00173375">
      <w:pPr>
        <w:pStyle w:val="ListParagraph"/>
        <w:numPr>
          <w:ilvl w:val="0"/>
          <w:numId w:val="40"/>
        </w:numPr>
        <w:spacing w:after="0" w:line="240" w:lineRule="auto"/>
      </w:pPr>
      <w:r>
        <w:t>Advising awards or other formal recognition earned at the unit, college, university, regional, or national level</w:t>
      </w:r>
    </w:p>
    <w:p w14:paraId="63B4D824" w14:textId="77777777" w:rsidR="00173375" w:rsidRDefault="00173375" w:rsidP="00DD68F5">
      <w:pPr>
        <w:spacing w:after="0" w:line="240" w:lineRule="auto"/>
        <w:rPr>
          <w:rFonts w:asciiTheme="majorHAnsi" w:eastAsiaTheme="majorEastAsia" w:hAnsiTheme="majorHAnsi" w:cstheme="majorBidi"/>
          <w:color w:val="0F4761" w:themeColor="accent1" w:themeShade="BF"/>
          <w:sz w:val="32"/>
          <w:szCs w:val="32"/>
        </w:rPr>
      </w:pPr>
      <w:bookmarkStart w:id="69" w:name="_Toc1176421954"/>
      <w:r>
        <w:br w:type="page"/>
      </w:r>
    </w:p>
    <w:p w14:paraId="2BD4BA97" w14:textId="77777777" w:rsidR="00173375" w:rsidRDefault="00173375" w:rsidP="00DD68F5">
      <w:pPr>
        <w:pStyle w:val="Heading3"/>
        <w:spacing w:before="0" w:after="0" w:line="240" w:lineRule="auto"/>
      </w:pPr>
      <w:bookmarkStart w:id="70" w:name="_Toc239326453"/>
      <w:r>
        <w:lastRenderedPageBreak/>
        <w:t>Administration</w:t>
      </w:r>
      <w:bookmarkEnd w:id="70"/>
      <w:r>
        <w:t xml:space="preserve"> </w:t>
      </w:r>
    </w:p>
    <w:p w14:paraId="1B0700B5" w14:textId="7CD70AF5" w:rsidR="00173375" w:rsidRDefault="00173375" w:rsidP="00DD68F5">
      <w:pPr>
        <w:spacing w:after="0" w:line="240" w:lineRule="auto"/>
      </w:pPr>
      <w:r w:rsidRPr="00A62C89">
        <w:t xml:space="preserve">The portfolio </w:t>
      </w:r>
      <w:r w:rsidR="00E25135">
        <w:t xml:space="preserve">for administration </w:t>
      </w:r>
      <w:r w:rsidRPr="00A62C89">
        <w:t xml:space="preserve">should provide curated, evidence-based documentation of the candidate's administrative leadership and impact on the unit, college, </w:t>
      </w:r>
      <w:r w:rsidR="00E5196D">
        <w:t xml:space="preserve">and </w:t>
      </w:r>
      <w:r w:rsidRPr="00A62C89">
        <w:t>university. It demonstrate</w:t>
      </w:r>
      <w:r w:rsidR="002A2330">
        <w:t>s</w:t>
      </w:r>
      <w:r w:rsidRPr="00A62C89">
        <w:t xml:space="preserve"> how the candidate plans, implements, evaluates, and continuously improves administrative initiatives while effectively managing personnel, resources, and organizational priorities. The portfolio should also illustrate how the candidate's leadership advances the mission and strategic priorities of the unit, college, and university. </w:t>
      </w:r>
    </w:p>
    <w:p w14:paraId="76B2EF06" w14:textId="77777777" w:rsidR="00173375" w:rsidRDefault="00173375" w:rsidP="00DD68F5">
      <w:pPr>
        <w:spacing w:after="0" w:line="240" w:lineRule="auto"/>
      </w:pPr>
    </w:p>
    <w:p w14:paraId="4988C020" w14:textId="77777777" w:rsidR="00173375" w:rsidRPr="001377D4" w:rsidRDefault="00173375">
      <w:pPr>
        <w:pStyle w:val="ListParagraph"/>
        <w:numPr>
          <w:ilvl w:val="0"/>
          <w:numId w:val="42"/>
        </w:numPr>
        <w:spacing w:after="0" w:line="240" w:lineRule="auto"/>
        <w:rPr>
          <w:b/>
          <w:bCs/>
        </w:rPr>
      </w:pPr>
      <w:r w:rsidRPr="00DE2359">
        <w:rPr>
          <w:b/>
          <w:bCs/>
        </w:rPr>
        <w:t>Overall Context Statement</w:t>
      </w:r>
      <w:r>
        <w:rPr>
          <w:b/>
          <w:bCs/>
        </w:rPr>
        <w:t xml:space="preserve"> (required): </w:t>
      </w:r>
      <w:r>
        <w:t>Include a 1-page statement describing appointment percentage, administrative role(s), reporting structure, scope of responsibilities, personnel supervision, budget and resource oversight, major programs or operational areas, committee responsibilities, available administrative support, and the candidate's role in decision-making. The statement is intended to orient reviewers, including external letter writers who will not have access to the Form on Progress and Excellence.</w:t>
      </w:r>
    </w:p>
    <w:p w14:paraId="1E3F6AB6" w14:textId="77777777" w:rsidR="00173375" w:rsidRPr="001377D4" w:rsidRDefault="00173375" w:rsidP="00DD68F5">
      <w:pPr>
        <w:pStyle w:val="ListParagraph"/>
        <w:spacing w:after="0" w:line="240" w:lineRule="auto"/>
        <w:rPr>
          <w:b/>
          <w:bCs/>
        </w:rPr>
      </w:pPr>
    </w:p>
    <w:p w14:paraId="01ED8EDB" w14:textId="0E6B725E" w:rsidR="00173375" w:rsidRPr="00D44841" w:rsidRDefault="00173375">
      <w:pPr>
        <w:pStyle w:val="ListParagraph"/>
        <w:numPr>
          <w:ilvl w:val="0"/>
          <w:numId w:val="42"/>
        </w:numPr>
        <w:spacing w:after="0" w:line="240" w:lineRule="auto"/>
        <w:rPr>
          <w:b/>
          <w:bCs/>
        </w:rPr>
      </w:pPr>
      <w:r w:rsidRPr="001377D4">
        <w:rPr>
          <w:b/>
          <w:bCs/>
        </w:rPr>
        <w:t>Administrative Leadership Case Study</w:t>
      </w:r>
      <w:r>
        <w:rPr>
          <w:b/>
          <w:bCs/>
        </w:rPr>
        <w:t xml:space="preserve"> (required): </w:t>
      </w:r>
      <w:r>
        <w:t>The Administrative Leadership Case Study demonstrates the candidate's approach to administrative leadership and how they use evidence and reflection to guide their administrative practice. The required elements are aligned with the Core and Distinguishing Criteria for Administration. Candidates should present at least one substantial administrative initiative, challenge, or area of responsibility that illustrates their leadership and impact. Additional case studies may be included, as space permits, particularly when administrative responsibilities span multiple areas. The case study may be presented as a cohesive narrative or by responding to each section below. Annotated artifacts should be included throughout.</w:t>
      </w:r>
    </w:p>
    <w:p w14:paraId="118E06A8" w14:textId="77777777" w:rsidR="00173375" w:rsidRDefault="00173375" w:rsidP="00DD68F5">
      <w:pPr>
        <w:pStyle w:val="ListParagraph"/>
        <w:spacing w:after="0" w:line="240" w:lineRule="auto"/>
      </w:pPr>
    </w:p>
    <w:p w14:paraId="10A21D20" w14:textId="77777777" w:rsidR="00173375" w:rsidRPr="00D44841" w:rsidRDefault="00173375">
      <w:pPr>
        <w:pStyle w:val="ListParagraph"/>
        <w:numPr>
          <w:ilvl w:val="1"/>
          <w:numId w:val="42"/>
        </w:numPr>
        <w:spacing w:after="0" w:line="240" w:lineRule="auto"/>
        <w:rPr>
          <w:b/>
          <w:bCs/>
          <w:i/>
          <w:iCs/>
        </w:rPr>
      </w:pPr>
      <w:r w:rsidRPr="00D44841">
        <w:rPr>
          <w:b/>
          <w:bCs/>
          <w:i/>
          <w:iCs/>
        </w:rPr>
        <w:t>Context</w:t>
      </w:r>
      <w:r>
        <w:rPr>
          <w:b/>
          <w:bCs/>
          <w:i/>
          <w:iCs/>
        </w:rPr>
        <w:t xml:space="preserve">: </w:t>
      </w:r>
      <w:r>
        <w:t>Describe the administrative context in which the work occurred.</w:t>
      </w:r>
    </w:p>
    <w:p w14:paraId="364400AF" w14:textId="77777777" w:rsidR="00173375" w:rsidRDefault="00173375">
      <w:pPr>
        <w:pStyle w:val="ListParagraph"/>
        <w:numPr>
          <w:ilvl w:val="2"/>
          <w:numId w:val="42"/>
        </w:numPr>
        <w:spacing w:after="0" w:line="240" w:lineRule="auto"/>
      </w:pPr>
      <w:r>
        <w:t>What was the organizational context or need?</w:t>
      </w:r>
    </w:p>
    <w:p w14:paraId="69DB0BEB" w14:textId="77777777" w:rsidR="00173375" w:rsidRDefault="00173375">
      <w:pPr>
        <w:pStyle w:val="ListParagraph"/>
        <w:numPr>
          <w:ilvl w:val="2"/>
          <w:numId w:val="42"/>
        </w:numPr>
        <w:spacing w:after="0" w:line="240" w:lineRule="auto"/>
      </w:pPr>
      <w:r>
        <w:t>What were your assigned responsibilities?</w:t>
      </w:r>
    </w:p>
    <w:p w14:paraId="1365281E" w14:textId="77777777" w:rsidR="00173375" w:rsidRDefault="00173375">
      <w:pPr>
        <w:pStyle w:val="ListParagraph"/>
        <w:numPr>
          <w:ilvl w:val="2"/>
          <w:numId w:val="42"/>
        </w:numPr>
        <w:spacing w:after="0" w:line="240" w:lineRule="auto"/>
      </w:pPr>
      <w:r>
        <w:t>Who was involved and/or impacted?</w:t>
      </w:r>
    </w:p>
    <w:p w14:paraId="2AC0B009" w14:textId="77777777" w:rsidR="00173375" w:rsidRDefault="00173375">
      <w:pPr>
        <w:pStyle w:val="ListParagraph"/>
        <w:numPr>
          <w:ilvl w:val="2"/>
          <w:numId w:val="42"/>
        </w:numPr>
        <w:spacing w:after="0" w:line="240" w:lineRule="auto"/>
      </w:pPr>
      <w:r>
        <w:t>What institutional opportunities, constraints, or resources influenced the work?</w:t>
      </w:r>
    </w:p>
    <w:p w14:paraId="3D2E1865" w14:textId="77777777" w:rsidR="00173375" w:rsidRDefault="00173375" w:rsidP="00DD68F5">
      <w:pPr>
        <w:pStyle w:val="ListParagraph"/>
        <w:spacing w:after="0" w:line="240" w:lineRule="auto"/>
        <w:ind w:left="2160"/>
      </w:pPr>
    </w:p>
    <w:p w14:paraId="2C6AAD57" w14:textId="77777777" w:rsidR="00173375" w:rsidRPr="006C4D7A" w:rsidRDefault="00173375">
      <w:pPr>
        <w:pStyle w:val="ListParagraph"/>
        <w:numPr>
          <w:ilvl w:val="1"/>
          <w:numId w:val="42"/>
        </w:numPr>
        <w:spacing w:after="0" w:line="240" w:lineRule="auto"/>
        <w:rPr>
          <w:b/>
          <w:bCs/>
          <w:i/>
          <w:iCs/>
        </w:rPr>
      </w:pPr>
      <w:r w:rsidRPr="006C4D7A">
        <w:rPr>
          <w:b/>
          <w:bCs/>
          <w:i/>
          <w:iCs/>
        </w:rPr>
        <w:t>Administrative Goals</w:t>
      </w:r>
      <w:r>
        <w:rPr>
          <w:b/>
          <w:bCs/>
          <w:i/>
          <w:iCs/>
        </w:rPr>
        <w:t xml:space="preserve">: </w:t>
      </w:r>
      <w:r>
        <w:t>Articulate the primary goals of the administrative effort based on the context described above.</w:t>
      </w:r>
    </w:p>
    <w:p w14:paraId="1388A37F" w14:textId="77777777" w:rsidR="00173375" w:rsidRDefault="00173375">
      <w:pPr>
        <w:pStyle w:val="ListParagraph"/>
        <w:numPr>
          <w:ilvl w:val="2"/>
          <w:numId w:val="42"/>
        </w:numPr>
        <w:spacing w:after="0" w:line="240" w:lineRule="auto"/>
      </w:pPr>
      <w:r>
        <w:t>What outcomes were you working toward?</w:t>
      </w:r>
    </w:p>
    <w:p w14:paraId="7BF4FE26" w14:textId="77777777" w:rsidR="00173375" w:rsidRDefault="00173375">
      <w:pPr>
        <w:pStyle w:val="ListParagraph"/>
        <w:numPr>
          <w:ilvl w:val="2"/>
          <w:numId w:val="42"/>
        </w:numPr>
        <w:spacing w:after="0" w:line="240" w:lineRule="auto"/>
      </w:pPr>
      <w:r>
        <w:t>How did these goals align with unit, college, and/or university priorities?</w:t>
      </w:r>
    </w:p>
    <w:p w14:paraId="00C6EECC" w14:textId="77777777" w:rsidR="00173375" w:rsidRDefault="00173375">
      <w:pPr>
        <w:pStyle w:val="ListParagraph"/>
        <w:numPr>
          <w:ilvl w:val="2"/>
          <w:numId w:val="42"/>
        </w:numPr>
        <w:spacing w:after="0" w:line="240" w:lineRule="auto"/>
      </w:pPr>
      <w:r>
        <w:t>How did the goals support the mission and strategic direction of the organization?</w:t>
      </w:r>
    </w:p>
    <w:p w14:paraId="6AC3A64E" w14:textId="77777777" w:rsidR="00173375" w:rsidRDefault="00173375" w:rsidP="00DD68F5">
      <w:pPr>
        <w:pStyle w:val="ListParagraph"/>
        <w:spacing w:after="0" w:line="240" w:lineRule="auto"/>
        <w:ind w:left="2160"/>
      </w:pPr>
    </w:p>
    <w:p w14:paraId="6ECFDFE4" w14:textId="77777777" w:rsidR="00173375" w:rsidRPr="00EC28E1" w:rsidRDefault="00173375">
      <w:pPr>
        <w:pStyle w:val="ListParagraph"/>
        <w:numPr>
          <w:ilvl w:val="1"/>
          <w:numId w:val="42"/>
        </w:numPr>
        <w:spacing w:after="0" w:line="240" w:lineRule="auto"/>
        <w:rPr>
          <w:b/>
          <w:bCs/>
          <w:i/>
          <w:iCs/>
        </w:rPr>
      </w:pPr>
      <w:r w:rsidRPr="00C0403E">
        <w:rPr>
          <w:b/>
          <w:bCs/>
          <w:i/>
          <w:iCs/>
        </w:rPr>
        <w:t>Implementation and Outcomes</w:t>
      </w:r>
      <w:r>
        <w:rPr>
          <w:b/>
          <w:bCs/>
          <w:i/>
          <w:iCs/>
        </w:rPr>
        <w:t xml:space="preserve">: </w:t>
      </w:r>
      <w:r>
        <w:t>Describe how you planned, implemented, and evaluated the administrative effort. Include annotated artifacts as appropriate (e.g., strategic plans, assessment reports, communications, policies, organizational documents, meeting materials, dashboards, budget summaries, or other representative materials). Possible questions to address include:</w:t>
      </w:r>
    </w:p>
    <w:p w14:paraId="37CD262A" w14:textId="77777777" w:rsidR="00173375" w:rsidRDefault="00173375">
      <w:pPr>
        <w:pStyle w:val="ListParagraph"/>
        <w:numPr>
          <w:ilvl w:val="2"/>
          <w:numId w:val="42"/>
        </w:numPr>
        <w:spacing w:after="0" w:line="240" w:lineRule="auto"/>
      </w:pPr>
      <w:r>
        <w:t>How did you engage faculty, academic staff, support staff, students, or other interested parties?</w:t>
      </w:r>
    </w:p>
    <w:p w14:paraId="543DE828" w14:textId="77777777" w:rsidR="00173375" w:rsidRDefault="00173375">
      <w:pPr>
        <w:pStyle w:val="ListParagraph"/>
        <w:numPr>
          <w:ilvl w:val="2"/>
          <w:numId w:val="42"/>
        </w:numPr>
        <w:spacing w:after="0" w:line="240" w:lineRule="auto"/>
      </w:pPr>
      <w:r>
        <w:t>What strategies informed your decisions?</w:t>
      </w:r>
    </w:p>
    <w:p w14:paraId="66002AA2" w14:textId="77777777" w:rsidR="00173375" w:rsidRDefault="00173375">
      <w:pPr>
        <w:pStyle w:val="ListParagraph"/>
        <w:numPr>
          <w:ilvl w:val="2"/>
          <w:numId w:val="42"/>
        </w:numPr>
        <w:spacing w:after="0" w:line="240" w:lineRule="auto"/>
      </w:pPr>
      <w:r>
        <w:t>How did you allocate or manage personnel, financial, or physical resources?</w:t>
      </w:r>
    </w:p>
    <w:p w14:paraId="2F707C78" w14:textId="77777777" w:rsidR="00173375" w:rsidRDefault="00173375">
      <w:pPr>
        <w:pStyle w:val="ListParagraph"/>
        <w:numPr>
          <w:ilvl w:val="2"/>
          <w:numId w:val="42"/>
        </w:numPr>
        <w:spacing w:after="0" w:line="240" w:lineRule="auto"/>
      </w:pPr>
      <w:r>
        <w:t>What evidence or data informed your decision-making?</w:t>
      </w:r>
    </w:p>
    <w:p w14:paraId="0963C57D" w14:textId="77777777" w:rsidR="00173375" w:rsidRDefault="00173375">
      <w:pPr>
        <w:pStyle w:val="ListParagraph"/>
        <w:numPr>
          <w:ilvl w:val="2"/>
          <w:numId w:val="42"/>
        </w:numPr>
        <w:spacing w:after="0" w:line="240" w:lineRule="auto"/>
      </w:pPr>
      <w:r>
        <w:t>What outcomes resulted from the effort?</w:t>
      </w:r>
    </w:p>
    <w:p w14:paraId="539C013C" w14:textId="77777777" w:rsidR="00173375" w:rsidRDefault="00173375" w:rsidP="00DD68F5">
      <w:pPr>
        <w:pStyle w:val="ListParagraph"/>
        <w:spacing w:after="0" w:line="240" w:lineRule="auto"/>
        <w:ind w:left="2160"/>
      </w:pPr>
    </w:p>
    <w:p w14:paraId="22E836D0" w14:textId="77777777" w:rsidR="00173375" w:rsidRPr="00742E73" w:rsidRDefault="00173375">
      <w:pPr>
        <w:pStyle w:val="ListParagraph"/>
        <w:numPr>
          <w:ilvl w:val="1"/>
          <w:numId w:val="42"/>
        </w:numPr>
        <w:spacing w:after="0" w:line="240" w:lineRule="auto"/>
        <w:rPr>
          <w:b/>
          <w:bCs/>
          <w:i/>
          <w:iCs/>
        </w:rPr>
      </w:pPr>
      <w:r w:rsidRPr="00742E73">
        <w:rPr>
          <w:b/>
          <w:bCs/>
          <w:i/>
          <w:iCs/>
        </w:rPr>
        <w:lastRenderedPageBreak/>
        <w:t>Reflection and Refinement</w:t>
      </w:r>
      <w:r>
        <w:rPr>
          <w:b/>
          <w:bCs/>
          <w:i/>
          <w:iCs/>
        </w:rPr>
        <w:t xml:space="preserve">: </w:t>
      </w:r>
      <w:r>
        <w:t>Reflect on your administrative practice and approach. Reflection should demonstrate intentional, evidence-informed growth rather than simply describing events. The emphasis is on continuous improvement.</w:t>
      </w:r>
    </w:p>
    <w:p w14:paraId="418B7F23" w14:textId="0CBD5668" w:rsidR="00173375" w:rsidRDefault="00173375">
      <w:pPr>
        <w:pStyle w:val="ListParagraph"/>
        <w:numPr>
          <w:ilvl w:val="2"/>
          <w:numId w:val="42"/>
        </w:numPr>
        <w:spacing w:after="0" w:line="240" w:lineRule="auto"/>
      </w:pPr>
      <w:r>
        <w:t xml:space="preserve">What evidence did you use to determine </w:t>
      </w:r>
      <w:r w:rsidR="0056576B">
        <w:t>if</w:t>
      </w:r>
      <w:r>
        <w:t xml:space="preserve"> the initiative was successful?</w:t>
      </w:r>
    </w:p>
    <w:p w14:paraId="1F9936B0" w14:textId="77777777" w:rsidR="00173375" w:rsidRDefault="00173375">
      <w:pPr>
        <w:pStyle w:val="ListParagraph"/>
        <w:numPr>
          <w:ilvl w:val="2"/>
          <w:numId w:val="42"/>
        </w:numPr>
        <w:spacing w:after="0" w:line="240" w:lineRule="auto"/>
      </w:pPr>
      <w:r>
        <w:t>What aspects of your leadership approach were most effective?</w:t>
      </w:r>
    </w:p>
    <w:p w14:paraId="53D3B0AA" w14:textId="77777777" w:rsidR="00173375" w:rsidRDefault="00173375">
      <w:pPr>
        <w:pStyle w:val="ListParagraph"/>
        <w:numPr>
          <w:ilvl w:val="2"/>
          <w:numId w:val="42"/>
        </w:numPr>
        <w:spacing w:after="0" w:line="240" w:lineRule="auto"/>
      </w:pPr>
      <w:r>
        <w:t>What challenges emerged during implementation?</w:t>
      </w:r>
    </w:p>
    <w:p w14:paraId="7B2D4278" w14:textId="77777777" w:rsidR="00173375" w:rsidRDefault="00173375">
      <w:pPr>
        <w:pStyle w:val="ListParagraph"/>
        <w:numPr>
          <w:ilvl w:val="2"/>
          <w:numId w:val="42"/>
        </w:numPr>
        <w:spacing w:after="0" w:line="240" w:lineRule="auto"/>
      </w:pPr>
      <w:r>
        <w:t>What did you learn, and how has this informed your subsequent administrative practice?</w:t>
      </w:r>
    </w:p>
    <w:p w14:paraId="125BF832" w14:textId="77777777" w:rsidR="00173375" w:rsidRDefault="00173375" w:rsidP="00DD68F5">
      <w:pPr>
        <w:pStyle w:val="ListParagraph"/>
        <w:spacing w:after="0" w:line="240" w:lineRule="auto"/>
        <w:ind w:left="2160"/>
      </w:pPr>
    </w:p>
    <w:p w14:paraId="6D4D60B7" w14:textId="411AA133" w:rsidR="00173375" w:rsidRDefault="00173375">
      <w:pPr>
        <w:pStyle w:val="ListParagraph"/>
        <w:numPr>
          <w:ilvl w:val="0"/>
          <w:numId w:val="36"/>
        </w:numPr>
        <w:spacing w:after="0" w:line="240" w:lineRule="auto"/>
      </w:pPr>
      <w:r w:rsidRPr="00742E73">
        <w:rPr>
          <w:b/>
          <w:bCs/>
        </w:rPr>
        <w:t>Other Examples of Excellence</w:t>
      </w:r>
      <w:r>
        <w:rPr>
          <w:b/>
          <w:bCs/>
        </w:rPr>
        <w:t>:</w:t>
      </w:r>
      <w:r w:rsidRPr="00745FE0">
        <w:rPr>
          <w:b/>
          <w:bCs/>
        </w:rPr>
        <w:t xml:space="preserve"> </w:t>
      </w:r>
      <w:r>
        <w:t>Additional examples of excellence may be included and should follow the expectations for annotated exemplars described previously so that reviewers understand the significance of the work and how it connects to the applicable promotion criteria.</w:t>
      </w:r>
    </w:p>
    <w:p w14:paraId="4C84426B" w14:textId="77777777" w:rsidR="00173375" w:rsidRDefault="00173375" w:rsidP="00DD68F5">
      <w:pPr>
        <w:pStyle w:val="ListParagraph"/>
        <w:spacing w:after="0" w:line="240" w:lineRule="auto"/>
      </w:pPr>
    </w:p>
    <w:p w14:paraId="08F4D8F8" w14:textId="77777777" w:rsidR="00173375" w:rsidRPr="00745FE0" w:rsidRDefault="00173375" w:rsidP="00DD68F5">
      <w:pPr>
        <w:pStyle w:val="ListParagraph"/>
        <w:spacing w:after="0" w:line="240" w:lineRule="auto"/>
        <w:rPr>
          <w:b/>
          <w:bCs/>
        </w:rPr>
      </w:pPr>
      <w:r>
        <w:t>Depending on the context and accompanying annotation, the examples below may provide evidence supporting the Core Criteria, the Distinguishing Criteria, or both.</w:t>
      </w:r>
    </w:p>
    <w:p w14:paraId="645F8FC0" w14:textId="77777777" w:rsidR="007A70E5" w:rsidRDefault="007A70E5" w:rsidP="00DD68F5">
      <w:pPr>
        <w:pStyle w:val="ListParagraph"/>
        <w:spacing w:after="0" w:line="240" w:lineRule="auto"/>
      </w:pPr>
    </w:p>
    <w:p w14:paraId="34344A42" w14:textId="6336C91C" w:rsidR="00173375" w:rsidRDefault="00173375" w:rsidP="00DD68F5">
      <w:pPr>
        <w:pStyle w:val="ListParagraph"/>
        <w:spacing w:after="0" w:line="240" w:lineRule="auto"/>
      </w:pPr>
      <w:r>
        <w:t xml:space="preserve">Examples that support the </w:t>
      </w:r>
      <w:r w:rsidRPr="00C40ECA">
        <w:rPr>
          <w:i/>
          <w:iCs/>
        </w:rPr>
        <w:t>Core Criteria</w:t>
      </w:r>
      <w:r>
        <w:t>:</w:t>
      </w:r>
    </w:p>
    <w:p w14:paraId="5511873D" w14:textId="77777777" w:rsidR="00173375" w:rsidRPr="00C40ECA" w:rsidRDefault="00173375">
      <w:pPr>
        <w:pStyle w:val="ListParagraph"/>
        <w:numPr>
          <w:ilvl w:val="0"/>
          <w:numId w:val="43"/>
        </w:numPr>
        <w:spacing w:after="0" w:line="240" w:lineRule="auto"/>
        <w:rPr>
          <w:b/>
          <w:bCs/>
        </w:rPr>
      </w:pPr>
      <w:r>
        <w:t>Strategic plans, annual reports, or assessment reports</w:t>
      </w:r>
    </w:p>
    <w:p w14:paraId="1C7E1105" w14:textId="77777777" w:rsidR="00173375" w:rsidRDefault="00173375">
      <w:pPr>
        <w:pStyle w:val="ListParagraph"/>
        <w:numPr>
          <w:ilvl w:val="0"/>
          <w:numId w:val="43"/>
        </w:numPr>
        <w:spacing w:after="0" w:line="240" w:lineRule="auto"/>
      </w:pPr>
      <w:r>
        <w:t>Policies, procedures, or operational guidelines developed or revised</w:t>
      </w:r>
    </w:p>
    <w:p w14:paraId="2B5FA8D6" w14:textId="77777777" w:rsidR="00173375" w:rsidRDefault="00173375">
      <w:pPr>
        <w:pStyle w:val="ListParagraph"/>
        <w:numPr>
          <w:ilvl w:val="0"/>
          <w:numId w:val="43"/>
        </w:numPr>
        <w:spacing w:after="0" w:line="240" w:lineRule="auto"/>
      </w:pPr>
      <w:r>
        <w:t>Budget planning or resource allocation documents</w:t>
      </w:r>
    </w:p>
    <w:p w14:paraId="0FDCE02E" w14:textId="77777777" w:rsidR="00173375" w:rsidRDefault="00173375">
      <w:pPr>
        <w:pStyle w:val="ListParagraph"/>
        <w:numPr>
          <w:ilvl w:val="0"/>
          <w:numId w:val="43"/>
        </w:numPr>
        <w:spacing w:after="0" w:line="240" w:lineRule="auto"/>
      </w:pPr>
      <w:r>
        <w:t>Personnel management processes or supervisory materials (with appropriate confidentiality protections)</w:t>
      </w:r>
    </w:p>
    <w:p w14:paraId="2790EE4C" w14:textId="77777777" w:rsidR="00173375" w:rsidRDefault="00173375">
      <w:pPr>
        <w:pStyle w:val="ListParagraph"/>
        <w:numPr>
          <w:ilvl w:val="0"/>
          <w:numId w:val="43"/>
        </w:numPr>
        <w:spacing w:after="0" w:line="240" w:lineRule="auto"/>
      </w:pPr>
      <w:r>
        <w:t>Organizational communications</w:t>
      </w:r>
    </w:p>
    <w:p w14:paraId="7E12AC2D" w14:textId="77777777" w:rsidR="00173375" w:rsidRDefault="00173375">
      <w:pPr>
        <w:pStyle w:val="ListParagraph"/>
        <w:numPr>
          <w:ilvl w:val="0"/>
          <w:numId w:val="43"/>
        </w:numPr>
        <w:spacing w:after="0" w:line="240" w:lineRule="auto"/>
      </w:pPr>
      <w:r>
        <w:t>Committee leadership or governance activities</w:t>
      </w:r>
    </w:p>
    <w:p w14:paraId="2D6440FF" w14:textId="77777777" w:rsidR="00173375" w:rsidRDefault="00173375">
      <w:pPr>
        <w:pStyle w:val="ListParagraph"/>
        <w:numPr>
          <w:ilvl w:val="0"/>
          <w:numId w:val="43"/>
        </w:numPr>
        <w:spacing w:after="0" w:line="240" w:lineRule="auto"/>
      </w:pPr>
      <w:r>
        <w:t>Assessment tools used to guide decision-making</w:t>
      </w:r>
    </w:p>
    <w:p w14:paraId="7A1E39D8" w14:textId="77777777" w:rsidR="00173375" w:rsidRDefault="00173375">
      <w:pPr>
        <w:pStyle w:val="ListParagraph"/>
        <w:numPr>
          <w:ilvl w:val="0"/>
          <w:numId w:val="43"/>
        </w:numPr>
        <w:spacing w:after="0" w:line="240" w:lineRule="auto"/>
      </w:pPr>
      <w:r>
        <w:t>Participation in professional development and descriptions of how it informed or improved administrative practice</w:t>
      </w:r>
    </w:p>
    <w:p w14:paraId="749E110C" w14:textId="77777777" w:rsidR="00173375" w:rsidRDefault="00173375" w:rsidP="00DD68F5">
      <w:pPr>
        <w:spacing w:after="0" w:line="240" w:lineRule="auto"/>
      </w:pPr>
    </w:p>
    <w:p w14:paraId="6F00E3AE" w14:textId="4AE4C9EE" w:rsidR="00173375" w:rsidRDefault="00173375" w:rsidP="00DD68F5">
      <w:pPr>
        <w:pStyle w:val="ListParagraph"/>
        <w:spacing w:after="0" w:line="240" w:lineRule="auto"/>
      </w:pPr>
      <w:r>
        <w:t xml:space="preserve">Examples that support the </w:t>
      </w:r>
      <w:r w:rsidRPr="008D3DCF">
        <w:rPr>
          <w:i/>
          <w:iCs/>
        </w:rPr>
        <w:t>Distinguishing Criteria</w:t>
      </w:r>
      <w:r>
        <w:t>:</w:t>
      </w:r>
    </w:p>
    <w:p w14:paraId="102B80D3" w14:textId="77777777" w:rsidR="00173375" w:rsidRDefault="00173375">
      <w:pPr>
        <w:pStyle w:val="ListParagraph"/>
        <w:numPr>
          <w:ilvl w:val="0"/>
          <w:numId w:val="44"/>
        </w:numPr>
        <w:spacing w:after="0" w:line="240" w:lineRule="auto"/>
      </w:pPr>
      <w:r>
        <w:t>Documentation of transformative initiatives or organizational improvements</w:t>
      </w:r>
    </w:p>
    <w:p w14:paraId="6FF9E6CE" w14:textId="77777777" w:rsidR="00173375" w:rsidRDefault="00173375">
      <w:pPr>
        <w:pStyle w:val="ListParagraph"/>
        <w:numPr>
          <w:ilvl w:val="0"/>
          <w:numId w:val="44"/>
        </w:numPr>
        <w:spacing w:after="0" w:line="240" w:lineRule="auto"/>
      </w:pPr>
      <w:r>
        <w:t>Evidence of innovative administrative practices or data-informed decision-making</w:t>
      </w:r>
    </w:p>
    <w:p w14:paraId="611869F7" w14:textId="77777777" w:rsidR="00173375" w:rsidRDefault="00173375">
      <w:pPr>
        <w:pStyle w:val="ListParagraph"/>
        <w:numPr>
          <w:ilvl w:val="0"/>
          <w:numId w:val="44"/>
        </w:numPr>
        <w:spacing w:after="0" w:line="240" w:lineRule="auto"/>
      </w:pPr>
      <w:r>
        <w:t>Development of cross-unit or external partnerships</w:t>
      </w:r>
    </w:p>
    <w:p w14:paraId="00A60F9C" w14:textId="77777777" w:rsidR="00173375" w:rsidRDefault="00173375">
      <w:pPr>
        <w:pStyle w:val="ListParagraph"/>
        <w:numPr>
          <w:ilvl w:val="0"/>
          <w:numId w:val="44"/>
        </w:numPr>
        <w:spacing w:after="0" w:line="240" w:lineRule="auto"/>
      </w:pPr>
      <w:r>
        <w:t>Leadership development or mentoring of current or emerging administrators</w:t>
      </w:r>
    </w:p>
    <w:p w14:paraId="7DB19634" w14:textId="77777777" w:rsidR="00173375" w:rsidRDefault="00173375">
      <w:pPr>
        <w:pStyle w:val="ListParagraph"/>
        <w:numPr>
          <w:ilvl w:val="0"/>
          <w:numId w:val="44"/>
        </w:numPr>
        <w:spacing w:after="0" w:line="240" w:lineRule="auto"/>
      </w:pPr>
      <w:r>
        <w:t>Presentations, publications, or invited workshops related to administrative leadership</w:t>
      </w:r>
    </w:p>
    <w:p w14:paraId="20DC547C" w14:textId="77777777" w:rsidR="00173375" w:rsidRDefault="00173375">
      <w:pPr>
        <w:pStyle w:val="ListParagraph"/>
        <w:numPr>
          <w:ilvl w:val="0"/>
          <w:numId w:val="44"/>
        </w:numPr>
        <w:spacing w:after="0" w:line="240" w:lineRule="auto"/>
      </w:pPr>
      <w:r>
        <w:t>Grants or external resources secured to support administrative initiatives</w:t>
      </w:r>
    </w:p>
    <w:p w14:paraId="4FC25129" w14:textId="640E1027" w:rsidR="00173375" w:rsidRPr="0056576B" w:rsidRDefault="00173375" w:rsidP="00DD68F5">
      <w:pPr>
        <w:pStyle w:val="ListParagraph"/>
        <w:numPr>
          <w:ilvl w:val="0"/>
          <w:numId w:val="44"/>
        </w:numPr>
        <w:spacing w:after="0" w:line="240" w:lineRule="auto"/>
      </w:pPr>
      <w:r>
        <w:t>Awards or other formal recognition for administrative leadership</w:t>
      </w:r>
      <w:r>
        <w:br w:type="page"/>
      </w:r>
    </w:p>
    <w:p w14:paraId="6CB07266" w14:textId="77777777" w:rsidR="00173375" w:rsidRDefault="00173375" w:rsidP="00DD68F5">
      <w:pPr>
        <w:pStyle w:val="Heading3"/>
        <w:spacing w:before="0" w:after="0" w:line="240" w:lineRule="auto"/>
      </w:pPr>
      <w:bookmarkStart w:id="71" w:name="_Toc239326454"/>
      <w:r>
        <w:lastRenderedPageBreak/>
        <w:t>Outreach</w:t>
      </w:r>
      <w:bookmarkEnd w:id="71"/>
    </w:p>
    <w:p w14:paraId="4FA1BFD4" w14:textId="39688DC3" w:rsidR="00173375" w:rsidRDefault="00972A2F" w:rsidP="00972A2F">
      <w:pPr>
        <w:spacing w:after="0" w:line="240" w:lineRule="auto"/>
      </w:pPr>
      <w:r w:rsidRPr="00FE328B">
        <w:t xml:space="preserve">The portfolio </w:t>
      </w:r>
      <w:r>
        <w:t xml:space="preserve">for outreach </w:t>
      </w:r>
      <w:r w:rsidRPr="00FE328B">
        <w:t>should provide curated, evidence-based documentation of the candidate's outreach activities and their impact on external partners, communities, and organizations. It demonstrate</w:t>
      </w:r>
      <w:r>
        <w:t>s</w:t>
      </w:r>
      <w:r w:rsidRPr="00FE328B">
        <w:t xml:space="preserve"> how </w:t>
      </w:r>
      <w:r>
        <w:t>sc</w:t>
      </w:r>
      <w:r w:rsidRPr="00FE328B">
        <w:t xml:space="preserve">holarly or professional expertise </w:t>
      </w:r>
      <w:r>
        <w:t xml:space="preserve">is applied </w:t>
      </w:r>
      <w:r w:rsidRPr="00FE328B">
        <w:t xml:space="preserve">to address identified needs, foster collaborative partnerships, and advance the mission of the university. The portfolio should also illustrate how the candidate evaluates and refines outreach efforts over time. </w:t>
      </w:r>
    </w:p>
    <w:p w14:paraId="2BEF7F0B" w14:textId="77777777" w:rsidR="00972A2F" w:rsidRDefault="00972A2F" w:rsidP="00972A2F">
      <w:pPr>
        <w:spacing w:after="0" w:line="240" w:lineRule="auto"/>
      </w:pPr>
    </w:p>
    <w:p w14:paraId="0B48F831" w14:textId="620E9FEE" w:rsidR="00173375" w:rsidRPr="003945AF" w:rsidRDefault="00173375">
      <w:pPr>
        <w:pStyle w:val="ListParagraph"/>
        <w:numPr>
          <w:ilvl w:val="0"/>
          <w:numId w:val="41"/>
        </w:numPr>
        <w:spacing w:after="0" w:line="240" w:lineRule="auto"/>
        <w:rPr>
          <w:b/>
          <w:bCs/>
        </w:rPr>
      </w:pPr>
      <w:r w:rsidRPr="00300639">
        <w:rPr>
          <w:b/>
          <w:bCs/>
        </w:rPr>
        <w:t>Overall Context Statement</w:t>
      </w:r>
      <w:r>
        <w:rPr>
          <w:b/>
          <w:bCs/>
        </w:rPr>
        <w:t xml:space="preserve"> (required): </w:t>
      </w:r>
      <w:r>
        <w:t xml:space="preserve">Include a </w:t>
      </w:r>
      <w:r w:rsidR="00C33231">
        <w:t>≤</w:t>
      </w:r>
      <w:r>
        <w:t xml:space="preserve">1-page statement </w:t>
      </w:r>
      <w:r w:rsidR="00C33231">
        <w:t xml:space="preserve">generally </w:t>
      </w:r>
      <w:r>
        <w:t xml:space="preserve">describing </w:t>
      </w:r>
      <w:r w:rsidRPr="009242C1">
        <w:t>appointment percentage, primary outreach responsibilities, intended audiences or communities served, geographic scope (local, regional, statewide, national, international), major partnerships, relationship of outreach to other assigned functional areas, available institutional support, and the candidate's role in planning, implementing, and evaluating outreach activities. The statement is intended to orient reviewers, including external letter writers who will not have access to the Form on Progress and Excellence</w:t>
      </w:r>
      <w:r>
        <w:t>.</w:t>
      </w:r>
    </w:p>
    <w:p w14:paraId="096630EB" w14:textId="77777777" w:rsidR="00173375" w:rsidRDefault="00173375" w:rsidP="00DD68F5">
      <w:pPr>
        <w:pStyle w:val="ListParagraph"/>
        <w:spacing w:after="0" w:line="240" w:lineRule="auto"/>
        <w:rPr>
          <w:b/>
          <w:bCs/>
        </w:rPr>
      </w:pPr>
    </w:p>
    <w:p w14:paraId="306F54EE" w14:textId="77777777" w:rsidR="00173375" w:rsidRDefault="00173375">
      <w:pPr>
        <w:pStyle w:val="ListParagraph"/>
        <w:numPr>
          <w:ilvl w:val="0"/>
          <w:numId w:val="41"/>
        </w:numPr>
        <w:spacing w:after="0" w:line="240" w:lineRule="auto"/>
      </w:pPr>
      <w:r>
        <w:rPr>
          <w:b/>
          <w:bCs/>
        </w:rPr>
        <w:t xml:space="preserve">Outreach Case Study (required): </w:t>
      </w:r>
      <w:r w:rsidRPr="000706A4">
        <w:t>The Outreach Case Study demonstrates the candidate's approach to designing, implementing, evaluating, and improving outreach activities. The required elements are aligned with the Core and Distinguishing Criteria for outreach. Candidates should present at least one substantial outreach initiative. Additional case studies may be included, as space permits, particularly when outreach responsibilities span different audiences or types of engagement.</w:t>
      </w:r>
      <w:r>
        <w:t xml:space="preserve"> </w:t>
      </w:r>
      <w:r w:rsidRPr="000706A4">
        <w:t>Candidates may present the case study as a cohesive narrative or organize it by responding to each section below. Annotated artifacts should be included throughout.</w:t>
      </w:r>
    </w:p>
    <w:p w14:paraId="3A19F2B9" w14:textId="77777777" w:rsidR="00173375" w:rsidRDefault="00173375" w:rsidP="00DD68F5">
      <w:pPr>
        <w:spacing w:after="0" w:line="240" w:lineRule="auto"/>
      </w:pPr>
    </w:p>
    <w:p w14:paraId="108168E5" w14:textId="77777777" w:rsidR="00173375" w:rsidRPr="00EC774D" w:rsidRDefault="00173375">
      <w:pPr>
        <w:pStyle w:val="ListParagraph"/>
        <w:numPr>
          <w:ilvl w:val="1"/>
          <w:numId w:val="41"/>
        </w:numPr>
        <w:spacing w:after="0" w:line="240" w:lineRule="auto"/>
      </w:pPr>
      <w:r>
        <w:rPr>
          <w:b/>
          <w:bCs/>
          <w:i/>
          <w:iCs/>
        </w:rPr>
        <w:t xml:space="preserve">Context: </w:t>
      </w:r>
      <w:r w:rsidRPr="00EC774D">
        <w:t>Describe the outreach activity or initiative</w:t>
      </w:r>
      <w:r>
        <w:t xml:space="preserve"> by addressing the following questions. </w:t>
      </w:r>
    </w:p>
    <w:p w14:paraId="4FA1C9D2" w14:textId="77777777" w:rsidR="00173375" w:rsidRPr="00EC774D" w:rsidRDefault="00173375">
      <w:pPr>
        <w:pStyle w:val="ListParagraph"/>
        <w:numPr>
          <w:ilvl w:val="2"/>
          <w:numId w:val="41"/>
        </w:numPr>
        <w:spacing w:after="0" w:line="240" w:lineRule="auto"/>
      </w:pPr>
      <w:r w:rsidRPr="00EC774D">
        <w:t>Who were the intended partners, audiences, or communities?</w:t>
      </w:r>
    </w:p>
    <w:p w14:paraId="0CC852B6" w14:textId="77777777" w:rsidR="00173375" w:rsidRPr="00EC774D" w:rsidRDefault="00173375">
      <w:pPr>
        <w:pStyle w:val="ListParagraph"/>
        <w:numPr>
          <w:ilvl w:val="2"/>
          <w:numId w:val="41"/>
        </w:numPr>
        <w:spacing w:after="0" w:line="240" w:lineRule="auto"/>
      </w:pPr>
      <w:r w:rsidRPr="00EC774D">
        <w:t>What need or opportunity prompted the outreach?</w:t>
      </w:r>
    </w:p>
    <w:p w14:paraId="7C19C649" w14:textId="77777777" w:rsidR="00173375" w:rsidRPr="00EC774D" w:rsidRDefault="00173375">
      <w:pPr>
        <w:pStyle w:val="ListParagraph"/>
        <w:numPr>
          <w:ilvl w:val="2"/>
          <w:numId w:val="41"/>
        </w:numPr>
        <w:spacing w:after="0" w:line="240" w:lineRule="auto"/>
      </w:pPr>
      <w:r w:rsidRPr="00EC774D">
        <w:t>What role did you play?</w:t>
      </w:r>
    </w:p>
    <w:p w14:paraId="03D8EB3D" w14:textId="77777777" w:rsidR="00173375" w:rsidRDefault="00173375">
      <w:pPr>
        <w:pStyle w:val="ListParagraph"/>
        <w:numPr>
          <w:ilvl w:val="2"/>
          <w:numId w:val="41"/>
        </w:numPr>
        <w:spacing w:after="0" w:line="240" w:lineRule="auto"/>
      </w:pPr>
      <w:r w:rsidRPr="00EC774D">
        <w:t>What organizational, institutional, or community context influenced the work?</w:t>
      </w:r>
    </w:p>
    <w:p w14:paraId="33C53B48" w14:textId="77777777" w:rsidR="00173375" w:rsidRPr="00EC774D" w:rsidRDefault="00173375" w:rsidP="00DD68F5">
      <w:pPr>
        <w:spacing w:after="0" w:line="240" w:lineRule="auto"/>
      </w:pPr>
    </w:p>
    <w:p w14:paraId="308014DF" w14:textId="77777777" w:rsidR="00173375" w:rsidRDefault="00173375">
      <w:pPr>
        <w:pStyle w:val="ListParagraph"/>
        <w:numPr>
          <w:ilvl w:val="1"/>
          <w:numId w:val="41"/>
        </w:numPr>
        <w:spacing w:after="0" w:line="240" w:lineRule="auto"/>
      </w:pPr>
      <w:r>
        <w:rPr>
          <w:b/>
          <w:bCs/>
          <w:i/>
          <w:iCs/>
        </w:rPr>
        <w:t xml:space="preserve">Outreach Goals: </w:t>
      </w:r>
      <w:r>
        <w:t xml:space="preserve">Describe the overall goals for the outreach effort. </w:t>
      </w:r>
    </w:p>
    <w:p w14:paraId="3CAD6F13" w14:textId="77777777" w:rsidR="00173375" w:rsidRDefault="00173375">
      <w:pPr>
        <w:pStyle w:val="ListParagraph"/>
        <w:numPr>
          <w:ilvl w:val="2"/>
          <w:numId w:val="41"/>
        </w:numPr>
        <w:spacing w:after="0" w:line="240" w:lineRule="auto"/>
      </w:pPr>
      <w:r>
        <w:t xml:space="preserve">What outcomes were you seeking? </w:t>
      </w:r>
    </w:p>
    <w:p w14:paraId="648B115A" w14:textId="77777777" w:rsidR="00173375" w:rsidRDefault="00173375">
      <w:pPr>
        <w:pStyle w:val="ListParagraph"/>
        <w:numPr>
          <w:ilvl w:val="2"/>
          <w:numId w:val="41"/>
        </w:numPr>
        <w:spacing w:after="0" w:line="240" w:lineRule="auto"/>
      </w:pPr>
      <w:r>
        <w:t xml:space="preserve">How did those goals align with community needs, disciplinary expertise, and unit, college, or university priorities? </w:t>
      </w:r>
    </w:p>
    <w:p w14:paraId="4625A7A6" w14:textId="77777777" w:rsidR="00173375" w:rsidRDefault="00173375" w:rsidP="00DD68F5">
      <w:pPr>
        <w:pStyle w:val="ListParagraph"/>
        <w:spacing w:after="0" w:line="240" w:lineRule="auto"/>
        <w:ind w:left="2160"/>
      </w:pPr>
    </w:p>
    <w:p w14:paraId="2D9D721C" w14:textId="77777777" w:rsidR="00173375" w:rsidRDefault="00173375">
      <w:pPr>
        <w:pStyle w:val="ListParagraph"/>
        <w:numPr>
          <w:ilvl w:val="1"/>
          <w:numId w:val="41"/>
        </w:numPr>
        <w:spacing w:after="0" w:line="240" w:lineRule="auto"/>
      </w:pPr>
      <w:r>
        <w:rPr>
          <w:b/>
          <w:bCs/>
          <w:i/>
          <w:iCs/>
        </w:rPr>
        <w:t xml:space="preserve">Implementation and Outcomes: </w:t>
      </w:r>
      <w:r>
        <w:t xml:space="preserve">Describe how the outreach effort was developed and implemented and the overall outcomes of the effort. Include annotated examples of materials (e.g., educational resources, workshop materials, websites, public presentations, reports, communication materials, evaluation instruments). </w:t>
      </w:r>
    </w:p>
    <w:p w14:paraId="0C2F57BE" w14:textId="77777777" w:rsidR="00173375" w:rsidRDefault="00173375">
      <w:pPr>
        <w:pStyle w:val="ListParagraph"/>
        <w:numPr>
          <w:ilvl w:val="2"/>
          <w:numId w:val="41"/>
        </w:numPr>
        <w:spacing w:after="0" w:line="240" w:lineRule="auto"/>
      </w:pPr>
      <w:r>
        <w:t>How were community or partner needs identified?</w:t>
      </w:r>
    </w:p>
    <w:p w14:paraId="0F45D703" w14:textId="77777777" w:rsidR="00173375" w:rsidRDefault="00173375">
      <w:pPr>
        <w:pStyle w:val="ListParagraph"/>
        <w:numPr>
          <w:ilvl w:val="2"/>
          <w:numId w:val="41"/>
        </w:numPr>
        <w:spacing w:after="0" w:line="240" w:lineRule="auto"/>
      </w:pPr>
      <w:r>
        <w:t>How did you engage collaborators or community partners?</w:t>
      </w:r>
    </w:p>
    <w:p w14:paraId="05565068" w14:textId="77777777" w:rsidR="00173375" w:rsidRDefault="00173375">
      <w:pPr>
        <w:pStyle w:val="ListParagraph"/>
        <w:numPr>
          <w:ilvl w:val="2"/>
          <w:numId w:val="41"/>
        </w:numPr>
        <w:spacing w:after="0" w:line="240" w:lineRule="auto"/>
      </w:pPr>
      <w:r>
        <w:t>What strategies or resources were used?</w:t>
      </w:r>
    </w:p>
    <w:p w14:paraId="5B574FBD" w14:textId="77777777" w:rsidR="00173375" w:rsidRDefault="00173375">
      <w:pPr>
        <w:pStyle w:val="ListParagraph"/>
        <w:numPr>
          <w:ilvl w:val="2"/>
          <w:numId w:val="41"/>
        </w:numPr>
        <w:spacing w:after="0" w:line="240" w:lineRule="auto"/>
      </w:pPr>
      <w:r>
        <w:t>How did the outreach reflect evidence-based or discipline-informed practices?</w:t>
      </w:r>
    </w:p>
    <w:p w14:paraId="3F9AFB13" w14:textId="77777777" w:rsidR="00173375" w:rsidRDefault="00173375">
      <w:pPr>
        <w:pStyle w:val="ListParagraph"/>
        <w:numPr>
          <w:ilvl w:val="2"/>
          <w:numId w:val="41"/>
        </w:numPr>
        <w:spacing w:after="0" w:line="240" w:lineRule="auto"/>
      </w:pPr>
      <w:r>
        <w:t>What outcomes or impacts resulted?</w:t>
      </w:r>
    </w:p>
    <w:p w14:paraId="379ED395" w14:textId="77777777" w:rsidR="00173375" w:rsidRDefault="00173375" w:rsidP="00DD68F5">
      <w:pPr>
        <w:pStyle w:val="ListParagraph"/>
        <w:spacing w:after="0" w:line="240" w:lineRule="auto"/>
        <w:ind w:left="2160"/>
      </w:pPr>
    </w:p>
    <w:p w14:paraId="6327C023" w14:textId="77777777" w:rsidR="00173375" w:rsidRDefault="00173375">
      <w:pPr>
        <w:pStyle w:val="ListParagraph"/>
        <w:numPr>
          <w:ilvl w:val="1"/>
          <w:numId w:val="41"/>
        </w:numPr>
        <w:spacing w:after="0" w:line="240" w:lineRule="auto"/>
      </w:pPr>
      <w:r>
        <w:rPr>
          <w:b/>
          <w:bCs/>
          <w:i/>
          <w:iCs/>
        </w:rPr>
        <w:t xml:space="preserve">Reflection and Refinement: </w:t>
      </w:r>
      <w:r>
        <w:t>Based on this case, reflect on your approach to outreach. Reflection should demonstrate intentional, evidence-informed growth rather than simply describing events. The emphasis is on growth and continuous improvement.</w:t>
      </w:r>
    </w:p>
    <w:p w14:paraId="0702E3B9" w14:textId="77777777" w:rsidR="00173375" w:rsidRDefault="00173375">
      <w:pPr>
        <w:pStyle w:val="ListParagraph"/>
        <w:numPr>
          <w:ilvl w:val="2"/>
          <w:numId w:val="41"/>
        </w:numPr>
        <w:spacing w:after="0" w:line="240" w:lineRule="auto"/>
      </w:pPr>
      <w:r>
        <w:t>What evidence did you use to evaluate success?</w:t>
      </w:r>
    </w:p>
    <w:p w14:paraId="14E6DDFE" w14:textId="77777777" w:rsidR="00173375" w:rsidRDefault="00173375">
      <w:pPr>
        <w:pStyle w:val="ListParagraph"/>
        <w:numPr>
          <w:ilvl w:val="2"/>
          <w:numId w:val="41"/>
        </w:numPr>
        <w:spacing w:after="0" w:line="240" w:lineRule="auto"/>
      </w:pPr>
      <w:r>
        <w:t>What feedback did you receive from partners or participants?</w:t>
      </w:r>
    </w:p>
    <w:p w14:paraId="77DF0C12" w14:textId="77777777" w:rsidR="00173375" w:rsidRDefault="00173375">
      <w:pPr>
        <w:pStyle w:val="ListParagraph"/>
        <w:numPr>
          <w:ilvl w:val="2"/>
          <w:numId w:val="41"/>
        </w:numPr>
        <w:spacing w:after="0" w:line="240" w:lineRule="auto"/>
      </w:pPr>
      <w:r>
        <w:lastRenderedPageBreak/>
        <w:t>What did you learn?</w:t>
      </w:r>
    </w:p>
    <w:p w14:paraId="42DF1496" w14:textId="3C8AD29E" w:rsidR="00173375" w:rsidRDefault="00173375">
      <w:pPr>
        <w:pStyle w:val="ListParagraph"/>
        <w:numPr>
          <w:ilvl w:val="2"/>
          <w:numId w:val="41"/>
        </w:numPr>
        <w:spacing w:after="0" w:line="240" w:lineRule="auto"/>
      </w:pPr>
      <w:r>
        <w:t>How has this experience informed subsequent outreach activities or plans?</w:t>
      </w:r>
    </w:p>
    <w:p w14:paraId="032596B0" w14:textId="77777777" w:rsidR="00173375" w:rsidRDefault="00173375" w:rsidP="00DD68F5">
      <w:pPr>
        <w:pStyle w:val="ListParagraph"/>
        <w:spacing w:after="0" w:line="240" w:lineRule="auto"/>
        <w:ind w:left="2160"/>
      </w:pPr>
    </w:p>
    <w:p w14:paraId="54128965" w14:textId="77777777" w:rsidR="00173375" w:rsidRDefault="00173375">
      <w:pPr>
        <w:pStyle w:val="ListParagraph"/>
        <w:numPr>
          <w:ilvl w:val="0"/>
          <w:numId w:val="36"/>
        </w:numPr>
        <w:spacing w:after="0" w:line="240" w:lineRule="auto"/>
      </w:pPr>
      <w:r w:rsidRPr="00CA2724">
        <w:rPr>
          <w:b/>
          <w:bCs/>
        </w:rPr>
        <w:t>Other Examples of Excellence</w:t>
      </w:r>
      <w:r>
        <w:t>: Additional examples of excellence may be included and should follow the expectations for annotated exemplars described previously so that reviewers understand the context and significance of the work and how it connects to the applicable promotion criteria.</w:t>
      </w:r>
    </w:p>
    <w:p w14:paraId="662DCF05" w14:textId="77777777" w:rsidR="00173375" w:rsidRDefault="00173375" w:rsidP="00DD68F5">
      <w:pPr>
        <w:pStyle w:val="ListParagraph"/>
        <w:spacing w:after="0" w:line="240" w:lineRule="auto"/>
      </w:pPr>
    </w:p>
    <w:p w14:paraId="066BCFCE" w14:textId="77777777" w:rsidR="00173375" w:rsidRPr="00745FE0" w:rsidRDefault="00173375" w:rsidP="00DD68F5">
      <w:pPr>
        <w:pStyle w:val="ListParagraph"/>
        <w:spacing w:after="0" w:line="240" w:lineRule="auto"/>
        <w:rPr>
          <w:b/>
          <w:bCs/>
        </w:rPr>
      </w:pPr>
      <w:r>
        <w:t>Depending on the context and accompanying annotation, the examples below may provide evidence supporting the Core Criteria, the Distinguishing Criteria, or both.</w:t>
      </w:r>
    </w:p>
    <w:p w14:paraId="710FD545" w14:textId="77777777" w:rsidR="00173375" w:rsidRDefault="00173375" w:rsidP="00DD68F5">
      <w:pPr>
        <w:pStyle w:val="ListParagraph"/>
        <w:spacing w:after="0" w:line="240" w:lineRule="auto"/>
      </w:pPr>
    </w:p>
    <w:p w14:paraId="0775A431" w14:textId="77777777" w:rsidR="00173375" w:rsidRDefault="00173375" w:rsidP="00DD68F5">
      <w:pPr>
        <w:pStyle w:val="ListParagraph"/>
        <w:spacing w:after="0" w:line="240" w:lineRule="auto"/>
      </w:pPr>
      <w:r>
        <w:t xml:space="preserve">Examples that may support the </w:t>
      </w:r>
      <w:r w:rsidRPr="005A582D">
        <w:rPr>
          <w:i/>
          <w:iCs/>
        </w:rPr>
        <w:t>Core Criteria</w:t>
      </w:r>
      <w:r>
        <w:t xml:space="preserve"> include:</w:t>
      </w:r>
    </w:p>
    <w:p w14:paraId="4728A379" w14:textId="77777777" w:rsidR="00173375" w:rsidRDefault="00173375">
      <w:pPr>
        <w:pStyle w:val="ListParagraph"/>
        <w:numPr>
          <w:ilvl w:val="1"/>
          <w:numId w:val="41"/>
        </w:numPr>
        <w:spacing w:after="0" w:line="240" w:lineRule="auto"/>
      </w:pPr>
      <w:r>
        <w:t>Outreach philosophy or statement of approach</w:t>
      </w:r>
    </w:p>
    <w:p w14:paraId="7D143138" w14:textId="77777777" w:rsidR="00173375" w:rsidRDefault="00173375">
      <w:pPr>
        <w:pStyle w:val="ListParagraph"/>
        <w:numPr>
          <w:ilvl w:val="1"/>
          <w:numId w:val="41"/>
        </w:numPr>
        <w:spacing w:after="0" w:line="240" w:lineRule="auto"/>
      </w:pPr>
      <w:r>
        <w:t>Educational materials, workshops, presentations, or public programming</w:t>
      </w:r>
    </w:p>
    <w:p w14:paraId="0AB13080" w14:textId="77777777" w:rsidR="00173375" w:rsidRDefault="00173375">
      <w:pPr>
        <w:pStyle w:val="ListParagraph"/>
        <w:numPr>
          <w:ilvl w:val="1"/>
          <w:numId w:val="41"/>
        </w:numPr>
        <w:spacing w:after="0" w:line="240" w:lineRule="auto"/>
      </w:pPr>
      <w:r>
        <w:t>Communication materials developed for external audiences</w:t>
      </w:r>
    </w:p>
    <w:p w14:paraId="4A9E5B6B" w14:textId="77777777" w:rsidR="00173375" w:rsidRDefault="00173375">
      <w:pPr>
        <w:pStyle w:val="ListParagraph"/>
        <w:numPr>
          <w:ilvl w:val="1"/>
          <w:numId w:val="41"/>
        </w:numPr>
        <w:spacing w:after="0" w:line="240" w:lineRule="auto"/>
      </w:pPr>
      <w:r>
        <w:t>Community needs assessments or partner feedback</w:t>
      </w:r>
    </w:p>
    <w:p w14:paraId="3825E533" w14:textId="77777777" w:rsidR="00173375" w:rsidRDefault="00173375">
      <w:pPr>
        <w:pStyle w:val="ListParagraph"/>
        <w:numPr>
          <w:ilvl w:val="1"/>
          <w:numId w:val="41"/>
        </w:numPr>
        <w:spacing w:after="0" w:line="240" w:lineRule="auto"/>
      </w:pPr>
      <w:r>
        <w:t>Evaluation reports demonstrating participant outcomes</w:t>
      </w:r>
    </w:p>
    <w:p w14:paraId="20D69A64" w14:textId="77777777" w:rsidR="00173375" w:rsidRDefault="00173375">
      <w:pPr>
        <w:pStyle w:val="ListParagraph"/>
        <w:numPr>
          <w:ilvl w:val="1"/>
          <w:numId w:val="41"/>
        </w:numPr>
        <w:spacing w:after="0" w:line="240" w:lineRule="auto"/>
      </w:pPr>
      <w:r>
        <w:t>Collaborative planning with community partners</w:t>
      </w:r>
    </w:p>
    <w:p w14:paraId="63ED9F08" w14:textId="77777777" w:rsidR="00173375" w:rsidRDefault="00173375">
      <w:pPr>
        <w:pStyle w:val="ListParagraph"/>
        <w:numPr>
          <w:ilvl w:val="1"/>
          <w:numId w:val="41"/>
        </w:numPr>
        <w:spacing w:after="0" w:line="240" w:lineRule="auto"/>
      </w:pPr>
      <w:r>
        <w:t>Participation in outreach-related professional development and descriptions of how it informed practice</w:t>
      </w:r>
    </w:p>
    <w:p w14:paraId="2DFAD24B" w14:textId="77777777" w:rsidR="00173375" w:rsidRDefault="00173375" w:rsidP="00DD68F5">
      <w:pPr>
        <w:pStyle w:val="ListParagraph"/>
        <w:spacing w:after="0" w:line="240" w:lineRule="auto"/>
        <w:ind w:left="1440"/>
      </w:pPr>
    </w:p>
    <w:p w14:paraId="0A625FAA" w14:textId="77777777" w:rsidR="00173375" w:rsidRDefault="00173375" w:rsidP="00DD68F5">
      <w:pPr>
        <w:pStyle w:val="ListParagraph"/>
        <w:spacing w:after="0" w:line="240" w:lineRule="auto"/>
      </w:pPr>
      <w:r>
        <w:t xml:space="preserve">Examples that may support the </w:t>
      </w:r>
      <w:r w:rsidRPr="00EF162C">
        <w:rPr>
          <w:i/>
          <w:iCs/>
        </w:rPr>
        <w:t>Distinguishing Criteria</w:t>
      </w:r>
      <w:r>
        <w:t xml:space="preserve"> include:</w:t>
      </w:r>
    </w:p>
    <w:p w14:paraId="7AFCBD1E" w14:textId="77777777" w:rsidR="00173375" w:rsidRDefault="00173375">
      <w:pPr>
        <w:pStyle w:val="ListParagraph"/>
        <w:numPr>
          <w:ilvl w:val="1"/>
          <w:numId w:val="41"/>
        </w:numPr>
        <w:spacing w:after="0" w:line="240" w:lineRule="auto"/>
      </w:pPr>
      <w:r>
        <w:t>Evidence of sustained community partnerships</w:t>
      </w:r>
    </w:p>
    <w:p w14:paraId="4CF02939" w14:textId="77777777" w:rsidR="00173375" w:rsidRDefault="00173375">
      <w:pPr>
        <w:pStyle w:val="ListParagraph"/>
        <w:numPr>
          <w:ilvl w:val="1"/>
          <w:numId w:val="41"/>
        </w:numPr>
        <w:spacing w:after="0" w:line="240" w:lineRule="auto"/>
      </w:pPr>
      <w:r>
        <w:t>Outreach programs adopted by schools, community organizations, agencies, or professional organizations</w:t>
      </w:r>
    </w:p>
    <w:p w14:paraId="346A5D2E" w14:textId="77777777" w:rsidR="00173375" w:rsidRDefault="00173375">
      <w:pPr>
        <w:pStyle w:val="ListParagraph"/>
        <w:numPr>
          <w:ilvl w:val="1"/>
          <w:numId w:val="41"/>
        </w:numPr>
        <w:spacing w:after="0" w:line="240" w:lineRule="auto"/>
      </w:pPr>
      <w:r>
        <w:t>Public-facing reports, policy briefs, educational resources, exhibitions, or toolkits</w:t>
      </w:r>
    </w:p>
    <w:p w14:paraId="6F856FA5" w14:textId="77777777" w:rsidR="00173375" w:rsidRDefault="00173375">
      <w:pPr>
        <w:pStyle w:val="ListParagraph"/>
        <w:numPr>
          <w:ilvl w:val="1"/>
          <w:numId w:val="41"/>
        </w:numPr>
        <w:spacing w:after="0" w:line="240" w:lineRule="auto"/>
      </w:pPr>
      <w:r>
        <w:t>Outreach-related presentations or publications</w:t>
      </w:r>
    </w:p>
    <w:p w14:paraId="6D190726" w14:textId="77777777" w:rsidR="00173375" w:rsidRDefault="00173375">
      <w:pPr>
        <w:pStyle w:val="ListParagraph"/>
        <w:numPr>
          <w:ilvl w:val="1"/>
          <w:numId w:val="41"/>
        </w:numPr>
        <w:spacing w:after="0" w:line="240" w:lineRule="auto"/>
      </w:pPr>
      <w:r>
        <w:t>Assessment demonstrating broader community or societal impact</w:t>
      </w:r>
    </w:p>
    <w:p w14:paraId="74342088" w14:textId="77777777" w:rsidR="00173375" w:rsidRDefault="00173375">
      <w:pPr>
        <w:pStyle w:val="ListParagraph"/>
        <w:numPr>
          <w:ilvl w:val="1"/>
          <w:numId w:val="41"/>
        </w:numPr>
        <w:spacing w:after="0" w:line="240" w:lineRule="auto"/>
      </w:pPr>
      <w:r>
        <w:t>Leadership of outreach initiatives, committees, or professional organizations</w:t>
      </w:r>
    </w:p>
    <w:p w14:paraId="0ED0F89F" w14:textId="77777777" w:rsidR="00173375" w:rsidRDefault="00173375">
      <w:pPr>
        <w:pStyle w:val="ListParagraph"/>
        <w:numPr>
          <w:ilvl w:val="1"/>
          <w:numId w:val="41"/>
        </w:numPr>
        <w:spacing w:after="0" w:line="240" w:lineRule="auto"/>
      </w:pPr>
      <w:r>
        <w:t>Mentoring colleagues or students engaged in outreach</w:t>
      </w:r>
    </w:p>
    <w:p w14:paraId="01DE9EF1" w14:textId="77777777" w:rsidR="00173375" w:rsidRDefault="00173375">
      <w:pPr>
        <w:pStyle w:val="ListParagraph"/>
        <w:numPr>
          <w:ilvl w:val="1"/>
          <w:numId w:val="41"/>
        </w:numPr>
        <w:spacing w:after="0" w:line="240" w:lineRule="auto"/>
      </w:pPr>
      <w:r>
        <w:t>Grants, contracts, or sponsorships supporting outreach</w:t>
      </w:r>
    </w:p>
    <w:p w14:paraId="54843959" w14:textId="77777777" w:rsidR="00173375" w:rsidRDefault="00173375">
      <w:pPr>
        <w:pStyle w:val="ListParagraph"/>
        <w:numPr>
          <w:ilvl w:val="1"/>
          <w:numId w:val="41"/>
        </w:numPr>
        <w:spacing w:after="0" w:line="240" w:lineRule="auto"/>
      </w:pPr>
      <w:r>
        <w:t>Awards or formal recognition for outreach excellence</w:t>
      </w:r>
    </w:p>
    <w:p w14:paraId="6F98F535" w14:textId="77777777" w:rsidR="00173375" w:rsidRDefault="00173375" w:rsidP="00DD68F5">
      <w:pPr>
        <w:spacing w:after="0" w:line="240" w:lineRule="auto"/>
      </w:pPr>
    </w:p>
    <w:p w14:paraId="5A03D5FB" w14:textId="77777777" w:rsidR="00173375" w:rsidRDefault="00173375" w:rsidP="00DD68F5">
      <w:pPr>
        <w:spacing w:after="0" w:line="240" w:lineRule="auto"/>
      </w:pPr>
    </w:p>
    <w:p w14:paraId="6034F565" w14:textId="77777777" w:rsidR="00173375" w:rsidRPr="00051DB5" w:rsidRDefault="00173375" w:rsidP="00DD68F5">
      <w:pPr>
        <w:spacing w:after="0" w:line="240" w:lineRule="auto"/>
      </w:pPr>
    </w:p>
    <w:bookmarkEnd w:id="69"/>
    <w:p w14:paraId="6AB6FD27" w14:textId="229AC391" w:rsidR="00173375" w:rsidRDefault="00173375" w:rsidP="00DD68F5">
      <w:pPr>
        <w:spacing w:after="0" w:line="240" w:lineRule="auto"/>
        <w:rPr>
          <w:rFonts w:asciiTheme="majorHAnsi" w:eastAsiaTheme="majorEastAsia" w:hAnsiTheme="majorHAnsi" w:cstheme="majorBidi"/>
          <w:color w:val="0F4761" w:themeColor="accent1" w:themeShade="BF"/>
          <w:sz w:val="32"/>
          <w:szCs w:val="32"/>
        </w:rPr>
      </w:pPr>
    </w:p>
    <w:sectPr w:rsidR="00173375" w:rsidSect="00B40D5B">
      <w:headerReference w:type="even" r:id="rId25"/>
      <w:headerReference w:type="default" r:id="rId26"/>
      <w:footerReference w:type="even" r:id="rId27"/>
      <w:footerReference w:type="default" r:id="rId28"/>
      <w:headerReference w:type="first" r:id="rId29"/>
      <w:footerReference w:type="first" r:id="rId30"/>
      <w:pgSz w:w="12240" w:h="15840"/>
      <w:pgMar w:top="1152" w:right="1152" w:bottom="1152" w:left="1152" w:header="720" w:footer="576" w:gutter="0"/>
      <w:pgBorders w:display="firstPage" w:offsetFrom="page">
        <w:top w:val="single" w:sz="6" w:space="24" w:color="003929"/>
        <w:left w:val="single" w:sz="6" w:space="24" w:color="003929"/>
        <w:bottom w:val="single" w:sz="6" w:space="24" w:color="003929"/>
        <w:right w:val="single" w:sz="6" w:space="24" w:color="003929"/>
      </w:pgBorders>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endnote w:type="separator" w:id="-1">
    <w:p w14:paraId="3B6D1AEF" w14:textId="77777777" w:rsidR="00AA0124" w:rsidRDefault="00AA0124" w:rsidP="00FF2C28">
      <w:pPr>
        <w:spacing w:after="0" w:line="240" w:lineRule="auto"/>
      </w:pPr>
      <w:r>
        <w:separator/>
      </w:r>
    </w:p>
  </w:endnote>
  <w:endnote w:type="continuationSeparator" w:id="0">
    <w:p w14:paraId="5110AA3D" w14:textId="77777777" w:rsidR="00AA0124" w:rsidRDefault="00AA0124" w:rsidP="00FF2C2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Aptos">
    <w:panose1 w:val="020B0004020202020204"/>
    <w:charset w:val="00"/>
    <w:family w:val="swiss"/>
    <w:pitch w:val="variable"/>
    <w:sig w:usb0="20000287" w:usb1="00000003" w:usb2="00000000" w:usb3="00000000" w:csb0="0000019F" w:csb1="00000000"/>
  </w:font>
  <w:font w:name="Aptos Display">
    <w:panose1 w:val="020B0004020202020204"/>
    <w:charset w:val="00"/>
    <w:family w:val="swiss"/>
    <w:pitch w:val="variable"/>
    <w:sig w:usb0="20000287" w:usb1="00000003" w:usb2="00000000" w:usb3="00000000" w:csb0="0000019F" w:csb1="00000000"/>
  </w:font>
  <w:font w:name="Georgia">
    <w:panose1 w:val="02040502050405020303"/>
    <w:charset w:val="00"/>
    <w:family w:val="roman"/>
    <w:pitch w:val="variable"/>
    <w:sig w:usb0="00000287" w:usb1="00000000" w:usb2="00000000" w:usb3="00000000" w:csb0="0000009F" w:csb1="00000000"/>
  </w:font>
  <w:font w:name="Apple Color Emoji">
    <w:panose1 w:val="00000000000000000000"/>
    <w:charset w:val="00"/>
    <w:family w:val="auto"/>
    <w:pitch w:val="variable"/>
    <w:sig w:usb0="00000003" w:usb1="18000000" w:usb2="14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sdt>
    <w:sdtPr>
      <w:rPr>
        <w:rStyle w:val="PageNumber"/>
      </w:rPr>
      <w:id w:val="-131951119"/>
      <w:docPartObj>
        <w:docPartGallery w:val="Page Numbers (Bottom of Page)"/>
        <w:docPartUnique/>
      </w:docPartObj>
    </w:sdtPr>
    <w:sdtContent>
      <w:p w14:paraId="7391FE23" w14:textId="29D56F0A" w:rsidR="00FF2C28" w:rsidRDefault="00FF2C28" w:rsidP="00CD57BE">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sdtContent>
  </w:sdt>
  <w:p w14:paraId="7A0D841B" w14:textId="77777777" w:rsidR="00FF2C28" w:rsidRDefault="00FF2C28" w:rsidP="00FF2C28">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sdt>
    <w:sdtPr>
      <w:rPr>
        <w:rStyle w:val="PageNumber"/>
      </w:rPr>
      <w:id w:val="-156541816"/>
      <w:docPartObj>
        <w:docPartGallery w:val="Page Numbers (Bottom of Page)"/>
        <w:docPartUnique/>
      </w:docPartObj>
    </w:sdtPr>
    <w:sdtEndPr>
      <w:rPr>
        <w:rStyle w:val="PageNumber"/>
        <w:sz w:val="18"/>
        <w:szCs w:val="18"/>
      </w:rPr>
    </w:sdtEndPr>
    <w:sdtContent>
      <w:p w14:paraId="7CC36E70" w14:textId="12701B7E" w:rsidR="00C53CCE" w:rsidRDefault="00C53CCE" w:rsidP="00CD57BE">
        <w:pPr>
          <w:pStyle w:val="Footer"/>
          <w:framePr w:wrap="none" w:vAnchor="text" w:hAnchor="margin" w:xAlign="right" w:y="1"/>
          <w:rPr>
            <w:rStyle w:val="PageNumber"/>
          </w:rPr>
        </w:pPr>
      </w:p>
      <w:p w14:paraId="418FE45F" w14:textId="29ECCEBA" w:rsidR="00FF2C28" w:rsidRDefault="00FF2C28" w:rsidP="0051478D">
        <w:pPr>
          <w:pStyle w:val="Footer"/>
          <w:framePr w:wrap="none" w:vAnchor="text" w:hAnchor="margin" w:xAlign="right" w:y="1"/>
          <w:jc w:val="right"/>
          <w:rPr>
            <w:rStyle w:val="PageNumber"/>
          </w:rPr>
        </w:pPr>
        <w:r w:rsidRPr="00C53CCE">
          <w:rPr>
            <w:rStyle w:val="PageNumber"/>
            <w:sz w:val="18"/>
            <w:szCs w:val="18"/>
          </w:rPr>
          <w:fldChar w:fldCharType="begin"/>
        </w:r>
        <w:r w:rsidRPr="00C53CCE">
          <w:rPr>
            <w:rStyle w:val="PageNumber"/>
            <w:sz w:val="18"/>
            <w:szCs w:val="18"/>
          </w:rPr>
          <w:instrText xml:space="preserve"> PAGE </w:instrText>
        </w:r>
        <w:r w:rsidRPr="00C53CCE">
          <w:rPr>
            <w:rStyle w:val="PageNumber"/>
            <w:sz w:val="18"/>
            <w:szCs w:val="18"/>
          </w:rPr>
          <w:fldChar w:fldCharType="separate"/>
        </w:r>
        <w:r w:rsidRPr="00C53CCE">
          <w:rPr>
            <w:rStyle w:val="PageNumber"/>
            <w:noProof/>
            <w:sz w:val="18"/>
            <w:szCs w:val="18"/>
          </w:rPr>
          <w:t>7</w:t>
        </w:r>
        <w:r w:rsidRPr="00C53CCE">
          <w:rPr>
            <w:rStyle w:val="PageNumber"/>
            <w:sz w:val="18"/>
            <w:szCs w:val="18"/>
          </w:rPr>
          <w:fldChar w:fldCharType="end"/>
        </w:r>
      </w:p>
    </w:sdtContent>
  </w:sdt>
  <w:p w14:paraId="7C436BEA" w14:textId="11CC3C22" w:rsidR="00FF2C28" w:rsidRDefault="002C40AB" w:rsidP="00AD408C">
    <w:pPr>
      <w:pStyle w:val="Footer"/>
      <w:pBdr>
        <w:top w:val="single" w:sz="2" w:space="7" w:color="17453A"/>
      </w:pBdr>
      <w:tabs>
        <w:tab w:val="clear" w:pos="9360"/>
      </w:tabs>
      <w:ind w:right="-54"/>
    </w:pPr>
    <w:r>
      <w:rPr>
        <w:noProof/>
      </w:rPr>
      <w:drawing>
        <wp:inline distT="0" distB="0" distL="0" distR="0" wp14:anchorId="632B9E1F" wp14:editId="529AF6B7">
          <wp:extent cx="1729047" cy="365760"/>
          <wp:effectExtent l="0" t="0" r="0" b="2540"/>
          <wp:docPr id="341663114" name="Graphic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1663114" name="Graphic 341663114"/>
                  <pic:cNvPicPr/>
                </pic:nvPicPr>
                <pic:blipFill>
                  <a:blip r:embed="rId1">
                    <a:extLst>
                      <a:ext uri="{96DAC541-7B7A-43D3-8B79-37D633B846F1}">
                        <asvg:svgBlip xmlns:asvg="http://schemas.microsoft.com/office/drawing/2016/SVG/main" r:embed="rId2"/>
                      </a:ext>
                    </a:extLst>
                  </a:blip>
                  <a:stretch>
                    <a:fillRect/>
                  </a:stretch>
                </pic:blipFill>
                <pic:spPr>
                  <a:xfrm>
                    <a:off x="0" y="0"/>
                    <a:ext cx="1729047" cy="365760"/>
                  </a:xfrm>
                  <a:prstGeom prst="rect">
                    <a:avLst/>
                  </a:prstGeom>
                </pic:spPr>
              </pic:pic>
            </a:graphicData>
          </a:graphic>
        </wp:inline>
      </w:drawing>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7F7B2E63" w14:textId="77777777" w:rsidR="00466E52" w:rsidRDefault="00466E5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footnote w:type="separator" w:id="-1">
    <w:p w14:paraId="5EA3CE20" w14:textId="77777777" w:rsidR="00AA0124" w:rsidRDefault="00AA0124" w:rsidP="00FF2C28">
      <w:pPr>
        <w:spacing w:after="0" w:line="240" w:lineRule="auto"/>
      </w:pPr>
      <w:r>
        <w:separator/>
      </w:r>
    </w:p>
  </w:footnote>
  <w:footnote w:type="continuationSeparator" w:id="0">
    <w:p w14:paraId="7EFA7E63" w14:textId="77777777" w:rsidR="00AA0124" w:rsidRDefault="00AA0124" w:rsidP="00FF2C2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79B12EBE" w14:textId="77777777" w:rsidR="00466E52" w:rsidRDefault="00466E52">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4EBF4F5A" w14:textId="77777777" w:rsidR="00466E52" w:rsidRDefault="00466E52">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5DD68BC3" w14:textId="77777777" w:rsidR="00466E52" w:rsidRDefault="00466E52">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037C6C61"/>
    <w:multiLevelType w:val="hybridMultilevel"/>
    <w:tmpl w:val="1EB6998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3B30F6A"/>
    <w:multiLevelType w:val="hybridMultilevel"/>
    <w:tmpl w:val="9E9C429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4641F5F"/>
    <w:multiLevelType w:val="hybridMultilevel"/>
    <w:tmpl w:val="8C88CEC2"/>
    <w:lvl w:ilvl="0" w:tplc="04090001">
      <w:start w:val="1"/>
      <w:numFmt w:val="bullet"/>
      <w:lvlText w:val=""/>
      <w:lvlJc w:val="left"/>
      <w:pPr>
        <w:ind w:left="720" w:hanging="360"/>
      </w:pPr>
      <w:rPr>
        <w:rFonts w:ascii="Symbol" w:hAnsi="Symbol" w:hint="default"/>
      </w:rPr>
    </w:lvl>
    <w:lvl w:ilvl="1" w:tplc="FFFFFFFF">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 w15:restartNumberingAfterBreak="0">
    <w:nsid w:val="05A127C4"/>
    <w:multiLevelType w:val="hybridMultilevel"/>
    <w:tmpl w:val="A37A2F3C"/>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 w15:restartNumberingAfterBreak="0">
    <w:nsid w:val="084F61F4"/>
    <w:multiLevelType w:val="hybridMultilevel"/>
    <w:tmpl w:val="26F0292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08927DF5"/>
    <w:multiLevelType w:val="hybridMultilevel"/>
    <w:tmpl w:val="68561C26"/>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6" w15:restartNumberingAfterBreak="0">
    <w:nsid w:val="0A6B569A"/>
    <w:multiLevelType w:val="hybridMultilevel"/>
    <w:tmpl w:val="3BBE776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0B211556"/>
    <w:multiLevelType w:val="hybridMultilevel"/>
    <w:tmpl w:val="490840F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10FF3901"/>
    <w:multiLevelType w:val="multilevel"/>
    <w:tmpl w:val="22406F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11BF7353"/>
    <w:multiLevelType w:val="hybridMultilevel"/>
    <w:tmpl w:val="C56A293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12200116"/>
    <w:multiLevelType w:val="hybridMultilevel"/>
    <w:tmpl w:val="D46CB12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13EC0B32"/>
    <w:multiLevelType w:val="hybridMultilevel"/>
    <w:tmpl w:val="47F0262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17641FA2"/>
    <w:multiLevelType w:val="hybridMultilevel"/>
    <w:tmpl w:val="E4B82634"/>
    <w:lvl w:ilvl="0" w:tplc="04090001">
      <w:start w:val="1"/>
      <w:numFmt w:val="bullet"/>
      <w:lvlText w:val=""/>
      <w:lvlJc w:val="left"/>
      <w:pPr>
        <w:ind w:left="720" w:hanging="360"/>
      </w:pPr>
      <w:rPr>
        <w:rFonts w:ascii="Symbol" w:hAnsi="Symbol" w:hint="default"/>
      </w:rPr>
    </w:lvl>
    <w:lvl w:ilvl="1" w:tplc="FFFFFFFF">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3" w15:restartNumberingAfterBreak="0">
    <w:nsid w:val="18CE483D"/>
    <w:multiLevelType w:val="hybridMultilevel"/>
    <w:tmpl w:val="4D74E796"/>
    <w:lvl w:ilvl="0" w:tplc="53542F76">
      <w:start w:val="1"/>
      <w:numFmt w:val="bullet"/>
      <w:lvlText w:val="o"/>
      <w:lvlJc w:val="left"/>
      <w:pPr>
        <w:ind w:left="1440" w:hanging="360"/>
      </w:pPr>
      <w:rPr>
        <w:rFonts w:ascii="Courier New" w:hAnsi="Courier New"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4" w15:restartNumberingAfterBreak="0">
    <w:nsid w:val="1AEF0277"/>
    <w:multiLevelType w:val="hybridMultilevel"/>
    <w:tmpl w:val="873814B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1F3736A5"/>
    <w:multiLevelType w:val="hybridMultilevel"/>
    <w:tmpl w:val="1364248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21306CC6"/>
    <w:multiLevelType w:val="multilevel"/>
    <w:tmpl w:val="695E9E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29DF11A7"/>
    <w:multiLevelType w:val="hybridMultilevel"/>
    <w:tmpl w:val="AE44066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2E372CCF"/>
    <w:multiLevelType w:val="hybridMultilevel"/>
    <w:tmpl w:val="6AB29A4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2E7B64D8"/>
    <w:multiLevelType w:val="multilevel"/>
    <w:tmpl w:val="0C5A25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2FEF28B0"/>
    <w:multiLevelType w:val="hybridMultilevel"/>
    <w:tmpl w:val="B584294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310718EE"/>
    <w:multiLevelType w:val="hybridMultilevel"/>
    <w:tmpl w:val="2C0C325E"/>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2" w15:restartNumberingAfterBreak="0">
    <w:nsid w:val="33661A59"/>
    <w:multiLevelType w:val="hybridMultilevel"/>
    <w:tmpl w:val="E07EDF2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340030D0"/>
    <w:multiLevelType w:val="hybridMultilevel"/>
    <w:tmpl w:val="8072076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35071D13"/>
    <w:multiLevelType w:val="hybridMultilevel"/>
    <w:tmpl w:val="58A408EA"/>
    <w:lvl w:ilvl="0" w:tplc="04090001">
      <w:start w:val="1"/>
      <w:numFmt w:val="bullet"/>
      <w:lvlText w:val=""/>
      <w:lvlJc w:val="left"/>
      <w:pPr>
        <w:ind w:left="720" w:hanging="360"/>
      </w:pPr>
      <w:rPr>
        <w:rFonts w:ascii="Symbol" w:hAnsi="Symbol" w:hint="default"/>
      </w:rPr>
    </w:lvl>
    <w:lvl w:ilvl="1" w:tplc="FFFFFFFF">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5" w15:restartNumberingAfterBreak="0">
    <w:nsid w:val="352C1ACE"/>
    <w:multiLevelType w:val="hybridMultilevel"/>
    <w:tmpl w:val="133E7C74"/>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6" w15:restartNumberingAfterBreak="0">
    <w:nsid w:val="36B16EF4"/>
    <w:multiLevelType w:val="hybridMultilevel"/>
    <w:tmpl w:val="C234FA0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3C8C0BBC"/>
    <w:multiLevelType w:val="hybridMultilevel"/>
    <w:tmpl w:val="BC8488A8"/>
    <w:lvl w:ilvl="0" w:tplc="04090001">
      <w:start w:val="1"/>
      <w:numFmt w:val="bullet"/>
      <w:lvlText w:val=""/>
      <w:lvlJc w:val="left"/>
      <w:pPr>
        <w:ind w:left="720" w:hanging="360"/>
      </w:pPr>
      <w:rPr>
        <w:rFonts w:ascii="Symbol" w:hAnsi="Symbol" w:hint="default"/>
      </w:rPr>
    </w:lvl>
    <w:lvl w:ilvl="1" w:tplc="FFFFFFFF">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8" w15:restartNumberingAfterBreak="0">
    <w:nsid w:val="3CA4217F"/>
    <w:multiLevelType w:val="multilevel"/>
    <w:tmpl w:val="74AC83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3CBD63B8"/>
    <w:multiLevelType w:val="hybridMultilevel"/>
    <w:tmpl w:val="B15CCD58"/>
    <w:lvl w:ilvl="0" w:tplc="04090003">
      <w:start w:val="1"/>
      <w:numFmt w:val="bullet"/>
      <w:lvlText w:val="o"/>
      <w:lvlJc w:val="left"/>
      <w:pPr>
        <w:ind w:left="1440" w:hanging="360"/>
      </w:pPr>
      <w:rPr>
        <w:rFonts w:ascii="Courier New" w:hAnsi="Courier New" w:cs="Courier New" w:hint="default"/>
      </w:rPr>
    </w:lvl>
    <w:lvl w:ilvl="1" w:tplc="04090003">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0" w15:restartNumberingAfterBreak="0">
    <w:nsid w:val="43140BBE"/>
    <w:multiLevelType w:val="hybridMultilevel"/>
    <w:tmpl w:val="5286586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1" w15:restartNumberingAfterBreak="0">
    <w:nsid w:val="44343608"/>
    <w:multiLevelType w:val="hybridMultilevel"/>
    <w:tmpl w:val="2AE0555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2" w15:restartNumberingAfterBreak="0">
    <w:nsid w:val="44C50A4A"/>
    <w:multiLevelType w:val="hybridMultilevel"/>
    <w:tmpl w:val="DFAECD5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4724052F"/>
    <w:multiLevelType w:val="hybridMultilevel"/>
    <w:tmpl w:val="100C1E0A"/>
    <w:lvl w:ilvl="0" w:tplc="04090003">
      <w:start w:val="1"/>
      <w:numFmt w:val="bullet"/>
      <w:lvlText w:val="o"/>
      <w:lvlJc w:val="left"/>
      <w:pPr>
        <w:ind w:left="1440" w:hanging="360"/>
      </w:pPr>
      <w:rPr>
        <w:rFonts w:ascii="Courier New" w:hAnsi="Courier New" w:cs="Courier New" w:hint="default"/>
      </w:rPr>
    </w:lvl>
    <w:lvl w:ilvl="1" w:tplc="04090003">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4" w15:restartNumberingAfterBreak="0">
    <w:nsid w:val="4B7935DB"/>
    <w:multiLevelType w:val="hybridMultilevel"/>
    <w:tmpl w:val="B70A898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5" w15:restartNumberingAfterBreak="0">
    <w:nsid w:val="4C546FCB"/>
    <w:multiLevelType w:val="hybridMultilevel"/>
    <w:tmpl w:val="6840DC48"/>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6" w15:restartNumberingAfterBreak="0">
    <w:nsid w:val="4ED21553"/>
    <w:multiLevelType w:val="hybridMultilevel"/>
    <w:tmpl w:val="8D20685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15:restartNumberingAfterBreak="0">
    <w:nsid w:val="502D17E3"/>
    <w:multiLevelType w:val="hybridMultilevel"/>
    <w:tmpl w:val="418E6CDC"/>
    <w:lvl w:ilvl="0" w:tplc="53542F76">
      <w:start w:val="1"/>
      <w:numFmt w:val="bullet"/>
      <w:lvlText w:val="o"/>
      <w:lvlJc w:val="left"/>
      <w:pPr>
        <w:ind w:left="1080" w:hanging="360"/>
      </w:pPr>
      <w:rPr>
        <w:rFonts w:ascii="Courier New" w:hAnsi="Courier New"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8" w15:restartNumberingAfterBreak="0">
    <w:nsid w:val="517C4099"/>
    <w:multiLevelType w:val="hybridMultilevel"/>
    <w:tmpl w:val="AEC41CF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9" w15:restartNumberingAfterBreak="0">
    <w:nsid w:val="54713F5E"/>
    <w:multiLevelType w:val="hybridMultilevel"/>
    <w:tmpl w:val="7402D96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0" w15:restartNumberingAfterBreak="0">
    <w:nsid w:val="5756369C"/>
    <w:multiLevelType w:val="multilevel"/>
    <w:tmpl w:val="6B5C0F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1" w15:restartNumberingAfterBreak="0">
    <w:nsid w:val="57B2003F"/>
    <w:multiLevelType w:val="hybridMultilevel"/>
    <w:tmpl w:val="3D94A8D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2" w15:restartNumberingAfterBreak="0">
    <w:nsid w:val="59DD2D2B"/>
    <w:multiLevelType w:val="hybridMultilevel"/>
    <w:tmpl w:val="EEE4593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3" w15:restartNumberingAfterBreak="0">
    <w:nsid w:val="5F853A22"/>
    <w:multiLevelType w:val="hybridMultilevel"/>
    <w:tmpl w:val="1472C1A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4" w15:restartNumberingAfterBreak="0">
    <w:nsid w:val="64682572"/>
    <w:multiLevelType w:val="hybridMultilevel"/>
    <w:tmpl w:val="4636ECCA"/>
    <w:lvl w:ilvl="0" w:tplc="53542F76">
      <w:start w:val="1"/>
      <w:numFmt w:val="bullet"/>
      <w:lvlText w:val="o"/>
      <w:lvlJc w:val="left"/>
      <w:pPr>
        <w:ind w:left="1440" w:hanging="360"/>
      </w:pPr>
      <w:rPr>
        <w:rFonts w:ascii="Courier New" w:hAnsi="Courier New" w:hint="default"/>
      </w:rPr>
    </w:lvl>
    <w:lvl w:ilvl="1" w:tplc="FFFFFFFF" w:tentative="1">
      <w:start w:val="1"/>
      <w:numFmt w:val="bullet"/>
      <w:lvlText w:val="o"/>
      <w:lvlJc w:val="left"/>
      <w:pPr>
        <w:ind w:left="2160" w:hanging="360"/>
      </w:pPr>
      <w:rPr>
        <w:rFonts w:ascii="Courier New" w:hAnsi="Courier New" w:cs="Courier New" w:hint="default"/>
      </w:rPr>
    </w:lvl>
    <w:lvl w:ilvl="2" w:tplc="FFFFFFFF" w:tentative="1">
      <w:start w:val="1"/>
      <w:numFmt w:val="bullet"/>
      <w:lvlText w:val=""/>
      <w:lvlJc w:val="left"/>
      <w:pPr>
        <w:ind w:left="2880" w:hanging="360"/>
      </w:pPr>
      <w:rPr>
        <w:rFonts w:ascii="Wingdings" w:hAnsi="Wingdings" w:hint="default"/>
      </w:rPr>
    </w:lvl>
    <w:lvl w:ilvl="3" w:tplc="FFFFFFFF" w:tentative="1">
      <w:start w:val="1"/>
      <w:numFmt w:val="bullet"/>
      <w:lvlText w:val=""/>
      <w:lvlJc w:val="left"/>
      <w:pPr>
        <w:ind w:left="3600" w:hanging="360"/>
      </w:pPr>
      <w:rPr>
        <w:rFonts w:ascii="Symbol" w:hAnsi="Symbol" w:hint="default"/>
      </w:rPr>
    </w:lvl>
    <w:lvl w:ilvl="4" w:tplc="FFFFFFFF" w:tentative="1">
      <w:start w:val="1"/>
      <w:numFmt w:val="bullet"/>
      <w:lvlText w:val="o"/>
      <w:lvlJc w:val="left"/>
      <w:pPr>
        <w:ind w:left="4320" w:hanging="360"/>
      </w:pPr>
      <w:rPr>
        <w:rFonts w:ascii="Courier New" w:hAnsi="Courier New" w:cs="Courier New" w:hint="default"/>
      </w:rPr>
    </w:lvl>
    <w:lvl w:ilvl="5" w:tplc="FFFFFFFF" w:tentative="1">
      <w:start w:val="1"/>
      <w:numFmt w:val="bullet"/>
      <w:lvlText w:val=""/>
      <w:lvlJc w:val="left"/>
      <w:pPr>
        <w:ind w:left="5040" w:hanging="360"/>
      </w:pPr>
      <w:rPr>
        <w:rFonts w:ascii="Wingdings" w:hAnsi="Wingdings" w:hint="default"/>
      </w:rPr>
    </w:lvl>
    <w:lvl w:ilvl="6" w:tplc="FFFFFFFF" w:tentative="1">
      <w:start w:val="1"/>
      <w:numFmt w:val="bullet"/>
      <w:lvlText w:val=""/>
      <w:lvlJc w:val="left"/>
      <w:pPr>
        <w:ind w:left="5760" w:hanging="360"/>
      </w:pPr>
      <w:rPr>
        <w:rFonts w:ascii="Symbol" w:hAnsi="Symbol" w:hint="default"/>
      </w:rPr>
    </w:lvl>
    <w:lvl w:ilvl="7" w:tplc="FFFFFFFF" w:tentative="1">
      <w:start w:val="1"/>
      <w:numFmt w:val="bullet"/>
      <w:lvlText w:val="o"/>
      <w:lvlJc w:val="left"/>
      <w:pPr>
        <w:ind w:left="6480" w:hanging="360"/>
      </w:pPr>
      <w:rPr>
        <w:rFonts w:ascii="Courier New" w:hAnsi="Courier New" w:cs="Courier New" w:hint="default"/>
      </w:rPr>
    </w:lvl>
    <w:lvl w:ilvl="8" w:tplc="FFFFFFFF" w:tentative="1">
      <w:start w:val="1"/>
      <w:numFmt w:val="bullet"/>
      <w:lvlText w:val=""/>
      <w:lvlJc w:val="left"/>
      <w:pPr>
        <w:ind w:left="7200" w:hanging="360"/>
      </w:pPr>
      <w:rPr>
        <w:rFonts w:ascii="Wingdings" w:hAnsi="Wingdings" w:hint="default"/>
      </w:rPr>
    </w:lvl>
  </w:abstractNum>
  <w:abstractNum w:abstractNumId="45" w15:restartNumberingAfterBreak="0">
    <w:nsid w:val="658F753D"/>
    <w:multiLevelType w:val="hybridMultilevel"/>
    <w:tmpl w:val="FF308A6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6" w15:restartNumberingAfterBreak="0">
    <w:nsid w:val="665B79B3"/>
    <w:multiLevelType w:val="hybridMultilevel"/>
    <w:tmpl w:val="584CEDC4"/>
    <w:lvl w:ilvl="0" w:tplc="0409000F">
      <w:start w:val="1"/>
      <w:numFmt w:val="decimal"/>
      <w:lvlText w:val="%1."/>
      <w:lvlJc w:val="left"/>
      <w:pPr>
        <w:ind w:left="720" w:hanging="360"/>
      </w:pPr>
      <w:rPr>
        <w:rFonts w:hint="default"/>
      </w:rPr>
    </w:lvl>
    <w:lvl w:ilvl="1" w:tplc="FFFFFFFF" w:tentative="1">
      <w:start w:val="1"/>
      <w:numFmt w:val="bullet"/>
      <w:lvlText w:val="o"/>
      <w:lvlJc w:val="left"/>
      <w:pPr>
        <w:ind w:left="1800" w:hanging="360"/>
      </w:pPr>
      <w:rPr>
        <w:rFonts w:ascii="Courier New" w:hAnsi="Courier New" w:cs="Courier New" w:hint="default"/>
      </w:rPr>
    </w:lvl>
    <w:lvl w:ilvl="2" w:tplc="FFFFFFFF" w:tentative="1">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47" w15:restartNumberingAfterBreak="0">
    <w:nsid w:val="67DE0A03"/>
    <w:multiLevelType w:val="hybridMultilevel"/>
    <w:tmpl w:val="9FE0EA60"/>
    <w:lvl w:ilvl="0" w:tplc="FFFFFFFF">
      <w:start w:val="1"/>
      <w:numFmt w:val="upperLetter"/>
      <w:lvlText w:val="%1."/>
      <w:lvlJc w:val="left"/>
      <w:pPr>
        <w:ind w:left="360" w:hanging="360"/>
      </w:p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8" w15:restartNumberingAfterBreak="0">
    <w:nsid w:val="6C832EDB"/>
    <w:multiLevelType w:val="hybridMultilevel"/>
    <w:tmpl w:val="9558F7F6"/>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9" w15:restartNumberingAfterBreak="0">
    <w:nsid w:val="705239CC"/>
    <w:multiLevelType w:val="hybridMultilevel"/>
    <w:tmpl w:val="FEB2780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0" w15:restartNumberingAfterBreak="0">
    <w:nsid w:val="7086236F"/>
    <w:multiLevelType w:val="hybridMultilevel"/>
    <w:tmpl w:val="3C2E3640"/>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51" w15:restartNumberingAfterBreak="0">
    <w:nsid w:val="7556459E"/>
    <w:multiLevelType w:val="hybridMultilevel"/>
    <w:tmpl w:val="DD689218"/>
    <w:lvl w:ilvl="0" w:tplc="0409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800" w:hanging="360"/>
      </w:pPr>
      <w:rPr>
        <w:rFonts w:ascii="Courier New" w:hAnsi="Courier New" w:cs="Courier New" w:hint="default"/>
      </w:rPr>
    </w:lvl>
    <w:lvl w:ilvl="2" w:tplc="FFFFFFFF" w:tentative="1">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52" w15:restartNumberingAfterBreak="0">
    <w:nsid w:val="7B34573C"/>
    <w:multiLevelType w:val="hybridMultilevel"/>
    <w:tmpl w:val="A2DE915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3" w15:restartNumberingAfterBreak="0">
    <w:nsid w:val="7C441D23"/>
    <w:multiLevelType w:val="hybridMultilevel"/>
    <w:tmpl w:val="0A8CE0E6"/>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54" w15:restartNumberingAfterBreak="0">
    <w:nsid w:val="7DB857B8"/>
    <w:multiLevelType w:val="hybridMultilevel"/>
    <w:tmpl w:val="0F1860A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349215046">
    <w:abstractNumId w:val="22"/>
  </w:num>
  <w:num w:numId="2" w16cid:durableId="1753813372">
    <w:abstractNumId w:val="53"/>
  </w:num>
  <w:num w:numId="3" w16cid:durableId="929312281">
    <w:abstractNumId w:val="31"/>
  </w:num>
  <w:num w:numId="4" w16cid:durableId="2060202065">
    <w:abstractNumId w:val="34"/>
  </w:num>
  <w:num w:numId="5" w16cid:durableId="1589540599">
    <w:abstractNumId w:val="25"/>
  </w:num>
  <w:num w:numId="6" w16cid:durableId="745803415">
    <w:abstractNumId w:val="48"/>
  </w:num>
  <w:num w:numId="7" w16cid:durableId="1654288374">
    <w:abstractNumId w:val="50"/>
  </w:num>
  <w:num w:numId="8" w16cid:durableId="783961848">
    <w:abstractNumId w:val="35"/>
  </w:num>
  <w:num w:numId="9" w16cid:durableId="363099036">
    <w:abstractNumId w:val="3"/>
  </w:num>
  <w:num w:numId="10" w16cid:durableId="1130200209">
    <w:abstractNumId w:val="17"/>
  </w:num>
  <w:num w:numId="11" w16cid:durableId="2001733522">
    <w:abstractNumId w:val="14"/>
  </w:num>
  <w:num w:numId="12" w16cid:durableId="47340149">
    <w:abstractNumId w:val="1"/>
  </w:num>
  <w:num w:numId="13" w16cid:durableId="789982724">
    <w:abstractNumId w:val="11"/>
  </w:num>
  <w:num w:numId="14" w16cid:durableId="246769676">
    <w:abstractNumId w:val="47"/>
  </w:num>
  <w:num w:numId="15" w16cid:durableId="1555652537">
    <w:abstractNumId w:val="52"/>
  </w:num>
  <w:num w:numId="16" w16cid:durableId="276718129">
    <w:abstractNumId w:val="20"/>
  </w:num>
  <w:num w:numId="17" w16cid:durableId="804274380">
    <w:abstractNumId w:val="10"/>
  </w:num>
  <w:num w:numId="18" w16cid:durableId="776173899">
    <w:abstractNumId w:val="54"/>
  </w:num>
  <w:num w:numId="19" w16cid:durableId="1080562937">
    <w:abstractNumId w:val="38"/>
  </w:num>
  <w:num w:numId="20" w16cid:durableId="726222526">
    <w:abstractNumId w:val="29"/>
  </w:num>
  <w:num w:numId="21" w16cid:durableId="1302537999">
    <w:abstractNumId w:val="18"/>
  </w:num>
  <w:num w:numId="22" w16cid:durableId="898173080">
    <w:abstractNumId w:val="12"/>
  </w:num>
  <w:num w:numId="23" w16cid:durableId="2025133863">
    <w:abstractNumId w:val="49"/>
  </w:num>
  <w:num w:numId="24" w16cid:durableId="127936903">
    <w:abstractNumId w:val="45"/>
  </w:num>
  <w:num w:numId="25" w16cid:durableId="1374380140">
    <w:abstractNumId w:val="27"/>
  </w:num>
  <w:num w:numId="26" w16cid:durableId="1157497647">
    <w:abstractNumId w:val="2"/>
  </w:num>
  <w:num w:numId="27" w16cid:durableId="499153092">
    <w:abstractNumId w:val="24"/>
  </w:num>
  <w:num w:numId="28" w16cid:durableId="1022584947">
    <w:abstractNumId w:val="39"/>
  </w:num>
  <w:num w:numId="29" w16cid:durableId="1836341649">
    <w:abstractNumId w:val="36"/>
  </w:num>
  <w:num w:numId="30" w16cid:durableId="1581940187">
    <w:abstractNumId w:val="7"/>
  </w:num>
  <w:num w:numId="31" w16cid:durableId="782966472">
    <w:abstractNumId w:val="9"/>
  </w:num>
  <w:num w:numId="32" w16cid:durableId="991720278">
    <w:abstractNumId w:val="6"/>
  </w:num>
  <w:num w:numId="33" w16cid:durableId="1388994764">
    <w:abstractNumId w:val="21"/>
  </w:num>
  <w:num w:numId="34" w16cid:durableId="1066562787">
    <w:abstractNumId w:val="4"/>
  </w:num>
  <w:num w:numId="35" w16cid:durableId="205142691">
    <w:abstractNumId w:val="26"/>
  </w:num>
  <w:num w:numId="36" w16cid:durableId="929654848">
    <w:abstractNumId w:val="23"/>
  </w:num>
  <w:num w:numId="37" w16cid:durableId="906304074">
    <w:abstractNumId w:val="5"/>
  </w:num>
  <w:num w:numId="38" w16cid:durableId="674303953">
    <w:abstractNumId w:val="28"/>
  </w:num>
  <w:num w:numId="39" w16cid:durableId="321665342">
    <w:abstractNumId w:val="30"/>
  </w:num>
  <w:num w:numId="40" w16cid:durableId="1017926812">
    <w:abstractNumId w:val="44"/>
  </w:num>
  <w:num w:numId="41" w16cid:durableId="202641088">
    <w:abstractNumId w:val="15"/>
  </w:num>
  <w:num w:numId="42" w16cid:durableId="1016345492">
    <w:abstractNumId w:val="43"/>
  </w:num>
  <w:num w:numId="43" w16cid:durableId="595945108">
    <w:abstractNumId w:val="13"/>
  </w:num>
  <w:num w:numId="44" w16cid:durableId="316803440">
    <w:abstractNumId w:val="37"/>
  </w:num>
  <w:num w:numId="45" w16cid:durableId="253560038">
    <w:abstractNumId w:val="46"/>
  </w:num>
  <w:num w:numId="46" w16cid:durableId="509181558">
    <w:abstractNumId w:val="42"/>
  </w:num>
  <w:num w:numId="47" w16cid:durableId="933897583">
    <w:abstractNumId w:val="33"/>
  </w:num>
  <w:num w:numId="48" w16cid:durableId="327636549">
    <w:abstractNumId w:val="51"/>
  </w:num>
  <w:num w:numId="49" w16cid:durableId="1359814002">
    <w:abstractNumId w:val="19"/>
  </w:num>
  <w:num w:numId="50" w16cid:durableId="1048987779">
    <w:abstractNumId w:val="16"/>
  </w:num>
  <w:num w:numId="51" w16cid:durableId="600184978">
    <w:abstractNumId w:val="8"/>
  </w:num>
  <w:num w:numId="52" w16cid:durableId="905458973">
    <w:abstractNumId w:val="40"/>
  </w:num>
  <w:num w:numId="53" w16cid:durableId="833447788">
    <w:abstractNumId w:val="41"/>
  </w:num>
  <w:num w:numId="54" w16cid:durableId="639269864">
    <w:abstractNumId w:val="32"/>
  </w:num>
  <w:num w:numId="55" w16cid:durableId="2089305726">
    <w:abstractNumId w:val="0"/>
  </w:num>
  <w:numIdMacAtCleanup w:val="52"/>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21"/>
  <w:removePersonalInformation/>
  <w:removeDateAndTime/>
  <w:hideSpellingErrors/>
  <w:hideGrammaticalErrors/>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F28BE"/>
    <w:rsid w:val="00006B17"/>
    <w:rsid w:val="000113F5"/>
    <w:rsid w:val="00013157"/>
    <w:rsid w:val="00015215"/>
    <w:rsid w:val="000232ED"/>
    <w:rsid w:val="00030B9C"/>
    <w:rsid w:val="000317A9"/>
    <w:rsid w:val="000328BD"/>
    <w:rsid w:val="00032ADF"/>
    <w:rsid w:val="000408CF"/>
    <w:rsid w:val="000465E2"/>
    <w:rsid w:val="00050105"/>
    <w:rsid w:val="00067EC8"/>
    <w:rsid w:val="0007681D"/>
    <w:rsid w:val="00077C4E"/>
    <w:rsid w:val="00080DB3"/>
    <w:rsid w:val="0008308C"/>
    <w:rsid w:val="00085782"/>
    <w:rsid w:val="000875B0"/>
    <w:rsid w:val="00094CD7"/>
    <w:rsid w:val="000A3B64"/>
    <w:rsid w:val="000A7199"/>
    <w:rsid w:val="000B3709"/>
    <w:rsid w:val="000B4366"/>
    <w:rsid w:val="000B5AB3"/>
    <w:rsid w:val="000B620D"/>
    <w:rsid w:val="000C0980"/>
    <w:rsid w:val="000C3344"/>
    <w:rsid w:val="000D0A23"/>
    <w:rsid w:val="000D3D78"/>
    <w:rsid w:val="000D616C"/>
    <w:rsid w:val="000E2EE4"/>
    <w:rsid w:val="000E462D"/>
    <w:rsid w:val="000E5041"/>
    <w:rsid w:val="000E5982"/>
    <w:rsid w:val="000F0FC1"/>
    <w:rsid w:val="000F1958"/>
    <w:rsid w:val="000F48E4"/>
    <w:rsid w:val="00106BAF"/>
    <w:rsid w:val="0010745D"/>
    <w:rsid w:val="0012079E"/>
    <w:rsid w:val="00121608"/>
    <w:rsid w:val="001269D9"/>
    <w:rsid w:val="00126DC4"/>
    <w:rsid w:val="00127387"/>
    <w:rsid w:val="001326E8"/>
    <w:rsid w:val="00135313"/>
    <w:rsid w:val="00141080"/>
    <w:rsid w:val="00142D3A"/>
    <w:rsid w:val="00152C9C"/>
    <w:rsid w:val="00153AEB"/>
    <w:rsid w:val="001556E7"/>
    <w:rsid w:val="00155E55"/>
    <w:rsid w:val="00164511"/>
    <w:rsid w:val="00165F6D"/>
    <w:rsid w:val="00173375"/>
    <w:rsid w:val="00173C37"/>
    <w:rsid w:val="00183129"/>
    <w:rsid w:val="001859F0"/>
    <w:rsid w:val="00187EB2"/>
    <w:rsid w:val="00193989"/>
    <w:rsid w:val="001A045B"/>
    <w:rsid w:val="001A28E3"/>
    <w:rsid w:val="001B0B2F"/>
    <w:rsid w:val="001C1B31"/>
    <w:rsid w:val="001E2116"/>
    <w:rsid w:val="001F5A0F"/>
    <w:rsid w:val="002130B3"/>
    <w:rsid w:val="002156CD"/>
    <w:rsid w:val="00215E1C"/>
    <w:rsid w:val="00215EA9"/>
    <w:rsid w:val="0021732E"/>
    <w:rsid w:val="00222754"/>
    <w:rsid w:val="00223B6F"/>
    <w:rsid w:val="00225E80"/>
    <w:rsid w:val="002261E4"/>
    <w:rsid w:val="002520F0"/>
    <w:rsid w:val="00257920"/>
    <w:rsid w:val="00261BA0"/>
    <w:rsid w:val="00271FEE"/>
    <w:rsid w:val="00276D05"/>
    <w:rsid w:val="00287E36"/>
    <w:rsid w:val="00294BCB"/>
    <w:rsid w:val="002A21A9"/>
    <w:rsid w:val="002A2330"/>
    <w:rsid w:val="002A4079"/>
    <w:rsid w:val="002A4300"/>
    <w:rsid w:val="002A5E1D"/>
    <w:rsid w:val="002A69C0"/>
    <w:rsid w:val="002B25DD"/>
    <w:rsid w:val="002B7507"/>
    <w:rsid w:val="002C40AB"/>
    <w:rsid w:val="002C7C25"/>
    <w:rsid w:val="002D3BA4"/>
    <w:rsid w:val="002E22B5"/>
    <w:rsid w:val="002E3F54"/>
    <w:rsid w:val="002E4F46"/>
    <w:rsid w:val="002E6E0E"/>
    <w:rsid w:val="002F0DCA"/>
    <w:rsid w:val="002F7735"/>
    <w:rsid w:val="0030315D"/>
    <w:rsid w:val="00311EBB"/>
    <w:rsid w:val="0031347C"/>
    <w:rsid w:val="0032580C"/>
    <w:rsid w:val="003274F9"/>
    <w:rsid w:val="00330DBA"/>
    <w:rsid w:val="00334DF7"/>
    <w:rsid w:val="00360774"/>
    <w:rsid w:val="00372E44"/>
    <w:rsid w:val="00373312"/>
    <w:rsid w:val="00373577"/>
    <w:rsid w:val="0037525D"/>
    <w:rsid w:val="00384A0E"/>
    <w:rsid w:val="003915DE"/>
    <w:rsid w:val="00393B1C"/>
    <w:rsid w:val="003A16AB"/>
    <w:rsid w:val="003A4077"/>
    <w:rsid w:val="003A4643"/>
    <w:rsid w:val="003B6D8E"/>
    <w:rsid w:val="003C2EBA"/>
    <w:rsid w:val="003C352B"/>
    <w:rsid w:val="003D0922"/>
    <w:rsid w:val="003D108C"/>
    <w:rsid w:val="003D2963"/>
    <w:rsid w:val="003E6439"/>
    <w:rsid w:val="003E7F98"/>
    <w:rsid w:val="003F3EBD"/>
    <w:rsid w:val="00411A00"/>
    <w:rsid w:val="004202B1"/>
    <w:rsid w:val="0043351F"/>
    <w:rsid w:val="00435B31"/>
    <w:rsid w:val="00436A6A"/>
    <w:rsid w:val="00442616"/>
    <w:rsid w:val="00445B3D"/>
    <w:rsid w:val="00446619"/>
    <w:rsid w:val="00457648"/>
    <w:rsid w:val="00466E52"/>
    <w:rsid w:val="00471CF4"/>
    <w:rsid w:val="00475901"/>
    <w:rsid w:val="004801A2"/>
    <w:rsid w:val="00483E42"/>
    <w:rsid w:val="004872D9"/>
    <w:rsid w:val="00487D10"/>
    <w:rsid w:val="00490C13"/>
    <w:rsid w:val="00492AB5"/>
    <w:rsid w:val="00493C46"/>
    <w:rsid w:val="004952E9"/>
    <w:rsid w:val="00495DEA"/>
    <w:rsid w:val="00496649"/>
    <w:rsid w:val="004B07F6"/>
    <w:rsid w:val="004B2BCE"/>
    <w:rsid w:val="004F0032"/>
    <w:rsid w:val="004F36A7"/>
    <w:rsid w:val="00504ABE"/>
    <w:rsid w:val="00507F71"/>
    <w:rsid w:val="005114D8"/>
    <w:rsid w:val="0051429C"/>
    <w:rsid w:val="005144B6"/>
    <w:rsid w:val="0051478D"/>
    <w:rsid w:val="00524A8D"/>
    <w:rsid w:val="00525335"/>
    <w:rsid w:val="0052645A"/>
    <w:rsid w:val="00531A74"/>
    <w:rsid w:val="00532BE8"/>
    <w:rsid w:val="005337F2"/>
    <w:rsid w:val="00534462"/>
    <w:rsid w:val="00540230"/>
    <w:rsid w:val="005458DE"/>
    <w:rsid w:val="00547599"/>
    <w:rsid w:val="005519BA"/>
    <w:rsid w:val="005525C3"/>
    <w:rsid w:val="00553B79"/>
    <w:rsid w:val="005574C1"/>
    <w:rsid w:val="00560CE4"/>
    <w:rsid w:val="00563464"/>
    <w:rsid w:val="005634D2"/>
    <w:rsid w:val="0056576B"/>
    <w:rsid w:val="00565811"/>
    <w:rsid w:val="00581772"/>
    <w:rsid w:val="00583035"/>
    <w:rsid w:val="00583636"/>
    <w:rsid w:val="00592C1C"/>
    <w:rsid w:val="005A1597"/>
    <w:rsid w:val="005B1C15"/>
    <w:rsid w:val="005B5A1B"/>
    <w:rsid w:val="005C087E"/>
    <w:rsid w:val="005C0FE3"/>
    <w:rsid w:val="005E0B93"/>
    <w:rsid w:val="005E0E07"/>
    <w:rsid w:val="005E138E"/>
    <w:rsid w:val="005E1B5A"/>
    <w:rsid w:val="005E4978"/>
    <w:rsid w:val="005E7C9C"/>
    <w:rsid w:val="005F2F55"/>
    <w:rsid w:val="005F5FE6"/>
    <w:rsid w:val="00602C27"/>
    <w:rsid w:val="00604764"/>
    <w:rsid w:val="00616B97"/>
    <w:rsid w:val="00621E72"/>
    <w:rsid w:val="00632870"/>
    <w:rsid w:val="00632EE5"/>
    <w:rsid w:val="00635724"/>
    <w:rsid w:val="0063573F"/>
    <w:rsid w:val="00637AFC"/>
    <w:rsid w:val="006409AF"/>
    <w:rsid w:val="00642771"/>
    <w:rsid w:val="00646298"/>
    <w:rsid w:val="00646B56"/>
    <w:rsid w:val="00647CD8"/>
    <w:rsid w:val="00650A4D"/>
    <w:rsid w:val="00650B7A"/>
    <w:rsid w:val="00651B0E"/>
    <w:rsid w:val="006536D7"/>
    <w:rsid w:val="0066613B"/>
    <w:rsid w:val="00671D18"/>
    <w:rsid w:val="00672202"/>
    <w:rsid w:val="00673ECD"/>
    <w:rsid w:val="0067413C"/>
    <w:rsid w:val="006765D8"/>
    <w:rsid w:val="0068424F"/>
    <w:rsid w:val="006927A5"/>
    <w:rsid w:val="00693FF9"/>
    <w:rsid w:val="00694072"/>
    <w:rsid w:val="006943AC"/>
    <w:rsid w:val="00694890"/>
    <w:rsid w:val="006A7CC2"/>
    <w:rsid w:val="006C0EED"/>
    <w:rsid w:val="006C159B"/>
    <w:rsid w:val="006C7A0E"/>
    <w:rsid w:val="006D1974"/>
    <w:rsid w:val="006D3BE7"/>
    <w:rsid w:val="006D4F29"/>
    <w:rsid w:val="006D532B"/>
    <w:rsid w:val="00704919"/>
    <w:rsid w:val="00706DCE"/>
    <w:rsid w:val="007129B4"/>
    <w:rsid w:val="007178EF"/>
    <w:rsid w:val="00722A1D"/>
    <w:rsid w:val="007258F6"/>
    <w:rsid w:val="00730A49"/>
    <w:rsid w:val="00731BE3"/>
    <w:rsid w:val="00735C85"/>
    <w:rsid w:val="00740E8F"/>
    <w:rsid w:val="00747C90"/>
    <w:rsid w:val="0076248F"/>
    <w:rsid w:val="007645F3"/>
    <w:rsid w:val="00766C05"/>
    <w:rsid w:val="00772E7F"/>
    <w:rsid w:val="00777D93"/>
    <w:rsid w:val="00780F95"/>
    <w:rsid w:val="00782B78"/>
    <w:rsid w:val="00785C9B"/>
    <w:rsid w:val="00786BB0"/>
    <w:rsid w:val="007904E2"/>
    <w:rsid w:val="00796E48"/>
    <w:rsid w:val="007A384C"/>
    <w:rsid w:val="007A3C38"/>
    <w:rsid w:val="007A4B41"/>
    <w:rsid w:val="007A53AE"/>
    <w:rsid w:val="007A70E5"/>
    <w:rsid w:val="007A7B74"/>
    <w:rsid w:val="007A7D3A"/>
    <w:rsid w:val="007B73EC"/>
    <w:rsid w:val="007B7F0B"/>
    <w:rsid w:val="007C13AB"/>
    <w:rsid w:val="007C1E7F"/>
    <w:rsid w:val="007C4F2A"/>
    <w:rsid w:val="007C6DC9"/>
    <w:rsid w:val="007C7ACF"/>
    <w:rsid w:val="007D49A3"/>
    <w:rsid w:val="007F0232"/>
    <w:rsid w:val="007F49A7"/>
    <w:rsid w:val="007F6311"/>
    <w:rsid w:val="00800E86"/>
    <w:rsid w:val="008068B7"/>
    <w:rsid w:val="00813CFC"/>
    <w:rsid w:val="008150D3"/>
    <w:rsid w:val="00816CBC"/>
    <w:rsid w:val="00826E69"/>
    <w:rsid w:val="00835EE5"/>
    <w:rsid w:val="00837A1B"/>
    <w:rsid w:val="00843B5E"/>
    <w:rsid w:val="008625EB"/>
    <w:rsid w:val="00862795"/>
    <w:rsid w:val="00863F8F"/>
    <w:rsid w:val="00872252"/>
    <w:rsid w:val="0088363D"/>
    <w:rsid w:val="00884972"/>
    <w:rsid w:val="00894483"/>
    <w:rsid w:val="008A4726"/>
    <w:rsid w:val="008A5ECF"/>
    <w:rsid w:val="008B2CD3"/>
    <w:rsid w:val="008B306E"/>
    <w:rsid w:val="008B5C2D"/>
    <w:rsid w:val="008C016C"/>
    <w:rsid w:val="008C0187"/>
    <w:rsid w:val="008C1910"/>
    <w:rsid w:val="008C3572"/>
    <w:rsid w:val="008D3E66"/>
    <w:rsid w:val="008D5E66"/>
    <w:rsid w:val="008D630E"/>
    <w:rsid w:val="008E1531"/>
    <w:rsid w:val="008E3262"/>
    <w:rsid w:val="008F1E61"/>
    <w:rsid w:val="008F28BE"/>
    <w:rsid w:val="008F4553"/>
    <w:rsid w:val="008F7745"/>
    <w:rsid w:val="008F78C8"/>
    <w:rsid w:val="00914558"/>
    <w:rsid w:val="00926D07"/>
    <w:rsid w:val="00927444"/>
    <w:rsid w:val="00931CF5"/>
    <w:rsid w:val="00933716"/>
    <w:rsid w:val="00933A93"/>
    <w:rsid w:val="00936870"/>
    <w:rsid w:val="00940489"/>
    <w:rsid w:val="0095308F"/>
    <w:rsid w:val="0095638A"/>
    <w:rsid w:val="009569E3"/>
    <w:rsid w:val="009572BF"/>
    <w:rsid w:val="00960CB7"/>
    <w:rsid w:val="00967021"/>
    <w:rsid w:val="00967558"/>
    <w:rsid w:val="00970DB8"/>
    <w:rsid w:val="00972A2F"/>
    <w:rsid w:val="00973D67"/>
    <w:rsid w:val="009742F1"/>
    <w:rsid w:val="0098676C"/>
    <w:rsid w:val="0099033A"/>
    <w:rsid w:val="009942FD"/>
    <w:rsid w:val="00997328"/>
    <w:rsid w:val="009A1C57"/>
    <w:rsid w:val="009A25D2"/>
    <w:rsid w:val="009A35BF"/>
    <w:rsid w:val="009A37D0"/>
    <w:rsid w:val="009A7395"/>
    <w:rsid w:val="009B0CAB"/>
    <w:rsid w:val="009B0FB7"/>
    <w:rsid w:val="009B176F"/>
    <w:rsid w:val="009B3757"/>
    <w:rsid w:val="009B5977"/>
    <w:rsid w:val="009B67D8"/>
    <w:rsid w:val="009C5071"/>
    <w:rsid w:val="009C66DA"/>
    <w:rsid w:val="009D30C4"/>
    <w:rsid w:val="009D3972"/>
    <w:rsid w:val="009D5D41"/>
    <w:rsid w:val="009E720F"/>
    <w:rsid w:val="009F086A"/>
    <w:rsid w:val="009F2E76"/>
    <w:rsid w:val="009F5110"/>
    <w:rsid w:val="009F772F"/>
    <w:rsid w:val="00A002B8"/>
    <w:rsid w:val="00A007F2"/>
    <w:rsid w:val="00A026C5"/>
    <w:rsid w:val="00A0709C"/>
    <w:rsid w:val="00A10538"/>
    <w:rsid w:val="00A17F11"/>
    <w:rsid w:val="00A22B34"/>
    <w:rsid w:val="00A35C73"/>
    <w:rsid w:val="00A420C9"/>
    <w:rsid w:val="00A43BB2"/>
    <w:rsid w:val="00A44AE9"/>
    <w:rsid w:val="00A5038D"/>
    <w:rsid w:val="00A6386C"/>
    <w:rsid w:val="00A63B90"/>
    <w:rsid w:val="00A64FBF"/>
    <w:rsid w:val="00A6566B"/>
    <w:rsid w:val="00A70F33"/>
    <w:rsid w:val="00A74957"/>
    <w:rsid w:val="00A764CD"/>
    <w:rsid w:val="00A819B8"/>
    <w:rsid w:val="00A828F5"/>
    <w:rsid w:val="00A83BE1"/>
    <w:rsid w:val="00A85E12"/>
    <w:rsid w:val="00A94E60"/>
    <w:rsid w:val="00A958FA"/>
    <w:rsid w:val="00A9608D"/>
    <w:rsid w:val="00A977F2"/>
    <w:rsid w:val="00A97E3A"/>
    <w:rsid w:val="00AA0124"/>
    <w:rsid w:val="00AA273B"/>
    <w:rsid w:val="00AA4579"/>
    <w:rsid w:val="00AA7D61"/>
    <w:rsid w:val="00AB0E75"/>
    <w:rsid w:val="00AB27D7"/>
    <w:rsid w:val="00AB43E8"/>
    <w:rsid w:val="00AB50F8"/>
    <w:rsid w:val="00AB7EEE"/>
    <w:rsid w:val="00AC3AE9"/>
    <w:rsid w:val="00AD12AD"/>
    <w:rsid w:val="00AD3F76"/>
    <w:rsid w:val="00AD408C"/>
    <w:rsid w:val="00AE370E"/>
    <w:rsid w:val="00AF2E17"/>
    <w:rsid w:val="00AF4D5A"/>
    <w:rsid w:val="00AF534E"/>
    <w:rsid w:val="00AF6087"/>
    <w:rsid w:val="00B00F17"/>
    <w:rsid w:val="00B078CF"/>
    <w:rsid w:val="00B127C0"/>
    <w:rsid w:val="00B22343"/>
    <w:rsid w:val="00B23DAD"/>
    <w:rsid w:val="00B3156D"/>
    <w:rsid w:val="00B33EC0"/>
    <w:rsid w:val="00B37EED"/>
    <w:rsid w:val="00B40D5B"/>
    <w:rsid w:val="00B45918"/>
    <w:rsid w:val="00B54283"/>
    <w:rsid w:val="00B56152"/>
    <w:rsid w:val="00B609C5"/>
    <w:rsid w:val="00B62FEE"/>
    <w:rsid w:val="00B64059"/>
    <w:rsid w:val="00B7508D"/>
    <w:rsid w:val="00B82F94"/>
    <w:rsid w:val="00B931C6"/>
    <w:rsid w:val="00B94FD4"/>
    <w:rsid w:val="00B97D2A"/>
    <w:rsid w:val="00BA7AD6"/>
    <w:rsid w:val="00BB09F3"/>
    <w:rsid w:val="00BC6B07"/>
    <w:rsid w:val="00BD4B07"/>
    <w:rsid w:val="00BE1B88"/>
    <w:rsid w:val="00BE530B"/>
    <w:rsid w:val="00BF24AA"/>
    <w:rsid w:val="00BF327A"/>
    <w:rsid w:val="00BF6A81"/>
    <w:rsid w:val="00BF7C00"/>
    <w:rsid w:val="00C07C7D"/>
    <w:rsid w:val="00C14888"/>
    <w:rsid w:val="00C15E09"/>
    <w:rsid w:val="00C206DA"/>
    <w:rsid w:val="00C2738A"/>
    <w:rsid w:val="00C274C8"/>
    <w:rsid w:val="00C33231"/>
    <w:rsid w:val="00C373C6"/>
    <w:rsid w:val="00C44DEE"/>
    <w:rsid w:val="00C454DB"/>
    <w:rsid w:val="00C53CCE"/>
    <w:rsid w:val="00C6275F"/>
    <w:rsid w:val="00C71704"/>
    <w:rsid w:val="00C721BD"/>
    <w:rsid w:val="00C83737"/>
    <w:rsid w:val="00C86A4F"/>
    <w:rsid w:val="00C91A67"/>
    <w:rsid w:val="00C960BE"/>
    <w:rsid w:val="00C976A3"/>
    <w:rsid w:val="00CA1194"/>
    <w:rsid w:val="00CB6B24"/>
    <w:rsid w:val="00CC0505"/>
    <w:rsid w:val="00CC0CCF"/>
    <w:rsid w:val="00CC3214"/>
    <w:rsid w:val="00CD31C2"/>
    <w:rsid w:val="00CE2D07"/>
    <w:rsid w:val="00CE463B"/>
    <w:rsid w:val="00CE5DAA"/>
    <w:rsid w:val="00CE6B1A"/>
    <w:rsid w:val="00CF6016"/>
    <w:rsid w:val="00D0068F"/>
    <w:rsid w:val="00D018B3"/>
    <w:rsid w:val="00D0288C"/>
    <w:rsid w:val="00D211D5"/>
    <w:rsid w:val="00D26561"/>
    <w:rsid w:val="00D349FA"/>
    <w:rsid w:val="00D36C7C"/>
    <w:rsid w:val="00D4125E"/>
    <w:rsid w:val="00D43D69"/>
    <w:rsid w:val="00D50FF1"/>
    <w:rsid w:val="00D52327"/>
    <w:rsid w:val="00D559B4"/>
    <w:rsid w:val="00D56485"/>
    <w:rsid w:val="00D604EA"/>
    <w:rsid w:val="00D67883"/>
    <w:rsid w:val="00D70BDF"/>
    <w:rsid w:val="00D71102"/>
    <w:rsid w:val="00D8217A"/>
    <w:rsid w:val="00D86E3C"/>
    <w:rsid w:val="00D912C1"/>
    <w:rsid w:val="00D931C0"/>
    <w:rsid w:val="00D96BE8"/>
    <w:rsid w:val="00DA172F"/>
    <w:rsid w:val="00DA256F"/>
    <w:rsid w:val="00DA58AE"/>
    <w:rsid w:val="00DA7ECC"/>
    <w:rsid w:val="00DB4EF9"/>
    <w:rsid w:val="00DC1EB1"/>
    <w:rsid w:val="00DC22EB"/>
    <w:rsid w:val="00DC7F28"/>
    <w:rsid w:val="00DD68F5"/>
    <w:rsid w:val="00DE4A09"/>
    <w:rsid w:val="00DF488C"/>
    <w:rsid w:val="00E02A80"/>
    <w:rsid w:val="00E02F03"/>
    <w:rsid w:val="00E03854"/>
    <w:rsid w:val="00E1510D"/>
    <w:rsid w:val="00E15DFC"/>
    <w:rsid w:val="00E164B3"/>
    <w:rsid w:val="00E17064"/>
    <w:rsid w:val="00E17D40"/>
    <w:rsid w:val="00E2430D"/>
    <w:rsid w:val="00E25135"/>
    <w:rsid w:val="00E25C5F"/>
    <w:rsid w:val="00E27612"/>
    <w:rsid w:val="00E27B96"/>
    <w:rsid w:val="00E30774"/>
    <w:rsid w:val="00E30A7C"/>
    <w:rsid w:val="00E36EBA"/>
    <w:rsid w:val="00E43FAE"/>
    <w:rsid w:val="00E4689F"/>
    <w:rsid w:val="00E5196D"/>
    <w:rsid w:val="00E52C99"/>
    <w:rsid w:val="00E6435E"/>
    <w:rsid w:val="00E65345"/>
    <w:rsid w:val="00E71CC7"/>
    <w:rsid w:val="00E916DE"/>
    <w:rsid w:val="00E94C00"/>
    <w:rsid w:val="00EA3E38"/>
    <w:rsid w:val="00EB2971"/>
    <w:rsid w:val="00EB4EFF"/>
    <w:rsid w:val="00EC3907"/>
    <w:rsid w:val="00EC7BF0"/>
    <w:rsid w:val="00ED3794"/>
    <w:rsid w:val="00ED73E1"/>
    <w:rsid w:val="00EE613E"/>
    <w:rsid w:val="00EE6BA8"/>
    <w:rsid w:val="00EF0EE4"/>
    <w:rsid w:val="00EF44CA"/>
    <w:rsid w:val="00EF48E1"/>
    <w:rsid w:val="00EF5A15"/>
    <w:rsid w:val="00EF613A"/>
    <w:rsid w:val="00EF6F1B"/>
    <w:rsid w:val="00F004E8"/>
    <w:rsid w:val="00F01B3B"/>
    <w:rsid w:val="00F0739A"/>
    <w:rsid w:val="00F12E4A"/>
    <w:rsid w:val="00F25D1F"/>
    <w:rsid w:val="00F276F9"/>
    <w:rsid w:val="00F42F35"/>
    <w:rsid w:val="00F5489E"/>
    <w:rsid w:val="00F625DF"/>
    <w:rsid w:val="00F6266F"/>
    <w:rsid w:val="00F6270C"/>
    <w:rsid w:val="00F628B5"/>
    <w:rsid w:val="00F63CEE"/>
    <w:rsid w:val="00F65965"/>
    <w:rsid w:val="00F661AE"/>
    <w:rsid w:val="00F66AF3"/>
    <w:rsid w:val="00F677BB"/>
    <w:rsid w:val="00F6794D"/>
    <w:rsid w:val="00F74F61"/>
    <w:rsid w:val="00F76FF5"/>
    <w:rsid w:val="00F814B4"/>
    <w:rsid w:val="00F816CC"/>
    <w:rsid w:val="00F81950"/>
    <w:rsid w:val="00F81DA9"/>
    <w:rsid w:val="00F83F75"/>
    <w:rsid w:val="00F84CD2"/>
    <w:rsid w:val="00F86302"/>
    <w:rsid w:val="00F9672C"/>
    <w:rsid w:val="00FA1313"/>
    <w:rsid w:val="00FA1B8A"/>
    <w:rsid w:val="00FA5119"/>
    <w:rsid w:val="00FA60E5"/>
    <w:rsid w:val="00FC136D"/>
    <w:rsid w:val="00FD3D99"/>
    <w:rsid w:val="00FE1627"/>
    <w:rsid w:val="00FE74DD"/>
    <w:rsid w:val="00FF2C28"/>
    <w:rsid w:val="00FF3E49"/>
    <w:rsid w:val="00FF409A"/>
    <w:rsid w:val="00FF496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A53679D"/>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67EC8"/>
    <w:rPr>
      <w:sz w:val="22"/>
    </w:rPr>
  </w:style>
  <w:style w:type="paragraph" w:styleId="Heading1">
    <w:name w:val="heading 1"/>
    <w:basedOn w:val="Normal"/>
    <w:next w:val="Normal"/>
    <w:link w:val="Heading1Char"/>
    <w:uiPriority w:val="9"/>
    <w:qFormat/>
    <w:rsid w:val="00D211D5"/>
    <w:pPr>
      <w:keepNext/>
      <w:keepLines/>
      <w:spacing w:before="360" w:after="80"/>
      <w:outlineLvl w:val="0"/>
    </w:pPr>
    <w:rPr>
      <w:rFonts w:asciiTheme="majorHAnsi" w:eastAsiaTheme="majorEastAsia" w:hAnsiTheme="majorHAnsi" w:cstheme="majorBidi"/>
      <w:color w:val="275317" w:themeColor="accent6" w:themeShade="80"/>
      <w:sz w:val="40"/>
      <w:szCs w:val="40"/>
    </w:rPr>
  </w:style>
  <w:style w:type="paragraph" w:styleId="Heading2">
    <w:name w:val="heading 2"/>
    <w:basedOn w:val="Normal"/>
    <w:next w:val="Normal"/>
    <w:link w:val="Heading2Char"/>
    <w:uiPriority w:val="9"/>
    <w:unhideWhenUsed/>
    <w:qFormat/>
    <w:rsid w:val="00D211D5"/>
    <w:pPr>
      <w:keepNext/>
      <w:keepLines/>
      <w:spacing w:before="160" w:after="80"/>
      <w:outlineLvl w:val="1"/>
    </w:pPr>
    <w:rPr>
      <w:rFonts w:asciiTheme="majorHAnsi" w:eastAsiaTheme="majorEastAsia" w:hAnsiTheme="majorHAnsi" w:cstheme="majorBidi"/>
      <w:color w:val="3A7C22" w:themeColor="accent6" w:themeShade="BF"/>
      <w:sz w:val="32"/>
      <w:szCs w:val="32"/>
    </w:rPr>
  </w:style>
  <w:style w:type="paragraph" w:styleId="Heading3">
    <w:name w:val="heading 3"/>
    <w:basedOn w:val="Normal"/>
    <w:next w:val="Normal"/>
    <w:link w:val="Heading3Char"/>
    <w:uiPriority w:val="9"/>
    <w:unhideWhenUsed/>
    <w:qFormat/>
    <w:rsid w:val="00D86E3C"/>
    <w:pPr>
      <w:keepNext/>
      <w:keepLines/>
      <w:spacing w:before="160" w:after="80"/>
      <w:outlineLvl w:val="2"/>
    </w:pPr>
    <w:rPr>
      <w:rFonts w:eastAsiaTheme="majorEastAsia" w:cstheme="majorBidi"/>
      <w:color w:val="3A7C22" w:themeColor="accent6" w:themeShade="BF"/>
      <w:sz w:val="28"/>
      <w:szCs w:val="28"/>
    </w:rPr>
  </w:style>
  <w:style w:type="paragraph" w:styleId="Heading4">
    <w:name w:val="heading 4"/>
    <w:basedOn w:val="Normal"/>
    <w:next w:val="Normal"/>
    <w:link w:val="Heading4Char"/>
    <w:uiPriority w:val="9"/>
    <w:unhideWhenUsed/>
    <w:qFormat/>
    <w:rsid w:val="008F28BE"/>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unhideWhenUsed/>
    <w:qFormat/>
    <w:rsid w:val="008F28BE"/>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8F28BE"/>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8F28BE"/>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8F28BE"/>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8F28BE"/>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D211D5"/>
    <w:rPr>
      <w:rFonts w:asciiTheme="majorHAnsi" w:eastAsiaTheme="majorEastAsia" w:hAnsiTheme="majorHAnsi" w:cstheme="majorBidi"/>
      <w:color w:val="275317" w:themeColor="accent6" w:themeShade="80"/>
      <w:sz w:val="40"/>
      <w:szCs w:val="40"/>
    </w:rPr>
  </w:style>
  <w:style w:type="character" w:customStyle="1" w:styleId="Heading2Char">
    <w:name w:val="Heading 2 Char"/>
    <w:basedOn w:val="DefaultParagraphFont"/>
    <w:link w:val="Heading2"/>
    <w:uiPriority w:val="9"/>
    <w:rsid w:val="00D211D5"/>
    <w:rPr>
      <w:rFonts w:asciiTheme="majorHAnsi" w:eastAsiaTheme="majorEastAsia" w:hAnsiTheme="majorHAnsi" w:cstheme="majorBidi"/>
      <w:color w:val="3A7C22" w:themeColor="accent6" w:themeShade="BF"/>
      <w:sz w:val="32"/>
      <w:szCs w:val="32"/>
    </w:rPr>
  </w:style>
  <w:style w:type="character" w:customStyle="1" w:styleId="Heading3Char">
    <w:name w:val="Heading 3 Char"/>
    <w:basedOn w:val="DefaultParagraphFont"/>
    <w:link w:val="Heading3"/>
    <w:uiPriority w:val="9"/>
    <w:rsid w:val="00D86E3C"/>
    <w:rPr>
      <w:rFonts w:eastAsiaTheme="majorEastAsia" w:cstheme="majorBidi"/>
      <w:color w:val="3A7C22" w:themeColor="accent6" w:themeShade="BF"/>
      <w:sz w:val="28"/>
      <w:szCs w:val="28"/>
    </w:rPr>
  </w:style>
  <w:style w:type="character" w:customStyle="1" w:styleId="Heading4Char">
    <w:name w:val="Heading 4 Char"/>
    <w:basedOn w:val="DefaultParagraphFont"/>
    <w:link w:val="Heading4"/>
    <w:uiPriority w:val="9"/>
    <w:rsid w:val="008F28BE"/>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rsid w:val="008F28BE"/>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8F28BE"/>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8F28BE"/>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8F28BE"/>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8F28BE"/>
    <w:rPr>
      <w:rFonts w:eastAsiaTheme="majorEastAsia" w:cstheme="majorBidi"/>
      <w:color w:val="272727" w:themeColor="text1" w:themeTint="D8"/>
    </w:rPr>
  </w:style>
  <w:style w:type="paragraph" w:styleId="Title">
    <w:name w:val="Title"/>
    <w:basedOn w:val="Normal"/>
    <w:next w:val="Normal"/>
    <w:link w:val="TitleChar"/>
    <w:uiPriority w:val="10"/>
    <w:qFormat/>
    <w:rsid w:val="008F28BE"/>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8F28BE"/>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8F28BE"/>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8F28BE"/>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8F28BE"/>
    <w:pPr>
      <w:spacing w:before="160"/>
      <w:jc w:val="center"/>
    </w:pPr>
    <w:rPr>
      <w:i/>
      <w:iCs/>
      <w:color w:val="404040" w:themeColor="text1" w:themeTint="BF"/>
    </w:rPr>
  </w:style>
  <w:style w:type="character" w:customStyle="1" w:styleId="QuoteChar">
    <w:name w:val="Quote Char"/>
    <w:basedOn w:val="DefaultParagraphFont"/>
    <w:link w:val="Quote"/>
    <w:uiPriority w:val="29"/>
    <w:rsid w:val="008F28BE"/>
    <w:rPr>
      <w:i/>
      <w:iCs/>
      <w:color w:val="404040" w:themeColor="text1" w:themeTint="BF"/>
    </w:rPr>
  </w:style>
  <w:style w:type="paragraph" w:styleId="ListParagraph">
    <w:name w:val="List Paragraph"/>
    <w:basedOn w:val="Normal"/>
    <w:uiPriority w:val="34"/>
    <w:qFormat/>
    <w:rsid w:val="008F28BE"/>
    <w:pPr>
      <w:ind w:left="720"/>
      <w:contextualSpacing/>
    </w:pPr>
  </w:style>
  <w:style w:type="character" w:styleId="IntenseEmphasis">
    <w:name w:val="Intense Emphasis"/>
    <w:basedOn w:val="DefaultParagraphFont"/>
    <w:uiPriority w:val="21"/>
    <w:qFormat/>
    <w:rsid w:val="008F28BE"/>
    <w:rPr>
      <w:i/>
      <w:iCs/>
      <w:color w:val="0F4761" w:themeColor="accent1" w:themeShade="BF"/>
    </w:rPr>
  </w:style>
  <w:style w:type="paragraph" w:styleId="IntenseQuote">
    <w:name w:val="Intense Quote"/>
    <w:basedOn w:val="Normal"/>
    <w:next w:val="Normal"/>
    <w:link w:val="IntenseQuoteChar"/>
    <w:uiPriority w:val="30"/>
    <w:qFormat/>
    <w:rsid w:val="008F28BE"/>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8F28BE"/>
    <w:rPr>
      <w:i/>
      <w:iCs/>
      <w:color w:val="0F4761" w:themeColor="accent1" w:themeShade="BF"/>
    </w:rPr>
  </w:style>
  <w:style w:type="character" w:styleId="IntenseReference">
    <w:name w:val="Intense Reference"/>
    <w:basedOn w:val="DefaultParagraphFont"/>
    <w:uiPriority w:val="32"/>
    <w:qFormat/>
    <w:rsid w:val="008F28BE"/>
    <w:rPr>
      <w:b/>
      <w:bCs/>
      <w:smallCaps/>
      <w:color w:val="0F4761" w:themeColor="accent1" w:themeShade="BF"/>
      <w:spacing w:val="5"/>
    </w:rPr>
  </w:style>
  <w:style w:type="character" w:styleId="Hyperlink">
    <w:name w:val="Hyperlink"/>
    <w:basedOn w:val="DefaultParagraphFont"/>
    <w:uiPriority w:val="99"/>
    <w:unhideWhenUsed/>
    <w:rsid w:val="00B82F94"/>
    <w:rPr>
      <w:color w:val="0070C0"/>
      <w:u w:val="single"/>
    </w:rPr>
  </w:style>
  <w:style w:type="character" w:styleId="UnresolvedMention">
    <w:name w:val="Unresolved Mention"/>
    <w:basedOn w:val="DefaultParagraphFont"/>
    <w:uiPriority w:val="99"/>
    <w:semiHidden/>
    <w:unhideWhenUsed/>
    <w:rsid w:val="002A4300"/>
    <w:rPr>
      <w:color w:val="605E5C"/>
      <w:shd w:val="clear" w:color="auto" w:fill="E1DFDD"/>
    </w:rPr>
  </w:style>
  <w:style w:type="table" w:styleId="TableGrid">
    <w:name w:val="Table Grid"/>
    <w:basedOn w:val="TableNormal"/>
    <w:uiPriority w:val="39"/>
    <w:rsid w:val="00B4591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isselectedend">
    <w:name w:val="isselectedend"/>
    <w:basedOn w:val="Normal"/>
    <w:rsid w:val="000B620D"/>
    <w:pPr>
      <w:spacing w:before="100" w:beforeAutospacing="1" w:after="100" w:afterAutospacing="1" w:line="240" w:lineRule="auto"/>
    </w:pPr>
    <w:rPr>
      <w:rFonts w:ascii="Times New Roman" w:eastAsia="Times New Roman" w:hAnsi="Times New Roman" w:cs="Times New Roman"/>
      <w:kern w:val="0"/>
      <w14:ligatures w14:val="none"/>
    </w:rPr>
  </w:style>
  <w:style w:type="paragraph" w:styleId="Footer">
    <w:name w:val="footer"/>
    <w:basedOn w:val="Normal"/>
    <w:link w:val="FooterChar"/>
    <w:uiPriority w:val="99"/>
    <w:unhideWhenUsed/>
    <w:rsid w:val="00FF2C28"/>
    <w:pPr>
      <w:tabs>
        <w:tab w:val="center" w:pos="4680"/>
        <w:tab w:val="right" w:pos="9360"/>
      </w:tabs>
      <w:spacing w:after="0" w:line="240" w:lineRule="auto"/>
    </w:pPr>
  </w:style>
  <w:style w:type="character" w:customStyle="1" w:styleId="FooterChar">
    <w:name w:val="Footer Char"/>
    <w:basedOn w:val="DefaultParagraphFont"/>
    <w:link w:val="Footer"/>
    <w:uiPriority w:val="99"/>
    <w:rsid w:val="00FF2C28"/>
  </w:style>
  <w:style w:type="character" w:styleId="PageNumber">
    <w:name w:val="page number"/>
    <w:basedOn w:val="DefaultParagraphFont"/>
    <w:uiPriority w:val="99"/>
    <w:semiHidden/>
    <w:unhideWhenUsed/>
    <w:rsid w:val="00FF2C28"/>
  </w:style>
  <w:style w:type="table" w:styleId="GridTable2">
    <w:name w:val="Grid Table 2"/>
    <w:basedOn w:val="TableNormal"/>
    <w:uiPriority w:val="47"/>
    <w:rsid w:val="00085782"/>
    <w:pPr>
      <w:spacing w:after="0" w:line="240" w:lineRule="auto"/>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GridTable1Light">
    <w:name w:val="Grid Table 1 Light"/>
    <w:basedOn w:val="TableNormal"/>
    <w:uiPriority w:val="46"/>
    <w:rsid w:val="00CE6B1A"/>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1Light">
    <w:name w:val="List Table 1 Light"/>
    <w:basedOn w:val="TableNormal"/>
    <w:uiPriority w:val="46"/>
    <w:rsid w:val="00BA7AD6"/>
    <w:pPr>
      <w:spacing w:after="0" w:line="240" w:lineRule="auto"/>
    </w:p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le2">
    <w:name w:val="List Table 2"/>
    <w:basedOn w:val="TableNormal"/>
    <w:uiPriority w:val="47"/>
    <w:rsid w:val="005E0E07"/>
    <w:pPr>
      <w:spacing w:after="0" w:line="240" w:lineRule="auto"/>
    </w:p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le6Colorful">
    <w:name w:val="List Table 6 Colorful"/>
    <w:basedOn w:val="TableNormal"/>
    <w:uiPriority w:val="51"/>
    <w:rsid w:val="005E0E07"/>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GridTable6Colorful">
    <w:name w:val="Grid Table 6 Colorful"/>
    <w:basedOn w:val="TableNormal"/>
    <w:uiPriority w:val="51"/>
    <w:rsid w:val="00094CD7"/>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paragraph" w:styleId="NormalWeb">
    <w:name w:val="Normal (Web)"/>
    <w:basedOn w:val="Normal"/>
    <w:uiPriority w:val="99"/>
    <w:unhideWhenUsed/>
    <w:rsid w:val="00173375"/>
    <w:pPr>
      <w:spacing w:before="100" w:beforeAutospacing="1" w:after="100" w:afterAutospacing="1" w:line="240" w:lineRule="auto"/>
    </w:pPr>
    <w:rPr>
      <w:rFonts w:ascii="Times New Roman" w:eastAsia="Times New Roman" w:hAnsi="Times New Roman" w:cs="Times New Roman"/>
      <w:kern w:val="0"/>
      <w14:ligatures w14:val="none"/>
    </w:rPr>
  </w:style>
  <w:style w:type="character" w:styleId="CommentReference">
    <w:name w:val="annotation reference"/>
    <w:basedOn w:val="DefaultParagraphFont"/>
    <w:uiPriority w:val="99"/>
    <w:semiHidden/>
    <w:unhideWhenUsed/>
    <w:rsid w:val="00173375"/>
    <w:rPr>
      <w:sz w:val="16"/>
      <w:szCs w:val="16"/>
    </w:rPr>
  </w:style>
  <w:style w:type="paragraph" w:styleId="CommentText">
    <w:name w:val="annotation text"/>
    <w:basedOn w:val="Normal"/>
    <w:link w:val="CommentTextChar"/>
    <w:uiPriority w:val="99"/>
    <w:unhideWhenUsed/>
    <w:rsid w:val="00173375"/>
    <w:pPr>
      <w:spacing w:line="240" w:lineRule="auto"/>
    </w:pPr>
    <w:rPr>
      <w:sz w:val="20"/>
      <w:szCs w:val="20"/>
    </w:rPr>
  </w:style>
  <w:style w:type="character" w:customStyle="1" w:styleId="CommentTextChar">
    <w:name w:val="Comment Text Char"/>
    <w:basedOn w:val="DefaultParagraphFont"/>
    <w:link w:val="CommentText"/>
    <w:uiPriority w:val="99"/>
    <w:rsid w:val="00173375"/>
    <w:rPr>
      <w:sz w:val="20"/>
      <w:szCs w:val="20"/>
    </w:rPr>
  </w:style>
  <w:style w:type="paragraph" w:styleId="CommentSubject">
    <w:name w:val="annotation subject"/>
    <w:basedOn w:val="CommentText"/>
    <w:next w:val="CommentText"/>
    <w:link w:val="CommentSubjectChar"/>
    <w:uiPriority w:val="99"/>
    <w:semiHidden/>
    <w:unhideWhenUsed/>
    <w:rsid w:val="00173375"/>
    <w:rPr>
      <w:b/>
      <w:bCs/>
    </w:rPr>
  </w:style>
  <w:style w:type="character" w:customStyle="1" w:styleId="CommentSubjectChar">
    <w:name w:val="Comment Subject Char"/>
    <w:basedOn w:val="CommentTextChar"/>
    <w:link w:val="CommentSubject"/>
    <w:uiPriority w:val="99"/>
    <w:semiHidden/>
    <w:rsid w:val="00173375"/>
    <w:rPr>
      <w:b/>
      <w:bCs/>
      <w:sz w:val="20"/>
      <w:szCs w:val="20"/>
    </w:rPr>
  </w:style>
  <w:style w:type="character" w:customStyle="1" w:styleId="normaltextrun">
    <w:name w:val="normaltextrun"/>
    <w:basedOn w:val="DefaultParagraphFont"/>
    <w:rsid w:val="00173375"/>
  </w:style>
  <w:style w:type="character" w:customStyle="1" w:styleId="eop">
    <w:name w:val="eop"/>
    <w:basedOn w:val="DefaultParagraphFont"/>
    <w:rsid w:val="00173375"/>
  </w:style>
  <w:style w:type="paragraph" w:customStyle="1" w:styleId="paragraph">
    <w:name w:val="paragraph"/>
    <w:basedOn w:val="Normal"/>
    <w:rsid w:val="00173375"/>
    <w:pPr>
      <w:spacing w:before="100" w:beforeAutospacing="1" w:after="100" w:afterAutospacing="1" w:line="240" w:lineRule="auto"/>
    </w:pPr>
    <w:rPr>
      <w:rFonts w:ascii="Times New Roman" w:eastAsia="Times New Roman" w:hAnsi="Times New Roman" w:cs="Times New Roman"/>
      <w:kern w:val="0"/>
      <w14:ligatures w14:val="none"/>
    </w:rPr>
  </w:style>
  <w:style w:type="paragraph" w:styleId="TOCHeading">
    <w:name w:val="TOC Heading"/>
    <w:basedOn w:val="Heading1"/>
    <w:next w:val="Normal"/>
    <w:uiPriority w:val="39"/>
    <w:unhideWhenUsed/>
    <w:qFormat/>
    <w:rsid w:val="00173375"/>
    <w:pPr>
      <w:spacing w:before="480" w:after="0" w:line="276" w:lineRule="auto"/>
      <w:outlineLvl w:val="9"/>
    </w:pPr>
    <w:rPr>
      <w:b/>
      <w:bCs/>
      <w:kern w:val="0"/>
      <w:sz w:val="28"/>
      <w:szCs w:val="28"/>
      <w14:ligatures w14:val="none"/>
    </w:rPr>
  </w:style>
  <w:style w:type="paragraph" w:styleId="TOC2">
    <w:name w:val="toc 2"/>
    <w:basedOn w:val="Normal"/>
    <w:next w:val="Normal"/>
    <w:autoRedefine/>
    <w:uiPriority w:val="39"/>
    <w:unhideWhenUsed/>
    <w:rsid w:val="00173375"/>
    <w:pPr>
      <w:spacing w:before="120" w:after="0"/>
      <w:ind w:left="240"/>
    </w:pPr>
    <w:rPr>
      <w:b/>
      <w:bCs/>
      <w:szCs w:val="22"/>
    </w:rPr>
  </w:style>
  <w:style w:type="paragraph" w:styleId="TOC3">
    <w:name w:val="toc 3"/>
    <w:basedOn w:val="Normal"/>
    <w:next w:val="Normal"/>
    <w:autoRedefine/>
    <w:uiPriority w:val="39"/>
    <w:unhideWhenUsed/>
    <w:rsid w:val="00173375"/>
    <w:pPr>
      <w:spacing w:after="0"/>
      <w:ind w:left="480"/>
    </w:pPr>
    <w:rPr>
      <w:sz w:val="20"/>
      <w:szCs w:val="20"/>
    </w:rPr>
  </w:style>
  <w:style w:type="paragraph" w:styleId="TOC1">
    <w:name w:val="toc 1"/>
    <w:basedOn w:val="Normal"/>
    <w:next w:val="Normal"/>
    <w:autoRedefine/>
    <w:uiPriority w:val="39"/>
    <w:unhideWhenUsed/>
    <w:rsid w:val="00173375"/>
    <w:pPr>
      <w:spacing w:before="120" w:after="0"/>
    </w:pPr>
    <w:rPr>
      <w:b/>
      <w:bCs/>
      <w:i/>
      <w:iCs/>
    </w:rPr>
  </w:style>
  <w:style w:type="paragraph" w:styleId="TOC4">
    <w:name w:val="toc 4"/>
    <w:basedOn w:val="Normal"/>
    <w:next w:val="Normal"/>
    <w:autoRedefine/>
    <w:uiPriority w:val="39"/>
    <w:semiHidden/>
    <w:unhideWhenUsed/>
    <w:rsid w:val="00173375"/>
    <w:pPr>
      <w:spacing w:after="0"/>
      <w:ind w:left="720"/>
    </w:pPr>
    <w:rPr>
      <w:sz w:val="20"/>
      <w:szCs w:val="20"/>
    </w:rPr>
  </w:style>
  <w:style w:type="paragraph" w:styleId="TOC5">
    <w:name w:val="toc 5"/>
    <w:basedOn w:val="Normal"/>
    <w:next w:val="Normal"/>
    <w:autoRedefine/>
    <w:uiPriority w:val="39"/>
    <w:semiHidden/>
    <w:unhideWhenUsed/>
    <w:rsid w:val="00173375"/>
    <w:pPr>
      <w:spacing w:after="0"/>
      <w:ind w:left="960"/>
    </w:pPr>
    <w:rPr>
      <w:sz w:val="20"/>
      <w:szCs w:val="20"/>
    </w:rPr>
  </w:style>
  <w:style w:type="paragraph" w:styleId="TOC6">
    <w:name w:val="toc 6"/>
    <w:basedOn w:val="Normal"/>
    <w:next w:val="Normal"/>
    <w:autoRedefine/>
    <w:uiPriority w:val="39"/>
    <w:semiHidden/>
    <w:unhideWhenUsed/>
    <w:rsid w:val="00173375"/>
    <w:pPr>
      <w:spacing w:after="0"/>
      <w:ind w:left="1200"/>
    </w:pPr>
    <w:rPr>
      <w:sz w:val="20"/>
      <w:szCs w:val="20"/>
    </w:rPr>
  </w:style>
  <w:style w:type="paragraph" w:styleId="TOC7">
    <w:name w:val="toc 7"/>
    <w:basedOn w:val="Normal"/>
    <w:next w:val="Normal"/>
    <w:autoRedefine/>
    <w:uiPriority w:val="39"/>
    <w:semiHidden/>
    <w:unhideWhenUsed/>
    <w:rsid w:val="00173375"/>
    <w:pPr>
      <w:spacing w:after="0"/>
      <w:ind w:left="1440"/>
    </w:pPr>
    <w:rPr>
      <w:sz w:val="20"/>
      <w:szCs w:val="20"/>
    </w:rPr>
  </w:style>
  <w:style w:type="paragraph" w:styleId="TOC8">
    <w:name w:val="toc 8"/>
    <w:basedOn w:val="Normal"/>
    <w:next w:val="Normal"/>
    <w:autoRedefine/>
    <w:uiPriority w:val="39"/>
    <w:semiHidden/>
    <w:unhideWhenUsed/>
    <w:rsid w:val="00173375"/>
    <w:pPr>
      <w:spacing w:after="0"/>
      <w:ind w:left="1680"/>
    </w:pPr>
    <w:rPr>
      <w:sz w:val="20"/>
      <w:szCs w:val="20"/>
    </w:rPr>
  </w:style>
  <w:style w:type="paragraph" w:styleId="TOC9">
    <w:name w:val="toc 9"/>
    <w:basedOn w:val="Normal"/>
    <w:next w:val="Normal"/>
    <w:autoRedefine/>
    <w:uiPriority w:val="39"/>
    <w:semiHidden/>
    <w:unhideWhenUsed/>
    <w:rsid w:val="00173375"/>
    <w:pPr>
      <w:spacing w:after="0"/>
      <w:ind w:left="1920"/>
    </w:pPr>
    <w:rPr>
      <w:sz w:val="20"/>
      <w:szCs w:val="20"/>
    </w:rPr>
  </w:style>
  <w:style w:type="paragraph" w:styleId="Revision">
    <w:name w:val="Revision"/>
    <w:hidden/>
    <w:uiPriority w:val="99"/>
    <w:semiHidden/>
    <w:rsid w:val="00173375"/>
    <w:pPr>
      <w:spacing w:after="0" w:line="240" w:lineRule="auto"/>
    </w:pPr>
  </w:style>
  <w:style w:type="paragraph" w:styleId="Header">
    <w:name w:val="header"/>
    <w:basedOn w:val="Normal"/>
    <w:link w:val="HeaderChar"/>
    <w:uiPriority w:val="99"/>
    <w:unhideWhenUsed/>
    <w:rsid w:val="00173375"/>
    <w:pPr>
      <w:tabs>
        <w:tab w:val="center" w:pos="4680"/>
        <w:tab w:val="right" w:pos="9360"/>
      </w:tabs>
      <w:spacing w:after="0" w:line="240" w:lineRule="auto"/>
    </w:pPr>
  </w:style>
  <w:style w:type="character" w:customStyle="1" w:styleId="HeaderChar">
    <w:name w:val="Header Char"/>
    <w:basedOn w:val="DefaultParagraphFont"/>
    <w:link w:val="Header"/>
    <w:uiPriority w:val="99"/>
    <w:rsid w:val="00173375"/>
  </w:style>
  <w:style w:type="character" w:styleId="Strong">
    <w:name w:val="Strong"/>
    <w:basedOn w:val="DefaultParagraphFont"/>
    <w:uiPriority w:val="22"/>
    <w:qFormat/>
    <w:rsid w:val="00173375"/>
    <w:rPr>
      <w:b/>
      <w:bCs/>
    </w:rPr>
  </w:style>
  <w:style w:type="character" w:customStyle="1" w:styleId="apple-converted-space">
    <w:name w:val="apple-converted-space"/>
    <w:basedOn w:val="DefaultParagraphFont"/>
    <w:rsid w:val="00173375"/>
  </w:style>
  <w:style w:type="character" w:styleId="PlaceholderText">
    <w:name w:val="Placeholder Text"/>
    <w:basedOn w:val="DefaultParagraphFont"/>
    <w:uiPriority w:val="99"/>
    <w:semiHidden/>
    <w:rsid w:val="00173375"/>
    <w:rPr>
      <w:color w:val="666666"/>
    </w:rPr>
  </w:style>
  <w:style w:type="paragraph" w:styleId="NoSpacing">
    <w:name w:val="No Spacing"/>
    <w:uiPriority w:val="1"/>
    <w:qFormat/>
    <w:rsid w:val="00647CD8"/>
    <w:pPr>
      <w:spacing w:after="0" w:line="240" w:lineRule="auto"/>
    </w:pPr>
    <w:rPr>
      <w:rFonts w:eastAsiaTheme="minorEastAsia"/>
      <w:kern w:val="0"/>
      <w:sz w:val="22"/>
      <w:szCs w:val="22"/>
      <w:lang w:eastAsia="zh-CN"/>
      <w14:ligatures w14:val="none"/>
    </w:rPr>
  </w:style>
  <w:style w:type="character" w:styleId="Emphasis">
    <w:name w:val="Emphasis"/>
    <w:basedOn w:val="DefaultParagraphFont"/>
    <w:uiPriority w:val="20"/>
    <w:qFormat/>
    <w:rsid w:val="00997328"/>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mailto:fatahart@msu.edu" TargetMode="External"/><Relationship Id="rId18" Type="http://schemas.openxmlformats.org/officeDocument/2006/relationships/hyperlink" Target="https://hr.msu.edu/policies-procedures/faculty-academic-staff/faculty-handbook/faculty_rights.html" TargetMode="External"/><Relationship Id="rId26" Type="http://schemas.openxmlformats.org/officeDocument/2006/relationships/header" Target="header2.xml"/><Relationship Id="rId3" Type="http://schemas.openxmlformats.org/officeDocument/2006/relationships/styles" Target="styles.xml"/><Relationship Id="rId21" Type="http://schemas.openxmlformats.org/officeDocument/2006/relationships/hyperlink" Target="mailto:NatSci.RPT@msu.edu" TargetMode="External"/><Relationship Id="rId7" Type="http://schemas.openxmlformats.org/officeDocument/2006/relationships/endnotes" Target="endnotes.xml"/><Relationship Id="rId12" Type="http://schemas.openxmlformats.org/officeDocument/2006/relationships/hyperlink" Target="https://fasaffairs.msu.edu/policies/fixed-term-faculty" TargetMode="External"/><Relationship Id="rId17" Type="http://schemas.openxmlformats.org/officeDocument/2006/relationships/hyperlink" Target="https://hr.msu.edu/policies-procedures/faculty-academic-staff/fas-policies-procedures/academic_responsibilities.html" TargetMode="External"/><Relationship Id="rId25"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hyperlink" Target="https://provost.msu.edu/mission-and-values" TargetMode="External"/><Relationship Id="rId20" Type="http://schemas.openxmlformats.org/officeDocument/2006/relationships/hyperlink" Target="https://hr.msu.edu/policies-procedures/faculty-academic-staff/faculty-handbook/external_ref-letters.html" TargetMode="External"/><Relationship Id="rId29"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hr.msu.edu/policies-procedures/faculty-academic-staff/faculty-handbook/index.html" TargetMode="External"/><Relationship Id="rId24" Type="http://schemas.openxmlformats.org/officeDocument/2006/relationships/hyperlink" Target="https://strategicplan.msu.edu/" TargetMode="External"/><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https://fasaffairs.msu.edu/policies/fixed-term-faculty" TargetMode="External"/><Relationship Id="rId23" Type="http://schemas.openxmlformats.org/officeDocument/2006/relationships/hyperlink" Target="https://natsci.msu.edu/about/strategic-plan.aspx" TargetMode="External"/><Relationship Id="rId28" Type="http://schemas.openxmlformats.org/officeDocument/2006/relationships/footer" Target="footer2.xml"/><Relationship Id="rId10" Type="http://schemas.openxmlformats.org/officeDocument/2006/relationships/image" Target="media/image3.png"/><Relationship Id="rId19" Type="http://schemas.openxmlformats.org/officeDocument/2006/relationships/hyperlink" Target="https://natsci.msu.edu/faculty-staff/faculty-and-academic-staff/performance-review/index.aspx" TargetMode="External"/><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2.svg"/><Relationship Id="rId14" Type="http://schemas.openxmlformats.org/officeDocument/2006/relationships/hyperlink" Target="https://hr.msu.edu/policies-procedures/faculty-academic-staff/faculty-handbook/index.html" TargetMode="External"/><Relationship Id="rId22" Type="http://schemas.openxmlformats.org/officeDocument/2006/relationships/hyperlink" Target="mailto:NatSci.RPT@msu.edu" TargetMode="External"/><Relationship Id="rId27" Type="http://schemas.openxmlformats.org/officeDocument/2006/relationships/footer" Target="footer1.xml"/><Relationship Id="rId30" Type="http://schemas.openxmlformats.org/officeDocument/2006/relationships/footer" Target="footer3.xml"/></Relationships>
</file>

<file path=word/_rels/footer2.xml.rels><?xml version="1.0" encoding="UTF-8" standalone="yes"?>
<Relationships xmlns="http://schemas.openxmlformats.org/package/2006/relationships"><Relationship Id="rId2" Type="http://schemas.openxmlformats.org/officeDocument/2006/relationships/image" Target="media/image2.sv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44782DC-F2DE-734F-9EA7-CFF11BC3A77D}">
  <ds:schemaRefs>
    <ds:schemaRef ds:uri="http://schemas.openxmlformats.org/officeDocument/2006/bibliography"/>
  </ds:schemaRefs>
</ds:datastoreItem>
</file>

<file path=docMetadata/LabelInfo.xml><?xml version="1.0" encoding="utf-8"?>
<clbl:labelList xmlns:clbl="http://schemas.microsoft.com/office/2020/mipLabelMetadata">
  <clbl:label id="{22177130-642f-41d9-9211-74237ad5687d}" enabled="0" method="" siteId="{22177130-642f-41d9-9211-74237ad5687d}" removed="1"/>
</clbl:labelList>
</file>

<file path=docProps/app.xml><?xml version="1.0" encoding="utf-8"?>
<Properties xmlns="http://schemas.openxmlformats.org/officeDocument/2006/extended-properties" xmlns:vt="http://schemas.openxmlformats.org/officeDocument/2006/docPropsVTypes">
  <Template>Normal.dotm</Template>
  <TotalTime>19</TotalTime>
  <Pages>45</Pages>
  <Words>15555</Words>
  <Characters>88669</Characters>
  <Application>Microsoft Office Word</Application>
  <DocSecurity>0</DocSecurity>
  <Lines>738</Lines>
  <Paragraphs>208</Paragraphs>
  <ScaleCrop>false</ScaleCrop>
  <Company/>
  <LinksUpToDate>false</LinksUpToDate>
  <CharactersWithSpaces>104016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21</cp:revision>
  <cp:lastPrinted>2026-09-03T22:36:00Z</cp:lastPrinted>
  <dcterms:created xsi:type="dcterms:W3CDTF">2026-09-03T19:22:00Z</dcterms:created>
  <dcterms:modified xsi:type="dcterms:W3CDTF">2026-09-03T22:44:00Z</dcterms:modified>
</cp:coreProperties>
</file>