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8B1A" w14:textId="05C0A1BF" w:rsidR="59CFC89A" w:rsidRPr="00F65505" w:rsidRDefault="12046372" w:rsidP="00F65505">
      <w:pPr>
        <w:pStyle w:val="Title"/>
        <w:jc w:val="center"/>
        <w:rPr>
          <w:b/>
          <w:bCs/>
          <w:sz w:val="36"/>
          <w:szCs w:val="36"/>
        </w:rPr>
      </w:pPr>
      <w:r w:rsidRPr="00F65505">
        <w:rPr>
          <w:sz w:val="36"/>
          <w:szCs w:val="36"/>
        </w:rPr>
        <w:t xml:space="preserve">Annual </w:t>
      </w:r>
      <w:r w:rsidR="00ED0D5B">
        <w:rPr>
          <w:sz w:val="36"/>
          <w:szCs w:val="36"/>
        </w:rPr>
        <w:t>Performance Review</w:t>
      </w:r>
      <w:r w:rsidRPr="00F65505">
        <w:rPr>
          <w:sz w:val="36"/>
          <w:szCs w:val="36"/>
        </w:rPr>
        <w:t xml:space="preserve"> Form </w:t>
      </w:r>
    </w:p>
    <w:p w14:paraId="6881F908" w14:textId="47ACBBA4" w:rsidR="00C16431" w:rsidRPr="006F0C2F" w:rsidRDefault="12046372" w:rsidP="57DE6E91">
      <w:pPr>
        <w:spacing w:line="240" w:lineRule="auto"/>
        <w:jc w:val="center"/>
        <w:rPr>
          <w:sz w:val="28"/>
          <w:szCs w:val="28"/>
          <w:lang w:val="en-US"/>
        </w:rPr>
      </w:pPr>
      <w:r w:rsidRPr="57DE6E91">
        <w:rPr>
          <w:sz w:val="28"/>
          <w:szCs w:val="28"/>
          <w:lang w:val="en-US"/>
        </w:rPr>
        <w:t>Academic Specialists</w:t>
      </w:r>
      <w:r w:rsidR="570EA708" w:rsidRPr="57DE6E91">
        <w:rPr>
          <w:sz w:val="28"/>
          <w:szCs w:val="28"/>
          <w:lang w:val="en-US"/>
        </w:rPr>
        <w:t>,</w:t>
      </w:r>
      <w:r w:rsidRPr="57DE6E91">
        <w:rPr>
          <w:sz w:val="28"/>
          <w:szCs w:val="28"/>
          <w:lang w:val="en-US"/>
        </w:rPr>
        <w:t xml:space="preserve"> Fixed Term Faculty, Tenure System Faculty</w:t>
      </w:r>
    </w:p>
    <w:p w14:paraId="0C56B777" w14:textId="6631E28F" w:rsidR="367EBB7C" w:rsidRDefault="367EBB7C" w:rsidP="367EBB7C">
      <w:pPr>
        <w:spacing w:line="240" w:lineRule="auto"/>
        <w:jc w:val="center"/>
        <w:rPr>
          <w:b/>
          <w:bCs/>
          <w:sz w:val="24"/>
          <w:szCs w:val="24"/>
        </w:rPr>
      </w:pPr>
    </w:p>
    <w:p w14:paraId="29F7E807" w14:textId="55D8DF7D" w:rsidR="228FDC99" w:rsidRDefault="228FDC99">
      <w:pPr>
        <w:spacing w:line="240" w:lineRule="auto"/>
        <w:rPr>
          <w:b/>
          <w:bCs/>
          <w:sz w:val="20"/>
          <w:szCs w:val="20"/>
          <w:lang w:val="en-US"/>
        </w:rPr>
      </w:pPr>
      <w:r w:rsidRPr="552FD3E7">
        <w:rPr>
          <w:b/>
          <w:bCs/>
          <w:sz w:val="20"/>
          <w:szCs w:val="20"/>
          <w:lang w:val="en-US"/>
        </w:rPr>
        <w:t>Table 1. E</w:t>
      </w:r>
      <w:r w:rsidR="397ACAFB" w:rsidRPr="552FD3E7">
        <w:rPr>
          <w:b/>
          <w:bCs/>
          <w:sz w:val="20"/>
          <w:szCs w:val="20"/>
          <w:lang w:val="en-US"/>
        </w:rPr>
        <w:t>mployee</w:t>
      </w:r>
      <w:r w:rsidRPr="552FD3E7">
        <w:rPr>
          <w:b/>
          <w:bCs/>
          <w:sz w:val="20"/>
          <w:szCs w:val="20"/>
          <w:lang w:val="en-US"/>
        </w:rPr>
        <w:t xml:space="preserve"> and Evaluator</w:t>
      </w:r>
    </w:p>
    <w:tbl>
      <w:tblPr>
        <w:tblW w:w="1020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2796"/>
        <w:gridCol w:w="7408"/>
      </w:tblGrid>
      <w:tr w:rsidR="2DCB992B" w14:paraId="6F36E823" w14:textId="77777777" w:rsidTr="00F65505">
        <w:trPr>
          <w:trHeight w:val="300"/>
        </w:trPr>
        <w:tc>
          <w:tcPr>
            <w:tcW w:w="2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EEB04" w14:textId="257D6D56" w:rsidR="2DCB992B" w:rsidRDefault="753351B2" w:rsidP="00F65505">
            <w:pPr>
              <w:widowControl w:val="0"/>
              <w:spacing w:afterAutospacing="1" w:line="240" w:lineRule="auto"/>
              <w:rPr>
                <w:b/>
                <w:bCs/>
                <w:sz w:val="20"/>
                <w:szCs w:val="20"/>
              </w:rPr>
            </w:pPr>
            <w:r w:rsidRPr="552FD3E7">
              <w:rPr>
                <w:b/>
                <w:bCs/>
                <w:sz w:val="20"/>
                <w:szCs w:val="20"/>
              </w:rPr>
              <w:t>Employee</w:t>
            </w:r>
            <w:r w:rsidR="3FC2BECA" w:rsidRPr="552FD3E7">
              <w:rPr>
                <w:b/>
                <w:bCs/>
                <w:sz w:val="20"/>
                <w:szCs w:val="20"/>
              </w:rPr>
              <w:t xml:space="preserve"> Name:</w:t>
            </w:r>
          </w:p>
        </w:tc>
        <w:tc>
          <w:tcPr>
            <w:tcW w:w="74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B98A0" w14:textId="77777777" w:rsidR="2DCB992B" w:rsidRDefault="2DCB992B" w:rsidP="009B1F81">
            <w:pPr>
              <w:widowControl w:val="0"/>
              <w:spacing w:afterAutospacing="1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2DCB992B" w14:paraId="750B0047" w14:textId="77777777" w:rsidTr="00F65505">
        <w:trPr>
          <w:trHeight w:val="300"/>
        </w:trPr>
        <w:tc>
          <w:tcPr>
            <w:tcW w:w="2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03402" w14:textId="2B08474B" w:rsidR="2DCB992B" w:rsidRDefault="3FC2BECA" w:rsidP="00F65505">
            <w:pPr>
              <w:widowControl w:val="0"/>
              <w:spacing w:afterAutospacing="1" w:line="240" w:lineRule="auto"/>
              <w:rPr>
                <w:sz w:val="20"/>
                <w:szCs w:val="20"/>
              </w:rPr>
            </w:pPr>
            <w:r w:rsidRPr="552FD3E7">
              <w:rPr>
                <w:b/>
                <w:bCs/>
                <w:sz w:val="20"/>
                <w:szCs w:val="20"/>
              </w:rPr>
              <w:t>Current Position</w:t>
            </w:r>
            <w:r w:rsidR="0C1A8685" w:rsidRPr="552FD3E7">
              <w:rPr>
                <w:b/>
                <w:bCs/>
                <w:sz w:val="20"/>
                <w:szCs w:val="20"/>
              </w:rPr>
              <w:t>/Rank</w:t>
            </w:r>
            <w:r w:rsidRPr="552FD3E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4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AA50D" w14:textId="7520418D" w:rsidR="2DCB992B" w:rsidRPr="00F65505" w:rsidRDefault="62745CEA" w:rsidP="552FD3E7">
            <w:pPr>
              <w:widowControl w:val="0"/>
              <w:spacing w:afterAutospacing="1" w:line="240" w:lineRule="auto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F65505">
              <w:rPr>
                <w:i/>
                <w:iCs/>
                <w:color w:val="7F7F7F" w:themeColor="text1" w:themeTint="80"/>
                <w:sz w:val="20"/>
                <w:szCs w:val="20"/>
              </w:rPr>
              <w:t>e.g., tenure system/fixed term assistant professor</w:t>
            </w:r>
          </w:p>
        </w:tc>
      </w:tr>
      <w:tr w:rsidR="2DCB992B" w14:paraId="03BFBBF7" w14:textId="77777777" w:rsidTr="00F65505">
        <w:trPr>
          <w:trHeight w:val="300"/>
        </w:trPr>
        <w:tc>
          <w:tcPr>
            <w:tcW w:w="2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FBDAA" w14:textId="5157906F" w:rsidR="2DCB992B" w:rsidRDefault="3FC2BECA" w:rsidP="00F65505">
            <w:pPr>
              <w:widowControl w:val="0"/>
              <w:spacing w:afterAutospacing="1" w:line="240" w:lineRule="auto"/>
              <w:rPr>
                <w:b/>
                <w:bCs/>
                <w:sz w:val="20"/>
                <w:szCs w:val="20"/>
              </w:rPr>
            </w:pPr>
            <w:r w:rsidRPr="552FD3E7">
              <w:rPr>
                <w:b/>
                <w:bCs/>
                <w:sz w:val="20"/>
                <w:szCs w:val="20"/>
              </w:rPr>
              <w:t>Reporting Period:</w:t>
            </w:r>
          </w:p>
        </w:tc>
        <w:tc>
          <w:tcPr>
            <w:tcW w:w="74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915E" w14:textId="13256FCE" w:rsidR="2DCB992B" w:rsidRPr="00F65505" w:rsidRDefault="3FC2BECA" w:rsidP="552FD3E7">
            <w:pPr>
              <w:widowControl w:val="0"/>
              <w:spacing w:afterAutospacing="1" w:line="240" w:lineRule="auto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F65505">
              <w:rPr>
                <w:i/>
                <w:iCs/>
                <w:color w:val="7F7F7F" w:themeColor="text1" w:themeTint="80"/>
                <w:sz w:val="20"/>
                <w:szCs w:val="20"/>
              </w:rPr>
              <w:t>Calendar year or Academic year</w:t>
            </w:r>
          </w:p>
        </w:tc>
      </w:tr>
      <w:tr w:rsidR="2DCB992B" w14:paraId="75CDC112" w14:textId="77777777" w:rsidTr="00F65505">
        <w:trPr>
          <w:trHeight w:val="300"/>
        </w:trPr>
        <w:tc>
          <w:tcPr>
            <w:tcW w:w="2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6BD5" w14:textId="203D62E2" w:rsidR="2DCB992B" w:rsidRPr="009B1F81" w:rsidRDefault="3FC2BECA" w:rsidP="009B1F81">
            <w:pPr>
              <w:widowControl w:val="0"/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552FD3E7">
              <w:rPr>
                <w:b/>
                <w:bCs/>
                <w:sz w:val="20"/>
                <w:szCs w:val="20"/>
              </w:rPr>
              <w:t>Evaluator Name(s)</w:t>
            </w:r>
            <w:r w:rsidR="09D061C3" w:rsidRPr="552FD3E7">
              <w:rPr>
                <w:b/>
                <w:bCs/>
                <w:sz w:val="20"/>
                <w:szCs w:val="20"/>
              </w:rPr>
              <w:t>/Role</w:t>
            </w:r>
            <w:r w:rsidRPr="552FD3E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4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09A84" w14:textId="5F0DAFEF" w:rsidR="2DCB992B" w:rsidRPr="00F65505" w:rsidRDefault="1DD4BB54" w:rsidP="552FD3E7">
            <w:pPr>
              <w:widowControl w:val="0"/>
              <w:spacing w:afterAutospacing="1" w:line="240" w:lineRule="auto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552FD3E7">
              <w:rPr>
                <w:i/>
                <w:iCs/>
                <w:color w:val="7F7F7F" w:themeColor="text1" w:themeTint="80"/>
                <w:sz w:val="20"/>
                <w:szCs w:val="20"/>
              </w:rPr>
              <w:t>e.g., Chair, Director, Supervisor, Peer Committee</w:t>
            </w:r>
          </w:p>
        </w:tc>
      </w:tr>
      <w:tr w:rsidR="2DCB992B" w14:paraId="1FF8A23D" w14:textId="77777777" w:rsidTr="00F65505">
        <w:trPr>
          <w:trHeight w:val="300"/>
        </w:trPr>
        <w:tc>
          <w:tcPr>
            <w:tcW w:w="27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353E9" w14:textId="5C0D8D8B" w:rsidR="2C3DEB05" w:rsidRDefault="2858ADAE" w:rsidP="00F6550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552FD3E7">
              <w:rPr>
                <w:b/>
                <w:bCs/>
                <w:sz w:val="20"/>
                <w:szCs w:val="20"/>
              </w:rPr>
              <w:t>Date Submitted:</w:t>
            </w:r>
          </w:p>
        </w:tc>
        <w:tc>
          <w:tcPr>
            <w:tcW w:w="74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3FC2E" w14:textId="43D74FFA" w:rsidR="2DCB992B" w:rsidRDefault="2DCB992B" w:rsidP="009B1F81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273B5BA" w14:textId="77777777" w:rsidR="008135D8" w:rsidRDefault="008135D8" w:rsidP="009B1F81">
      <w:pPr>
        <w:widowControl w:val="0"/>
        <w:spacing w:after="60" w:line="240" w:lineRule="auto"/>
        <w:rPr>
          <w:b/>
          <w:bCs/>
          <w:sz w:val="18"/>
          <w:szCs w:val="18"/>
        </w:rPr>
      </w:pPr>
    </w:p>
    <w:p w14:paraId="6C29C703" w14:textId="609D9BCE" w:rsidR="003E26C3" w:rsidRPr="008135D8" w:rsidRDefault="73419B3D" w:rsidP="367EBB7C">
      <w:pPr>
        <w:widowControl w:val="0"/>
        <w:spacing w:after="60" w:line="240" w:lineRule="auto"/>
        <w:rPr>
          <w:b/>
          <w:bCs/>
          <w:sz w:val="20"/>
          <w:szCs w:val="20"/>
          <w:lang w:val="en-US"/>
        </w:rPr>
      </w:pPr>
      <w:r w:rsidRPr="367EBB7C">
        <w:rPr>
          <w:b/>
          <w:bCs/>
          <w:sz w:val="20"/>
          <w:szCs w:val="20"/>
          <w:lang w:val="en-US"/>
        </w:rPr>
        <w:t xml:space="preserve">Table 2. </w:t>
      </w:r>
      <w:r w:rsidR="003E26C3" w:rsidRPr="367EBB7C">
        <w:rPr>
          <w:b/>
          <w:bCs/>
          <w:sz w:val="20"/>
          <w:szCs w:val="20"/>
          <w:lang w:val="en-US"/>
        </w:rPr>
        <w:t xml:space="preserve">Required Review and Promotion Eligibility </w:t>
      </w:r>
      <w:r w:rsidR="003E26C3" w:rsidRPr="367EBB7C">
        <w:rPr>
          <w:i/>
          <w:iCs/>
          <w:sz w:val="20"/>
          <w:szCs w:val="20"/>
          <w:lang w:val="en-US"/>
        </w:rPr>
        <w:t>(</w:t>
      </w:r>
      <w:r w:rsidR="008135D8" w:rsidRPr="367EBB7C">
        <w:rPr>
          <w:i/>
          <w:iCs/>
          <w:sz w:val="20"/>
          <w:szCs w:val="20"/>
          <w:lang w:val="en-US"/>
        </w:rPr>
        <w:t>mark (X)</w:t>
      </w:r>
      <w:r w:rsidR="003E26C3" w:rsidRPr="367EBB7C">
        <w:rPr>
          <w:i/>
          <w:iCs/>
          <w:sz w:val="20"/>
          <w:szCs w:val="20"/>
          <w:lang w:val="en-US"/>
        </w:rPr>
        <w:t xml:space="preserve"> </w:t>
      </w:r>
      <w:r w:rsidR="005378F2" w:rsidRPr="367EBB7C">
        <w:rPr>
          <w:i/>
          <w:iCs/>
          <w:sz w:val="20"/>
          <w:szCs w:val="20"/>
          <w:lang w:val="en-US"/>
        </w:rPr>
        <w:t xml:space="preserve">as </w:t>
      </w:r>
      <w:r w:rsidR="003E26C3" w:rsidRPr="367EBB7C">
        <w:rPr>
          <w:i/>
          <w:iCs/>
          <w:sz w:val="20"/>
          <w:szCs w:val="20"/>
          <w:lang w:val="en-US"/>
        </w:rPr>
        <w:t>appropriate)</w:t>
      </w:r>
    </w:p>
    <w:p w14:paraId="36D198E6" w14:textId="174F0734" w:rsidR="003E26C3" w:rsidRPr="00865DF5" w:rsidRDefault="008135D8" w:rsidP="552FD3E7">
      <w:pPr>
        <w:widowControl w:val="0"/>
        <w:spacing w:after="60" w:line="240" w:lineRule="auto"/>
        <w:rPr>
          <w:i/>
          <w:iCs/>
          <w:color w:val="000000" w:themeColor="text1"/>
          <w:sz w:val="20"/>
          <w:szCs w:val="20"/>
          <w:lang w:val="en-US"/>
        </w:rPr>
      </w:pPr>
      <w:r w:rsidRPr="00865DF5">
        <w:rPr>
          <w:i/>
          <w:iCs/>
          <w:color w:val="000000" w:themeColor="text1"/>
          <w:sz w:val="20"/>
          <w:szCs w:val="20"/>
          <w:lang w:val="en-US"/>
        </w:rPr>
        <w:t>When selected, p</w:t>
      </w:r>
      <w:r w:rsidR="003E26C3" w:rsidRPr="00865DF5">
        <w:rPr>
          <w:i/>
          <w:iCs/>
          <w:color w:val="000000" w:themeColor="text1"/>
          <w:sz w:val="20"/>
          <w:szCs w:val="20"/>
          <w:lang w:val="en-US"/>
        </w:rPr>
        <w:t xml:space="preserve">erformance review must address expectations and </w:t>
      </w:r>
      <w:r w:rsidR="02FD6B93" w:rsidRPr="00865DF5">
        <w:rPr>
          <w:i/>
          <w:iCs/>
          <w:color w:val="000000" w:themeColor="text1"/>
          <w:sz w:val="20"/>
          <w:szCs w:val="20"/>
          <w:lang w:val="en-US"/>
        </w:rPr>
        <w:t>timelines</w:t>
      </w:r>
      <w:r w:rsidR="003E26C3" w:rsidRPr="00865DF5">
        <w:rPr>
          <w:i/>
          <w:iCs/>
          <w:color w:val="000000" w:themeColor="text1"/>
          <w:sz w:val="20"/>
          <w:szCs w:val="20"/>
          <w:lang w:val="en-US"/>
        </w:rPr>
        <w:t xml:space="preserve"> for </w:t>
      </w:r>
      <w:r w:rsidR="00433637" w:rsidRPr="00865DF5">
        <w:rPr>
          <w:i/>
          <w:iCs/>
          <w:color w:val="000000" w:themeColor="text1"/>
          <w:sz w:val="20"/>
          <w:szCs w:val="20"/>
          <w:lang w:val="en-US"/>
        </w:rPr>
        <w:t xml:space="preserve">mandatory </w:t>
      </w:r>
      <w:r w:rsidR="003E26C3" w:rsidRPr="00865DF5">
        <w:rPr>
          <w:i/>
          <w:iCs/>
          <w:color w:val="000000" w:themeColor="text1"/>
          <w:sz w:val="20"/>
          <w:szCs w:val="20"/>
          <w:lang w:val="en-US"/>
        </w:rPr>
        <w:t>review</w:t>
      </w:r>
      <w:r w:rsidR="00433637" w:rsidRPr="00865DF5">
        <w:rPr>
          <w:i/>
          <w:iCs/>
          <w:color w:val="000000" w:themeColor="text1"/>
          <w:sz w:val="20"/>
          <w:szCs w:val="20"/>
          <w:lang w:val="en-US"/>
        </w:rPr>
        <w:t xml:space="preserve"> and/or promotion</w:t>
      </w:r>
      <w:r w:rsidR="00472AE8" w:rsidRPr="00865DF5">
        <w:rPr>
          <w:i/>
          <w:iCs/>
          <w:color w:val="000000" w:themeColor="text1"/>
          <w:sz w:val="20"/>
          <w:szCs w:val="20"/>
          <w:lang w:val="en-US"/>
        </w:rPr>
        <w:t xml:space="preserve"> for the following </w:t>
      </w:r>
      <w:r w:rsidR="00472AE8" w:rsidRPr="00865DF5">
        <w:rPr>
          <w:b/>
          <w:bCs/>
          <w:i/>
          <w:iCs/>
          <w:color w:val="000000" w:themeColor="text1"/>
          <w:sz w:val="20"/>
          <w:szCs w:val="20"/>
          <w:lang w:val="en-US"/>
        </w:rPr>
        <w:t>academic year</w:t>
      </w:r>
      <w:r w:rsidR="00472AE8" w:rsidRPr="00865DF5">
        <w:rPr>
          <w:i/>
          <w:iCs/>
          <w:color w:val="000000" w:themeColor="text1"/>
          <w:sz w:val="20"/>
          <w:szCs w:val="20"/>
          <w:lang w:val="en-US"/>
        </w:rPr>
        <w:t xml:space="preserve">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9499"/>
      </w:tblGrid>
      <w:tr w:rsidR="00F65505" w:rsidRPr="00865DF5" w14:paraId="376EF180" w14:textId="77777777" w:rsidTr="00F65505">
        <w:tc>
          <w:tcPr>
            <w:tcW w:w="715" w:type="dxa"/>
          </w:tcPr>
          <w:p w14:paraId="779A62AC" w14:textId="77777777" w:rsidR="00F65505" w:rsidRPr="00865DF5" w:rsidRDefault="00F65505" w:rsidP="552FD3E7">
            <w:pPr>
              <w:widowControl w:val="0"/>
              <w:spacing w:after="6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499" w:type="dxa"/>
          </w:tcPr>
          <w:p w14:paraId="78C84E40" w14:textId="0F08657E" w:rsidR="00F65505" w:rsidRPr="00865DF5" w:rsidRDefault="00F65505" w:rsidP="552FD3E7">
            <w:pPr>
              <w:widowControl w:val="0"/>
              <w:spacing w:after="60"/>
              <w:rPr>
                <w:color w:val="000000" w:themeColor="text1"/>
                <w:sz w:val="20"/>
                <w:szCs w:val="20"/>
                <w:lang w:val="en-US"/>
              </w:rPr>
            </w:pPr>
            <w:r w:rsidRPr="00865DF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65DF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Pre-tenure faculty</w:t>
            </w:r>
            <w:r w:rsidRPr="00865DF5">
              <w:rPr>
                <w:color w:val="000000" w:themeColor="text1"/>
                <w:sz w:val="20"/>
                <w:szCs w:val="20"/>
                <w:lang w:val="en-US"/>
              </w:rPr>
              <w:t xml:space="preserve"> with a mandatory review date (due Dec 1)</w:t>
            </w:r>
          </w:p>
        </w:tc>
      </w:tr>
      <w:tr w:rsidR="00F65505" w:rsidRPr="00865DF5" w14:paraId="5BD5D3B4" w14:textId="77777777" w:rsidTr="00F65505">
        <w:tc>
          <w:tcPr>
            <w:tcW w:w="715" w:type="dxa"/>
          </w:tcPr>
          <w:p w14:paraId="363385E8" w14:textId="77777777" w:rsidR="00F65505" w:rsidRPr="00865DF5" w:rsidRDefault="00F65505" w:rsidP="552FD3E7">
            <w:pPr>
              <w:widowControl w:val="0"/>
              <w:spacing w:after="6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499" w:type="dxa"/>
          </w:tcPr>
          <w:p w14:paraId="71A4D6EA" w14:textId="658B1443" w:rsidR="00F65505" w:rsidRPr="00865DF5" w:rsidRDefault="00F65505" w:rsidP="552FD3E7">
            <w:pPr>
              <w:widowControl w:val="0"/>
              <w:spacing w:after="60"/>
              <w:rPr>
                <w:color w:val="000000" w:themeColor="text1"/>
                <w:sz w:val="20"/>
                <w:szCs w:val="20"/>
                <w:lang w:val="en-US"/>
              </w:rPr>
            </w:pPr>
            <w:r w:rsidRPr="00865DF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65DF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Tenured associate professor </w:t>
            </w:r>
            <w:r w:rsidRPr="00865DF5">
              <w:rPr>
                <w:color w:val="000000" w:themeColor="text1"/>
                <w:sz w:val="20"/>
                <w:szCs w:val="20"/>
                <w:lang w:val="en-US"/>
              </w:rPr>
              <w:t>(3</w:t>
            </w:r>
            <w:r w:rsidRPr="00865DF5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>rd</w:t>
            </w:r>
            <w:r w:rsidRPr="00865DF5">
              <w:rPr>
                <w:color w:val="000000" w:themeColor="text1"/>
                <w:sz w:val="20"/>
                <w:szCs w:val="20"/>
                <w:lang w:val="en-US"/>
              </w:rPr>
              <w:t xml:space="preserve"> year or more) eligible for formative mid-career review (due Sept 30)</w:t>
            </w:r>
          </w:p>
        </w:tc>
      </w:tr>
      <w:tr w:rsidR="00F65505" w:rsidRPr="00865DF5" w14:paraId="30E7ADB6" w14:textId="77777777" w:rsidTr="00F65505">
        <w:tc>
          <w:tcPr>
            <w:tcW w:w="715" w:type="dxa"/>
          </w:tcPr>
          <w:p w14:paraId="3527949B" w14:textId="77777777" w:rsidR="00F65505" w:rsidRPr="00865DF5" w:rsidRDefault="00F65505" w:rsidP="00F65505">
            <w:pPr>
              <w:widowControl w:val="0"/>
              <w:spacing w:after="6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499" w:type="dxa"/>
          </w:tcPr>
          <w:p w14:paraId="4A7CCD95" w14:textId="077FF43F" w:rsidR="00F65505" w:rsidRPr="00865DF5" w:rsidRDefault="00F65505" w:rsidP="00F65505">
            <w:pPr>
              <w:widowControl w:val="0"/>
              <w:spacing w:after="60"/>
              <w:rPr>
                <w:color w:val="000000" w:themeColor="text1"/>
                <w:sz w:val="20"/>
                <w:szCs w:val="20"/>
                <w:lang w:val="en-US"/>
              </w:rPr>
            </w:pPr>
            <w:r w:rsidRPr="00865DF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65DF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Tenured associate professor </w:t>
            </w:r>
            <w:r w:rsidRPr="00865DF5">
              <w:rPr>
                <w:color w:val="000000" w:themeColor="text1"/>
                <w:sz w:val="20"/>
                <w:szCs w:val="20"/>
                <w:lang w:val="en-US"/>
              </w:rPr>
              <w:t>eligible for full professor (due Dec 1)</w:t>
            </w:r>
          </w:p>
        </w:tc>
      </w:tr>
      <w:tr w:rsidR="00F65505" w:rsidRPr="00865DF5" w14:paraId="3504C3B4" w14:textId="77777777" w:rsidTr="00F65505">
        <w:tc>
          <w:tcPr>
            <w:tcW w:w="715" w:type="dxa"/>
          </w:tcPr>
          <w:p w14:paraId="1E407A2D" w14:textId="77777777" w:rsidR="00F65505" w:rsidRPr="00865DF5" w:rsidRDefault="00F65505" w:rsidP="00F65505">
            <w:pPr>
              <w:widowControl w:val="0"/>
              <w:spacing w:after="6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499" w:type="dxa"/>
          </w:tcPr>
          <w:p w14:paraId="2A9BC5EC" w14:textId="52C9D45A" w:rsidR="00F65505" w:rsidRPr="00865DF5" w:rsidRDefault="00F65505" w:rsidP="00F65505">
            <w:pPr>
              <w:widowControl w:val="0"/>
              <w:spacing w:after="60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65DF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65DF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Fixed-term faculty or specialist </w:t>
            </w:r>
            <w:r w:rsidRPr="00865DF5">
              <w:rPr>
                <w:color w:val="000000" w:themeColor="text1"/>
                <w:sz w:val="20"/>
                <w:szCs w:val="20"/>
                <w:lang w:val="en-US"/>
              </w:rPr>
              <w:t>eligible for Designation B (due Oct 12 or Feb 20)</w:t>
            </w:r>
          </w:p>
        </w:tc>
      </w:tr>
      <w:tr w:rsidR="00F65505" w:rsidRPr="00865DF5" w14:paraId="22F67CB1" w14:textId="77777777" w:rsidTr="00F65505">
        <w:tc>
          <w:tcPr>
            <w:tcW w:w="715" w:type="dxa"/>
          </w:tcPr>
          <w:p w14:paraId="4D7E8F3B" w14:textId="77777777" w:rsidR="00F65505" w:rsidRPr="00865DF5" w:rsidRDefault="00F65505" w:rsidP="00F65505">
            <w:pPr>
              <w:widowControl w:val="0"/>
              <w:spacing w:after="6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499" w:type="dxa"/>
          </w:tcPr>
          <w:p w14:paraId="0B49A2C8" w14:textId="4E83FF15" w:rsidR="00F65505" w:rsidRPr="00865DF5" w:rsidRDefault="00F65505" w:rsidP="00F65505">
            <w:pPr>
              <w:widowControl w:val="0"/>
              <w:spacing w:after="60"/>
              <w:rPr>
                <w:color w:val="000000" w:themeColor="text1"/>
                <w:sz w:val="20"/>
                <w:szCs w:val="20"/>
                <w:lang w:val="en-US"/>
              </w:rPr>
            </w:pPr>
            <w:r w:rsidRPr="00865DF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65DF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Fixed-term faculty </w:t>
            </w:r>
            <w:r w:rsidRPr="00865DF5">
              <w:rPr>
                <w:color w:val="000000" w:themeColor="text1"/>
                <w:sz w:val="20"/>
                <w:szCs w:val="20"/>
                <w:lang w:val="en-US"/>
              </w:rPr>
              <w:t>eligible for promotion (due March 1)</w:t>
            </w:r>
          </w:p>
        </w:tc>
      </w:tr>
      <w:tr w:rsidR="00F65505" w:rsidRPr="00865DF5" w14:paraId="0B2BD88D" w14:textId="77777777" w:rsidTr="00F65505">
        <w:tc>
          <w:tcPr>
            <w:tcW w:w="715" w:type="dxa"/>
          </w:tcPr>
          <w:p w14:paraId="53352E7C" w14:textId="24D21E92" w:rsidR="00F65505" w:rsidRPr="00865DF5" w:rsidRDefault="00F65505" w:rsidP="00F65505">
            <w:pPr>
              <w:widowControl w:val="0"/>
              <w:spacing w:after="6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499" w:type="dxa"/>
          </w:tcPr>
          <w:p w14:paraId="3A452F14" w14:textId="38DD9E7F" w:rsidR="00F65505" w:rsidRPr="00865DF5" w:rsidRDefault="00F65505" w:rsidP="00F65505">
            <w:pPr>
              <w:widowControl w:val="0"/>
              <w:spacing w:after="60"/>
              <w:rPr>
                <w:color w:val="000000" w:themeColor="text1"/>
                <w:sz w:val="20"/>
                <w:szCs w:val="20"/>
                <w:lang w:val="en-US"/>
              </w:rPr>
            </w:pPr>
            <w:r w:rsidRPr="00865DF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65DF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Pre-continuing specialist </w:t>
            </w:r>
            <w:r w:rsidRPr="00865DF5">
              <w:rPr>
                <w:color w:val="000000" w:themeColor="text1"/>
                <w:sz w:val="20"/>
                <w:szCs w:val="20"/>
                <w:lang w:val="en-US"/>
              </w:rPr>
              <w:t>with a mandatory review (due March 1)</w:t>
            </w:r>
          </w:p>
        </w:tc>
      </w:tr>
      <w:tr w:rsidR="00F65505" w:rsidRPr="00865DF5" w14:paraId="5FBE7913" w14:textId="77777777" w:rsidTr="00F65505">
        <w:tc>
          <w:tcPr>
            <w:tcW w:w="715" w:type="dxa"/>
          </w:tcPr>
          <w:p w14:paraId="7BFD394B" w14:textId="77777777" w:rsidR="00F65505" w:rsidRPr="00865DF5" w:rsidRDefault="00F65505" w:rsidP="00F65505">
            <w:pPr>
              <w:widowControl w:val="0"/>
              <w:spacing w:after="6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499" w:type="dxa"/>
          </w:tcPr>
          <w:p w14:paraId="3C8BF18D" w14:textId="29164E1F" w:rsidR="00F65505" w:rsidRPr="00865DF5" w:rsidRDefault="00F65505" w:rsidP="00F65505">
            <w:pPr>
              <w:widowControl w:val="0"/>
              <w:spacing w:after="60"/>
              <w:rPr>
                <w:color w:val="000000" w:themeColor="text1"/>
                <w:sz w:val="20"/>
                <w:szCs w:val="20"/>
                <w:lang w:val="en-US"/>
              </w:rPr>
            </w:pPr>
            <w:r w:rsidRPr="00865DF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65DF5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Continuing or fixed-term specialist </w:t>
            </w:r>
            <w:r w:rsidRPr="00865DF5">
              <w:rPr>
                <w:color w:val="000000" w:themeColor="text1"/>
                <w:sz w:val="20"/>
                <w:szCs w:val="20"/>
                <w:lang w:val="en-US"/>
              </w:rPr>
              <w:t>eligible for promotion to Senior Specialist (due March 1)</w:t>
            </w:r>
          </w:p>
        </w:tc>
      </w:tr>
    </w:tbl>
    <w:p w14:paraId="61847F00" w14:textId="46A58ECA" w:rsidR="552FD3E7" w:rsidRDefault="552FD3E7" w:rsidP="7D367A85">
      <w:pPr>
        <w:spacing w:after="120" w:line="240" w:lineRule="auto"/>
        <w:rPr>
          <w:b/>
          <w:bCs/>
          <w:sz w:val="20"/>
          <w:szCs w:val="20"/>
          <w:lang w:val="en-US"/>
        </w:rPr>
      </w:pPr>
    </w:p>
    <w:p w14:paraId="17A14CE1" w14:textId="4A09C872" w:rsidR="2C3DEB05" w:rsidRDefault="00D33CC6" w:rsidP="552FD3E7">
      <w:pPr>
        <w:spacing w:after="120" w:line="240" w:lineRule="auto"/>
        <w:rPr>
          <w:i/>
          <w:iCs/>
          <w:sz w:val="20"/>
          <w:szCs w:val="20"/>
          <w:lang w:val="en-US"/>
        </w:rPr>
      </w:pPr>
      <w:r w:rsidRPr="552FD3E7">
        <w:rPr>
          <w:b/>
          <w:bCs/>
          <w:sz w:val="20"/>
          <w:szCs w:val="20"/>
          <w:lang w:val="en-US"/>
        </w:rPr>
        <w:t>T</w:t>
      </w:r>
      <w:r w:rsidR="2107C789" w:rsidRPr="552FD3E7">
        <w:rPr>
          <w:b/>
          <w:bCs/>
          <w:sz w:val="20"/>
          <w:szCs w:val="20"/>
          <w:lang w:val="en-US"/>
        </w:rPr>
        <w:t xml:space="preserve">able 3. </w:t>
      </w:r>
      <w:r w:rsidR="008A6E6B" w:rsidRPr="552FD3E7">
        <w:rPr>
          <w:b/>
          <w:bCs/>
          <w:sz w:val="20"/>
          <w:szCs w:val="20"/>
          <w:lang w:val="en-US"/>
        </w:rPr>
        <w:t>Process in Unit</w:t>
      </w:r>
      <w:r w:rsidR="2858ADAE" w:rsidRPr="552FD3E7">
        <w:rPr>
          <w:b/>
          <w:bCs/>
          <w:sz w:val="20"/>
          <w:szCs w:val="20"/>
          <w:lang w:val="en-US"/>
        </w:rPr>
        <w:t xml:space="preserve"> </w:t>
      </w:r>
      <w:r w:rsidR="2858ADAE" w:rsidRPr="552FD3E7">
        <w:rPr>
          <w:i/>
          <w:iCs/>
          <w:sz w:val="20"/>
          <w:szCs w:val="20"/>
          <w:lang w:val="en-US"/>
        </w:rPr>
        <w:t>(</w:t>
      </w:r>
      <w:r w:rsidR="7D6CEFED" w:rsidRPr="552FD3E7">
        <w:rPr>
          <w:i/>
          <w:iCs/>
          <w:sz w:val="20"/>
          <w:szCs w:val="20"/>
          <w:lang w:val="en-US"/>
        </w:rPr>
        <w:t>mark (</w:t>
      </w:r>
      <w:r w:rsidR="00F65505">
        <w:rPr>
          <w:i/>
          <w:iCs/>
          <w:sz w:val="20"/>
          <w:szCs w:val="20"/>
          <w:lang w:val="en-US"/>
        </w:rPr>
        <w:t>X</w:t>
      </w:r>
      <w:r w:rsidR="7D6CEFED" w:rsidRPr="552FD3E7">
        <w:rPr>
          <w:i/>
          <w:iCs/>
          <w:sz w:val="20"/>
          <w:szCs w:val="20"/>
          <w:lang w:val="en-US"/>
        </w:rPr>
        <w:t>)</w:t>
      </w:r>
      <w:r w:rsidR="2858ADAE" w:rsidRPr="552FD3E7">
        <w:rPr>
          <w:i/>
          <w:iCs/>
          <w:sz w:val="20"/>
          <w:szCs w:val="20"/>
          <w:lang w:val="en-US"/>
        </w:rPr>
        <w:t xml:space="preserve"> </w:t>
      </w:r>
      <w:r w:rsidR="008135D8" w:rsidRPr="552FD3E7">
        <w:rPr>
          <w:i/>
          <w:iCs/>
          <w:sz w:val="20"/>
          <w:szCs w:val="20"/>
          <w:lang w:val="en-US"/>
        </w:rPr>
        <w:t>as appropriate</w:t>
      </w:r>
      <w:r w:rsidR="2858ADAE" w:rsidRPr="552FD3E7">
        <w:rPr>
          <w:i/>
          <w:iCs/>
          <w:sz w:val="20"/>
          <w:szCs w:val="20"/>
          <w:lang w:val="en-US"/>
        </w:rPr>
        <w:t>)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9499"/>
      </w:tblGrid>
      <w:tr w:rsidR="00F65505" w:rsidRPr="00F65505" w14:paraId="586FE673" w14:textId="77777777" w:rsidTr="00F65505">
        <w:tc>
          <w:tcPr>
            <w:tcW w:w="715" w:type="dxa"/>
          </w:tcPr>
          <w:p w14:paraId="017BE9A3" w14:textId="77777777" w:rsidR="00F65505" w:rsidRPr="00F65505" w:rsidRDefault="00F65505" w:rsidP="00F02C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9" w:type="dxa"/>
          </w:tcPr>
          <w:p w14:paraId="02783402" w14:textId="27231F5F" w:rsidR="00F65505" w:rsidRPr="00F65505" w:rsidRDefault="00F65505" w:rsidP="00F02C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F65505">
              <w:rPr>
                <w:sz w:val="20"/>
                <w:szCs w:val="20"/>
                <w:lang w:val="en-US"/>
              </w:rPr>
              <w:t>Unit shared with employee the purpose, importance, and process for annual review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 w:rsidR="00F65505" w:rsidRPr="00F65505" w14:paraId="14359D6E" w14:textId="77777777" w:rsidTr="00F65505">
        <w:tc>
          <w:tcPr>
            <w:tcW w:w="715" w:type="dxa"/>
          </w:tcPr>
          <w:p w14:paraId="7748623F" w14:textId="77777777" w:rsidR="00F65505" w:rsidRPr="00F65505" w:rsidRDefault="00F65505" w:rsidP="00F02C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9" w:type="dxa"/>
          </w:tcPr>
          <w:p w14:paraId="57E8ACAF" w14:textId="09774294" w:rsidR="00F65505" w:rsidRPr="00F65505" w:rsidRDefault="00F65505" w:rsidP="00F02C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F65505">
              <w:rPr>
                <w:sz w:val="20"/>
                <w:szCs w:val="20"/>
                <w:lang w:val="en-US"/>
              </w:rPr>
              <w:t xml:space="preserve">Employee provided materials for evaluation, including a reflective narrative (reporting framework) </w:t>
            </w:r>
          </w:p>
        </w:tc>
      </w:tr>
      <w:tr w:rsidR="00F65505" w:rsidRPr="00F65505" w14:paraId="5E48C2A7" w14:textId="77777777" w:rsidTr="00F65505">
        <w:tc>
          <w:tcPr>
            <w:tcW w:w="715" w:type="dxa"/>
          </w:tcPr>
          <w:p w14:paraId="7B75E6B5" w14:textId="77777777" w:rsidR="00F65505" w:rsidRPr="00F65505" w:rsidRDefault="00F65505" w:rsidP="00F02C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9" w:type="dxa"/>
          </w:tcPr>
          <w:p w14:paraId="67E52EFE" w14:textId="3F41CAAF" w:rsidR="00F65505" w:rsidRPr="00F65505" w:rsidRDefault="00F65505" w:rsidP="00F02C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F65505">
              <w:rPr>
                <w:sz w:val="20"/>
                <w:szCs w:val="20"/>
                <w:lang w:val="en-US"/>
              </w:rPr>
              <w:t xml:space="preserve">Tenured faculty eligible for mid-career review additionally provided reflective essay for review </w:t>
            </w:r>
          </w:p>
        </w:tc>
      </w:tr>
      <w:tr w:rsidR="00F65505" w:rsidRPr="00F65505" w14:paraId="167F5C3E" w14:textId="77777777" w:rsidTr="00F65505">
        <w:tc>
          <w:tcPr>
            <w:tcW w:w="715" w:type="dxa"/>
          </w:tcPr>
          <w:p w14:paraId="03596F30" w14:textId="77777777" w:rsidR="00F65505" w:rsidRPr="00F65505" w:rsidRDefault="00F65505" w:rsidP="00F02C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9" w:type="dxa"/>
          </w:tcPr>
          <w:p w14:paraId="28606E97" w14:textId="5A0967C6" w:rsidR="00F65505" w:rsidRPr="00F65505" w:rsidRDefault="00F65505" w:rsidP="00F02C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F65505">
              <w:rPr>
                <w:sz w:val="20"/>
                <w:szCs w:val="20"/>
                <w:lang w:val="en-US"/>
              </w:rPr>
              <w:t xml:space="preserve">Unit administrator met with employee, discussed feedback provided in this form, and set goals and expectations for the next year </w:t>
            </w:r>
          </w:p>
        </w:tc>
      </w:tr>
      <w:tr w:rsidR="00F65505" w:rsidRPr="00F65505" w14:paraId="0BCE867C" w14:textId="77777777" w:rsidTr="00F65505">
        <w:tc>
          <w:tcPr>
            <w:tcW w:w="715" w:type="dxa"/>
          </w:tcPr>
          <w:p w14:paraId="5C4AB640" w14:textId="77777777" w:rsidR="00F65505" w:rsidRPr="00F65505" w:rsidRDefault="00F65505" w:rsidP="00F02C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9" w:type="dxa"/>
          </w:tcPr>
          <w:p w14:paraId="2F0271A5" w14:textId="35DF0CB8" w:rsidR="00F65505" w:rsidRPr="00F65505" w:rsidRDefault="00F65505" w:rsidP="00F02C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F65505">
              <w:rPr>
                <w:sz w:val="20"/>
                <w:szCs w:val="20"/>
                <w:lang w:val="en-US"/>
              </w:rPr>
              <w:t xml:space="preserve">Other (please describe):  </w:t>
            </w:r>
          </w:p>
        </w:tc>
      </w:tr>
    </w:tbl>
    <w:p w14:paraId="28329F82" w14:textId="497576AF" w:rsidR="00C16431" w:rsidRDefault="00C16431" w:rsidP="552FD3E7">
      <w:pPr>
        <w:spacing w:after="120" w:line="240" w:lineRule="auto"/>
        <w:rPr>
          <w:sz w:val="20"/>
          <w:szCs w:val="20"/>
          <w:lang w:val="en-US"/>
        </w:rPr>
      </w:pPr>
    </w:p>
    <w:p w14:paraId="297DD046" w14:textId="3B727E90" w:rsidR="009B45DE" w:rsidRDefault="65439CAB" w:rsidP="367EBB7C">
      <w:pPr>
        <w:spacing w:after="120" w:line="240" w:lineRule="auto"/>
        <w:rPr>
          <w:b/>
          <w:bCs/>
          <w:sz w:val="20"/>
          <w:szCs w:val="20"/>
          <w:lang w:val="en-US"/>
        </w:rPr>
      </w:pPr>
      <w:r w:rsidRPr="367EBB7C">
        <w:rPr>
          <w:b/>
          <w:bCs/>
          <w:sz w:val="20"/>
          <w:szCs w:val="20"/>
          <w:lang w:val="en-US"/>
        </w:rPr>
        <w:t xml:space="preserve">Table 4. </w:t>
      </w:r>
      <w:r w:rsidR="32281E0B" w:rsidRPr="367EBB7C">
        <w:rPr>
          <w:b/>
          <w:bCs/>
          <w:sz w:val="20"/>
          <w:szCs w:val="20"/>
          <w:lang w:val="en-US"/>
        </w:rPr>
        <w:t>Performance Areas</w:t>
      </w:r>
      <w:r w:rsidR="00860524" w:rsidRPr="367EBB7C">
        <w:rPr>
          <w:b/>
          <w:bCs/>
          <w:sz w:val="20"/>
          <w:szCs w:val="20"/>
          <w:lang w:val="en-US"/>
        </w:rPr>
        <w:t>, Appointment/Effort Distribution</w:t>
      </w:r>
      <w:r w:rsidR="4E9DACEE" w:rsidRPr="367EBB7C">
        <w:rPr>
          <w:b/>
          <w:bCs/>
          <w:sz w:val="20"/>
          <w:szCs w:val="20"/>
          <w:lang w:val="en-US"/>
        </w:rPr>
        <w:t xml:space="preserve"> &amp; Overall </w:t>
      </w:r>
      <w:r w:rsidR="7D6CEFED" w:rsidRPr="367EBB7C">
        <w:rPr>
          <w:b/>
          <w:bCs/>
          <w:sz w:val="20"/>
          <w:szCs w:val="20"/>
          <w:lang w:val="en-US"/>
        </w:rPr>
        <w:t>Progress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600"/>
        <w:gridCol w:w="1800"/>
        <w:gridCol w:w="1440"/>
        <w:gridCol w:w="4364"/>
      </w:tblGrid>
      <w:tr w:rsidR="2DCB992B" w14:paraId="139B0590" w14:textId="77777777" w:rsidTr="00F65505">
        <w:trPr>
          <w:trHeight w:val="144"/>
        </w:trPr>
        <w:tc>
          <w:tcPr>
            <w:tcW w:w="2600" w:type="dxa"/>
            <w:tcMar>
              <w:top w:w="29" w:type="dxa"/>
              <w:left w:w="100" w:type="dxa"/>
              <w:bottom w:w="29" w:type="dxa"/>
              <w:right w:w="100" w:type="dxa"/>
            </w:tcMar>
            <w:vAlign w:val="bottom"/>
          </w:tcPr>
          <w:p w14:paraId="7C5DA9D9" w14:textId="2E8EF2EC" w:rsidR="2DCB992B" w:rsidRDefault="71B9AEC2" w:rsidP="7D367A85">
            <w:pPr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7D367A85">
              <w:rPr>
                <w:b/>
                <w:bCs/>
                <w:sz w:val="20"/>
                <w:szCs w:val="20"/>
              </w:rPr>
              <w:t xml:space="preserve">Performance </w:t>
            </w:r>
            <w:r w:rsidR="29EE1809" w:rsidRPr="7D367A85">
              <w:rPr>
                <w:b/>
                <w:bCs/>
                <w:sz w:val="20"/>
                <w:szCs w:val="20"/>
              </w:rPr>
              <w:t>A</w:t>
            </w:r>
            <w:r w:rsidRPr="7D367A85">
              <w:rPr>
                <w:b/>
                <w:bCs/>
                <w:sz w:val="20"/>
                <w:szCs w:val="20"/>
              </w:rPr>
              <w:t>rea</w:t>
            </w:r>
          </w:p>
        </w:tc>
        <w:tc>
          <w:tcPr>
            <w:tcW w:w="1800" w:type="dxa"/>
            <w:tcMar>
              <w:top w:w="29" w:type="dxa"/>
              <w:left w:w="100" w:type="dxa"/>
              <w:bottom w:w="29" w:type="dxa"/>
              <w:right w:w="100" w:type="dxa"/>
            </w:tcMar>
            <w:vAlign w:val="bottom"/>
          </w:tcPr>
          <w:p w14:paraId="7F004B76" w14:textId="692BDAF9" w:rsidR="2DCB992B" w:rsidRDefault="29EE1809" w:rsidP="009B1F81">
            <w:pPr>
              <w:widowControl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59CFC89A">
              <w:rPr>
                <w:b/>
                <w:bCs/>
                <w:sz w:val="20"/>
                <w:szCs w:val="20"/>
              </w:rPr>
              <w:t>Official Appointment Percentages</w:t>
            </w:r>
          </w:p>
        </w:tc>
        <w:tc>
          <w:tcPr>
            <w:tcW w:w="1440" w:type="dxa"/>
            <w:vAlign w:val="bottom"/>
          </w:tcPr>
          <w:p w14:paraId="0CFFA5D5" w14:textId="77777777" w:rsidR="00D33CC6" w:rsidRDefault="415F0A13" w:rsidP="009B1F81">
            <w:pPr>
              <w:widowControl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59CFC89A">
              <w:rPr>
                <w:b/>
                <w:bCs/>
                <w:sz w:val="20"/>
                <w:szCs w:val="20"/>
              </w:rPr>
              <w:t>Actual</w:t>
            </w:r>
            <w:r w:rsidR="29EE1809" w:rsidRPr="59CFC89A">
              <w:rPr>
                <w:b/>
                <w:bCs/>
                <w:sz w:val="20"/>
                <w:szCs w:val="20"/>
              </w:rPr>
              <w:t xml:space="preserve"> </w:t>
            </w:r>
            <w:r w:rsidRPr="59CFC89A">
              <w:rPr>
                <w:b/>
                <w:bCs/>
                <w:sz w:val="20"/>
                <w:szCs w:val="20"/>
              </w:rPr>
              <w:t>%</w:t>
            </w:r>
            <w:r w:rsidR="29EE1809" w:rsidRPr="59CFC89A">
              <w:rPr>
                <w:b/>
                <w:bCs/>
                <w:sz w:val="20"/>
                <w:szCs w:val="20"/>
              </w:rPr>
              <w:t xml:space="preserve"> Contribution</w:t>
            </w:r>
            <w:r w:rsidRPr="59CFC89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39B43A8" w14:textId="5B595430" w:rsidR="2DCB992B" w:rsidRDefault="415F0A13" w:rsidP="009B1F81">
            <w:pPr>
              <w:widowControl w:val="0"/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43E47F24">
              <w:rPr>
                <w:color w:val="000000" w:themeColor="text1"/>
                <w:sz w:val="16"/>
                <w:szCs w:val="16"/>
                <w:lang w:val="en-US"/>
              </w:rPr>
              <w:t>(if different)</w:t>
            </w:r>
            <w:r w:rsidR="37644795" w:rsidRPr="43E47F2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*</w:t>
            </w:r>
            <w:r w:rsidR="29EE1809" w:rsidRPr="43E47F2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4364" w:type="dxa"/>
            <w:vAlign w:val="bottom"/>
          </w:tcPr>
          <w:p w14:paraId="3A061A61" w14:textId="6B44A5C2" w:rsidR="7B210928" w:rsidRDefault="7DFB2450" w:rsidP="009B1F8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59CFC89A">
              <w:rPr>
                <w:b/>
                <w:bCs/>
                <w:sz w:val="20"/>
                <w:szCs w:val="20"/>
              </w:rPr>
              <w:t xml:space="preserve">Rubric Performance Level </w:t>
            </w:r>
          </w:p>
          <w:p w14:paraId="4C14F62A" w14:textId="253F3868" w:rsidR="7B210928" w:rsidRPr="00860524" w:rsidRDefault="00C006F8" w:rsidP="009B1F81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Does not meet </w:t>
            </w:r>
            <w:r w:rsidR="00E27257">
              <w:rPr>
                <w:sz w:val="16"/>
                <w:szCs w:val="16"/>
                <w:lang w:val="en-US"/>
              </w:rPr>
              <w:t xml:space="preserve">expectations, </w:t>
            </w:r>
            <w:r>
              <w:rPr>
                <w:sz w:val="16"/>
                <w:szCs w:val="16"/>
                <w:lang w:val="en-US"/>
              </w:rPr>
              <w:t>p</w:t>
            </w:r>
            <w:r w:rsidR="00A87F57">
              <w:rPr>
                <w:sz w:val="16"/>
                <w:szCs w:val="16"/>
                <w:lang w:val="en-US"/>
              </w:rPr>
              <w:t>artially</w:t>
            </w:r>
            <w:r w:rsidR="00E27257">
              <w:rPr>
                <w:sz w:val="16"/>
                <w:szCs w:val="16"/>
                <w:lang w:val="en-US"/>
              </w:rPr>
              <w:t xml:space="preserve"> meets expectations, </w:t>
            </w:r>
            <w:r w:rsidR="00580BCB">
              <w:rPr>
                <w:sz w:val="16"/>
                <w:szCs w:val="16"/>
                <w:lang w:val="en-US"/>
              </w:rPr>
              <w:t>meet</w:t>
            </w:r>
            <w:r>
              <w:rPr>
                <w:sz w:val="16"/>
                <w:szCs w:val="16"/>
                <w:lang w:val="en-US"/>
              </w:rPr>
              <w:t>s</w:t>
            </w:r>
            <w:r w:rsidR="00580BCB">
              <w:rPr>
                <w:sz w:val="16"/>
                <w:szCs w:val="16"/>
                <w:lang w:val="en-US"/>
              </w:rPr>
              <w:t xml:space="preserve"> expectations</w:t>
            </w:r>
            <w:r>
              <w:rPr>
                <w:sz w:val="16"/>
                <w:szCs w:val="16"/>
                <w:lang w:val="en-US"/>
              </w:rPr>
              <w:t>, exceeds expectations</w:t>
            </w:r>
          </w:p>
        </w:tc>
      </w:tr>
      <w:tr w:rsidR="2DCB992B" w14:paraId="721B0785" w14:textId="77777777" w:rsidTr="00F65505">
        <w:trPr>
          <w:trHeight w:val="144"/>
        </w:trPr>
        <w:tc>
          <w:tcPr>
            <w:tcW w:w="2600" w:type="dxa"/>
            <w:tcMar>
              <w:top w:w="29" w:type="dxa"/>
              <w:left w:w="100" w:type="dxa"/>
              <w:bottom w:w="29" w:type="dxa"/>
              <w:right w:w="100" w:type="dxa"/>
            </w:tcMar>
          </w:tcPr>
          <w:p w14:paraId="1A3FF03D" w14:textId="1409B908" w:rsidR="2DCB992B" w:rsidRPr="009848B8" w:rsidRDefault="009848B8" w:rsidP="009848B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74264B">
              <w:rPr>
                <w:sz w:val="20"/>
                <w:szCs w:val="20"/>
              </w:rPr>
              <w:t>Teaching</w:t>
            </w:r>
          </w:p>
        </w:tc>
        <w:tc>
          <w:tcPr>
            <w:tcW w:w="1800" w:type="dxa"/>
            <w:tcMar>
              <w:top w:w="29" w:type="dxa"/>
              <w:left w:w="100" w:type="dxa"/>
              <w:bottom w:w="29" w:type="dxa"/>
              <w:right w:w="100" w:type="dxa"/>
            </w:tcMar>
          </w:tcPr>
          <w:p w14:paraId="57F8A613" w14:textId="77777777" w:rsidR="2DCB992B" w:rsidRDefault="2DCB992B" w:rsidP="009B1F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85D4C3B" w14:textId="77777777" w:rsidR="2DCB992B" w:rsidRDefault="2DCB992B" w:rsidP="009B1F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4" w:type="dxa"/>
          </w:tcPr>
          <w:p w14:paraId="45B9EDCD" w14:textId="62251B4C" w:rsidR="2DCB992B" w:rsidRPr="00FF3677" w:rsidRDefault="2DCB992B" w:rsidP="009B1F81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2DCB992B" w14:paraId="2D5BEFB4" w14:textId="77777777" w:rsidTr="00F65505">
        <w:trPr>
          <w:trHeight w:val="144"/>
        </w:trPr>
        <w:tc>
          <w:tcPr>
            <w:tcW w:w="2600" w:type="dxa"/>
            <w:tcMar>
              <w:top w:w="29" w:type="dxa"/>
              <w:left w:w="100" w:type="dxa"/>
              <w:bottom w:w="29" w:type="dxa"/>
              <w:right w:w="100" w:type="dxa"/>
            </w:tcMar>
          </w:tcPr>
          <w:p w14:paraId="13FCA0A3" w14:textId="18459BEE" w:rsidR="2DCB992B" w:rsidRDefault="009848B8" w:rsidP="009B1F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Academic </w:t>
            </w:r>
            <w:r w:rsidR="0000266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dvising</w:t>
            </w:r>
          </w:p>
        </w:tc>
        <w:tc>
          <w:tcPr>
            <w:tcW w:w="1800" w:type="dxa"/>
            <w:tcMar>
              <w:top w:w="29" w:type="dxa"/>
              <w:left w:w="100" w:type="dxa"/>
              <w:bottom w:w="29" w:type="dxa"/>
              <w:right w:w="100" w:type="dxa"/>
            </w:tcMar>
          </w:tcPr>
          <w:p w14:paraId="65F81E91" w14:textId="77777777" w:rsidR="2DCB992B" w:rsidRDefault="2DCB992B" w:rsidP="009B1F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CC8C9D" w14:textId="77777777" w:rsidR="2DCB992B" w:rsidRDefault="2DCB992B" w:rsidP="009B1F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4" w:type="dxa"/>
          </w:tcPr>
          <w:p w14:paraId="78C5D233" w14:textId="09863248" w:rsidR="2DCB992B" w:rsidRPr="00FF3677" w:rsidRDefault="2DCB992B" w:rsidP="009B1F81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2DCB992B" w14:paraId="5792C185" w14:textId="77777777" w:rsidTr="00F65505">
        <w:trPr>
          <w:trHeight w:val="144"/>
        </w:trPr>
        <w:tc>
          <w:tcPr>
            <w:tcW w:w="2600" w:type="dxa"/>
            <w:tcMar>
              <w:top w:w="29" w:type="dxa"/>
              <w:left w:w="100" w:type="dxa"/>
              <w:bottom w:w="29" w:type="dxa"/>
              <w:right w:w="100" w:type="dxa"/>
            </w:tcMar>
          </w:tcPr>
          <w:p w14:paraId="3F7D9559" w14:textId="68B3B094" w:rsidR="2DCB992B" w:rsidRDefault="009848B8" w:rsidP="009B1F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Research </w:t>
            </w:r>
          </w:p>
        </w:tc>
        <w:tc>
          <w:tcPr>
            <w:tcW w:w="1800" w:type="dxa"/>
            <w:tcMar>
              <w:top w:w="29" w:type="dxa"/>
              <w:left w:w="100" w:type="dxa"/>
              <w:bottom w:w="29" w:type="dxa"/>
              <w:right w:w="100" w:type="dxa"/>
            </w:tcMar>
          </w:tcPr>
          <w:p w14:paraId="6EF4433D" w14:textId="77777777" w:rsidR="2DCB992B" w:rsidRDefault="2DCB992B" w:rsidP="009B1F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31A7A58" w14:textId="77777777" w:rsidR="2DCB992B" w:rsidRDefault="2DCB992B" w:rsidP="009B1F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4" w:type="dxa"/>
          </w:tcPr>
          <w:p w14:paraId="4E526AAC" w14:textId="44D41831" w:rsidR="2DCB992B" w:rsidRPr="00FF3677" w:rsidRDefault="2DCB992B" w:rsidP="009B1F81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2DCB992B" w14:paraId="502E7DB3" w14:textId="77777777" w:rsidTr="00F65505">
        <w:trPr>
          <w:trHeight w:val="144"/>
        </w:trPr>
        <w:tc>
          <w:tcPr>
            <w:tcW w:w="2600" w:type="dxa"/>
            <w:tcMar>
              <w:top w:w="29" w:type="dxa"/>
              <w:left w:w="100" w:type="dxa"/>
              <w:bottom w:w="29" w:type="dxa"/>
              <w:right w:w="100" w:type="dxa"/>
            </w:tcMar>
          </w:tcPr>
          <w:p w14:paraId="63CA1D17" w14:textId="1DF7F7D5" w:rsidR="2DCB992B" w:rsidRDefault="009848B8" w:rsidP="009B1F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002668">
              <w:rPr>
                <w:sz w:val="20"/>
                <w:szCs w:val="20"/>
              </w:rPr>
              <w:t xml:space="preserve">Service </w:t>
            </w:r>
          </w:p>
        </w:tc>
        <w:tc>
          <w:tcPr>
            <w:tcW w:w="1800" w:type="dxa"/>
            <w:tcMar>
              <w:top w:w="29" w:type="dxa"/>
              <w:left w:w="100" w:type="dxa"/>
              <w:bottom w:w="29" w:type="dxa"/>
              <w:right w:w="100" w:type="dxa"/>
            </w:tcMar>
          </w:tcPr>
          <w:p w14:paraId="55EE9A66" w14:textId="77777777" w:rsidR="2DCB992B" w:rsidRDefault="2DCB992B" w:rsidP="009B1F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152DBE7" w14:textId="77777777" w:rsidR="2DCB992B" w:rsidRDefault="2DCB992B" w:rsidP="009B1F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4" w:type="dxa"/>
          </w:tcPr>
          <w:p w14:paraId="3ECB6081" w14:textId="7D2EC4F2" w:rsidR="2DCB992B" w:rsidRPr="00FF3677" w:rsidRDefault="2DCB992B" w:rsidP="009B1F81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2DCB992B" w14:paraId="1127977E" w14:textId="77777777" w:rsidTr="00F65505">
        <w:trPr>
          <w:trHeight w:val="144"/>
        </w:trPr>
        <w:tc>
          <w:tcPr>
            <w:tcW w:w="2600" w:type="dxa"/>
            <w:tcMar>
              <w:top w:w="29" w:type="dxa"/>
              <w:left w:w="100" w:type="dxa"/>
              <w:bottom w:w="29" w:type="dxa"/>
              <w:right w:w="100" w:type="dxa"/>
            </w:tcMar>
          </w:tcPr>
          <w:p w14:paraId="31EA89E3" w14:textId="4B1B18EF" w:rsidR="2DCB992B" w:rsidRDefault="00002668" w:rsidP="009B1F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Curriculum development </w:t>
            </w:r>
          </w:p>
        </w:tc>
        <w:tc>
          <w:tcPr>
            <w:tcW w:w="1800" w:type="dxa"/>
            <w:tcMar>
              <w:top w:w="29" w:type="dxa"/>
              <w:left w:w="100" w:type="dxa"/>
              <w:bottom w:w="29" w:type="dxa"/>
              <w:right w:w="100" w:type="dxa"/>
            </w:tcMar>
          </w:tcPr>
          <w:p w14:paraId="777F8E12" w14:textId="77777777" w:rsidR="2DCB992B" w:rsidRDefault="2DCB992B" w:rsidP="009B1F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82DE9C1" w14:textId="77777777" w:rsidR="2DCB992B" w:rsidRDefault="2DCB992B" w:rsidP="009B1F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4" w:type="dxa"/>
          </w:tcPr>
          <w:p w14:paraId="2F61E571" w14:textId="60EE734A" w:rsidR="2DCB992B" w:rsidRPr="00FF3677" w:rsidRDefault="2DCB992B" w:rsidP="009B1F81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2DCB992B" w14:paraId="280371D4" w14:textId="77777777" w:rsidTr="00F65505">
        <w:trPr>
          <w:trHeight w:val="144"/>
        </w:trPr>
        <w:tc>
          <w:tcPr>
            <w:tcW w:w="2600" w:type="dxa"/>
            <w:tcMar>
              <w:top w:w="29" w:type="dxa"/>
              <w:left w:w="100" w:type="dxa"/>
              <w:bottom w:w="29" w:type="dxa"/>
              <w:right w:w="100" w:type="dxa"/>
            </w:tcMar>
          </w:tcPr>
          <w:p w14:paraId="31A7F620" w14:textId="01069613" w:rsidR="2DCB992B" w:rsidRDefault="00002668" w:rsidP="009B1F8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Administration</w:t>
            </w:r>
          </w:p>
        </w:tc>
        <w:tc>
          <w:tcPr>
            <w:tcW w:w="1800" w:type="dxa"/>
            <w:tcMar>
              <w:top w:w="29" w:type="dxa"/>
              <w:left w:w="100" w:type="dxa"/>
              <w:bottom w:w="29" w:type="dxa"/>
              <w:right w:w="100" w:type="dxa"/>
            </w:tcMar>
          </w:tcPr>
          <w:p w14:paraId="4453363F" w14:textId="77777777" w:rsidR="2DCB992B" w:rsidRDefault="2DCB992B" w:rsidP="009B1F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1148F46" w14:textId="77777777" w:rsidR="2DCB992B" w:rsidRDefault="2DCB992B" w:rsidP="009B1F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4" w:type="dxa"/>
          </w:tcPr>
          <w:p w14:paraId="6E529B99" w14:textId="448EA7D2" w:rsidR="2DCB992B" w:rsidRPr="00FF3677" w:rsidRDefault="2DCB992B" w:rsidP="009B1F81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B0B57" w14:paraId="5C640D1A" w14:textId="77777777" w:rsidTr="00F65505">
        <w:trPr>
          <w:trHeight w:val="144"/>
        </w:trPr>
        <w:tc>
          <w:tcPr>
            <w:tcW w:w="2600" w:type="dxa"/>
            <w:tcMar>
              <w:top w:w="29" w:type="dxa"/>
              <w:left w:w="100" w:type="dxa"/>
              <w:bottom w:w="29" w:type="dxa"/>
              <w:right w:w="100" w:type="dxa"/>
            </w:tcMar>
          </w:tcPr>
          <w:p w14:paraId="13F02AC6" w14:textId="7B5FED43" w:rsidR="009B0B57" w:rsidRDefault="00002668" w:rsidP="009139B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Outreach </w:t>
            </w:r>
            <w:r w:rsidR="38D5D273" w:rsidRPr="552FD3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Mar>
              <w:top w:w="29" w:type="dxa"/>
              <w:left w:w="100" w:type="dxa"/>
              <w:bottom w:w="29" w:type="dxa"/>
              <w:right w:w="100" w:type="dxa"/>
            </w:tcMar>
          </w:tcPr>
          <w:p w14:paraId="7FA5B70E" w14:textId="77777777" w:rsidR="009B0B57" w:rsidRDefault="009B0B57" w:rsidP="009139B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36C9F15" w14:textId="77777777" w:rsidR="009B0B57" w:rsidRDefault="009B0B57" w:rsidP="009139B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4" w:type="dxa"/>
          </w:tcPr>
          <w:p w14:paraId="491F9A02" w14:textId="77777777" w:rsidR="009B0B57" w:rsidRPr="00FF3677" w:rsidRDefault="009B0B57" w:rsidP="009139BE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2DCB992B" w14:paraId="7F0F70B1" w14:textId="77777777" w:rsidTr="00F65505">
        <w:trPr>
          <w:trHeight w:val="144"/>
        </w:trPr>
        <w:tc>
          <w:tcPr>
            <w:tcW w:w="2600" w:type="dxa"/>
            <w:tcMar>
              <w:top w:w="29" w:type="dxa"/>
              <w:left w:w="100" w:type="dxa"/>
              <w:bottom w:w="29" w:type="dxa"/>
              <w:right w:w="100" w:type="dxa"/>
            </w:tcMar>
          </w:tcPr>
          <w:p w14:paraId="68A5EC41" w14:textId="77777777" w:rsidR="2DCB992B" w:rsidRDefault="29EE1809" w:rsidP="009B1F81">
            <w:pPr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59CFC89A">
              <w:rPr>
                <w:b/>
                <w:bCs/>
                <w:sz w:val="20"/>
                <w:szCs w:val="20"/>
              </w:rPr>
              <w:t>OVERALL</w:t>
            </w:r>
          </w:p>
        </w:tc>
        <w:tc>
          <w:tcPr>
            <w:tcW w:w="1800" w:type="dxa"/>
            <w:tcMar>
              <w:top w:w="29" w:type="dxa"/>
              <w:left w:w="100" w:type="dxa"/>
              <w:bottom w:w="29" w:type="dxa"/>
              <w:right w:w="100" w:type="dxa"/>
            </w:tcMar>
          </w:tcPr>
          <w:p w14:paraId="694A33DF" w14:textId="77777777" w:rsidR="2DCB992B" w:rsidRDefault="29EE1809" w:rsidP="009B1F81">
            <w:pPr>
              <w:widowControl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59CFC89A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440" w:type="dxa"/>
          </w:tcPr>
          <w:p w14:paraId="1BB54FF6" w14:textId="586E9BA7" w:rsidR="2DCB992B" w:rsidRPr="00FF3677" w:rsidRDefault="415F0A13" w:rsidP="009B1F81">
            <w:pPr>
              <w:widowControl w:val="0"/>
              <w:spacing w:line="240" w:lineRule="auto"/>
              <w:jc w:val="center"/>
              <w:rPr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59CFC89A">
              <w:rPr>
                <w:b/>
                <w:bCs/>
                <w:color w:val="808080" w:themeColor="background1" w:themeShade="80"/>
                <w:sz w:val="20"/>
                <w:szCs w:val="20"/>
              </w:rPr>
              <w:t>n/a</w:t>
            </w:r>
          </w:p>
        </w:tc>
        <w:tc>
          <w:tcPr>
            <w:tcW w:w="4364" w:type="dxa"/>
          </w:tcPr>
          <w:p w14:paraId="0B62E135" w14:textId="77212DE4" w:rsidR="2DCB992B" w:rsidRPr="00FF3677" w:rsidRDefault="2DCB992B" w:rsidP="009B1F81">
            <w:pPr>
              <w:spacing w:line="240" w:lineRule="auto"/>
              <w:rPr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</w:tr>
      <w:tr w:rsidR="2DCB992B" w14:paraId="15CA3FF1" w14:textId="77777777" w:rsidTr="00F65505">
        <w:trPr>
          <w:trHeight w:val="144"/>
        </w:trPr>
        <w:tc>
          <w:tcPr>
            <w:tcW w:w="10204" w:type="dxa"/>
            <w:gridSpan w:val="4"/>
            <w:tcMar>
              <w:top w:w="29" w:type="dxa"/>
              <w:left w:w="100" w:type="dxa"/>
              <w:bottom w:w="29" w:type="dxa"/>
              <w:right w:w="100" w:type="dxa"/>
            </w:tcMar>
          </w:tcPr>
          <w:p w14:paraId="5D4C1A6E" w14:textId="4FD6092F" w:rsidR="2DCB992B" w:rsidRPr="00860524" w:rsidRDefault="3FC2BECA">
            <w:pPr>
              <w:spacing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552FD3E7"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 xml:space="preserve">* </w:t>
            </w:r>
            <w:r w:rsidR="4D6D9449" w:rsidRPr="552FD3E7"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 xml:space="preserve">If contribution areas differ from official appointment percentages, discuss </w:t>
            </w:r>
            <w:r w:rsidR="73D965FD" w:rsidRPr="552FD3E7"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>strategies</w:t>
            </w:r>
            <w:r w:rsidR="4D6D9449" w:rsidRPr="552FD3E7"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="74D7DBB0" w:rsidRPr="552FD3E7"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 xml:space="preserve">toward </w:t>
            </w:r>
            <w:r w:rsidR="4D6D9449" w:rsidRPr="552FD3E7"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 xml:space="preserve">alignment </w:t>
            </w:r>
            <w:r w:rsidR="61BAF29E" w:rsidRPr="552FD3E7"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>(e.g.,</w:t>
            </w:r>
            <w:r w:rsidR="4D6D9449" w:rsidRPr="552FD3E7"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 xml:space="preserve"> changing official percentages or adjusting effort</w:t>
            </w:r>
            <w:r w:rsidR="3F649C0A" w:rsidRPr="552FD3E7"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 xml:space="preserve"> in some areas)</w:t>
            </w:r>
          </w:p>
        </w:tc>
      </w:tr>
    </w:tbl>
    <w:p w14:paraId="47EBB004" w14:textId="6C360DC8" w:rsidR="0010792D" w:rsidRPr="004E62D7" w:rsidRDefault="18951BA9" w:rsidP="009B1F81">
      <w:pPr>
        <w:spacing w:after="120" w:line="240" w:lineRule="auto"/>
      </w:pPr>
      <w:r>
        <w:br w:type="page"/>
      </w:r>
    </w:p>
    <w:p w14:paraId="0844F5B4" w14:textId="68B767AE" w:rsidR="003478DF" w:rsidRDefault="00E0046A" w:rsidP="009B1F81">
      <w:pPr>
        <w:spacing w:after="120" w:line="240" w:lineRule="auto"/>
        <w:rPr>
          <w:b/>
          <w:bCs/>
          <w:sz w:val="24"/>
          <w:szCs w:val="24"/>
        </w:rPr>
      </w:pPr>
      <w:r w:rsidRPr="79ACB1D0">
        <w:rPr>
          <w:b/>
          <w:bCs/>
          <w:sz w:val="24"/>
          <w:szCs w:val="24"/>
        </w:rPr>
        <w:lastRenderedPageBreak/>
        <w:t xml:space="preserve">PERFORMANCE AREAS and </w:t>
      </w:r>
      <w:r w:rsidR="003478DF" w:rsidRPr="79ACB1D0">
        <w:rPr>
          <w:b/>
          <w:bCs/>
          <w:sz w:val="24"/>
          <w:szCs w:val="24"/>
        </w:rPr>
        <w:t>RUBRIC SCORE</w:t>
      </w:r>
      <w:r w:rsidR="0B74FD06" w:rsidRPr="79ACB1D0">
        <w:rPr>
          <w:b/>
          <w:bCs/>
          <w:sz w:val="24"/>
          <w:szCs w:val="24"/>
        </w:rPr>
        <w:t>S</w:t>
      </w:r>
    </w:p>
    <w:p w14:paraId="5A522BBC" w14:textId="18820288" w:rsidR="0F3271BD" w:rsidRDefault="0F3271BD" w:rsidP="43DE8517">
      <w:pPr>
        <w:spacing w:after="120" w:line="240" w:lineRule="auto"/>
        <w:rPr>
          <w:color w:val="262626" w:themeColor="text1" w:themeTint="D9"/>
          <w:sz w:val="20"/>
          <w:szCs w:val="20"/>
          <w:lang w:val="en-US"/>
        </w:rPr>
      </w:pPr>
      <w:r w:rsidRPr="43DE8517">
        <w:rPr>
          <w:color w:val="262626" w:themeColor="text1" w:themeTint="D9"/>
          <w:sz w:val="20"/>
          <w:szCs w:val="20"/>
          <w:lang w:val="en-US"/>
        </w:rPr>
        <w:t xml:space="preserve">Identify a </w:t>
      </w:r>
      <w:r w:rsidRPr="00DB1DD5">
        <w:rPr>
          <w:b/>
          <w:bCs/>
          <w:color w:val="262626" w:themeColor="text1" w:themeTint="D9"/>
          <w:sz w:val="20"/>
          <w:szCs w:val="20"/>
          <w:lang w:val="en-US"/>
        </w:rPr>
        <w:t>performance level</w:t>
      </w:r>
      <w:r w:rsidRPr="43DE8517">
        <w:rPr>
          <w:color w:val="262626" w:themeColor="text1" w:themeTint="D9"/>
          <w:sz w:val="20"/>
          <w:szCs w:val="20"/>
          <w:lang w:val="en-US"/>
        </w:rPr>
        <w:t xml:space="preserve"> for the year’s work</w:t>
      </w:r>
      <w:r w:rsidR="0074264B">
        <w:rPr>
          <w:color w:val="262626" w:themeColor="text1" w:themeTint="D9"/>
          <w:sz w:val="20"/>
          <w:szCs w:val="20"/>
          <w:lang w:val="en-US"/>
        </w:rPr>
        <w:t xml:space="preserve"> as appropriate for assigned duties</w:t>
      </w:r>
      <w:r w:rsidRPr="43DE8517">
        <w:rPr>
          <w:color w:val="262626" w:themeColor="text1" w:themeTint="D9"/>
          <w:sz w:val="20"/>
          <w:szCs w:val="20"/>
          <w:lang w:val="en-US"/>
        </w:rPr>
        <w:t xml:space="preserve">. </w:t>
      </w:r>
      <w:r w:rsidR="493D5748" w:rsidRPr="43DE8517">
        <w:rPr>
          <w:color w:val="262626" w:themeColor="text1" w:themeTint="D9"/>
          <w:sz w:val="20"/>
          <w:szCs w:val="20"/>
          <w:lang w:val="en-US"/>
        </w:rPr>
        <w:t xml:space="preserve">Note how performance does or does not meet </w:t>
      </w:r>
      <w:r w:rsidR="50179C5B" w:rsidRPr="43DE8517">
        <w:rPr>
          <w:color w:val="262626" w:themeColor="text1" w:themeTint="D9"/>
          <w:sz w:val="20"/>
          <w:szCs w:val="20"/>
          <w:lang w:val="en-US"/>
        </w:rPr>
        <w:t>the criteria</w:t>
      </w:r>
      <w:r w:rsidR="493D5748" w:rsidRPr="43DE8517">
        <w:rPr>
          <w:color w:val="262626" w:themeColor="text1" w:themeTint="D9"/>
          <w:sz w:val="20"/>
          <w:szCs w:val="20"/>
          <w:lang w:val="en-US"/>
        </w:rPr>
        <w:t xml:space="preserve"> for the position, rank, investments/resources, and workload expectations</w:t>
      </w:r>
      <w:r w:rsidR="09D7EDF7" w:rsidRPr="70DB803B">
        <w:rPr>
          <w:color w:val="262626" w:themeColor="text1" w:themeTint="D9"/>
          <w:sz w:val="20"/>
          <w:szCs w:val="20"/>
          <w:lang w:val="en-US"/>
        </w:rPr>
        <w:t xml:space="preserve"> (</w:t>
      </w:r>
      <w:r w:rsidR="09D7EDF7" w:rsidRPr="70DB803B">
        <w:rPr>
          <w:i/>
          <w:iCs/>
          <w:color w:val="262626" w:themeColor="text1" w:themeTint="D9"/>
          <w:sz w:val="20"/>
          <w:szCs w:val="20"/>
          <w:lang w:val="en-US"/>
        </w:rPr>
        <w:t>evaluation criteria provided in separate document to be shared with the employee</w:t>
      </w:r>
      <w:r w:rsidR="09D7EDF7" w:rsidRPr="70DB803B">
        <w:rPr>
          <w:color w:val="262626" w:themeColor="text1" w:themeTint="D9"/>
          <w:sz w:val="20"/>
          <w:szCs w:val="20"/>
          <w:lang w:val="en-US"/>
        </w:rPr>
        <w:t>)</w:t>
      </w:r>
      <w:r w:rsidR="493D5748" w:rsidRPr="70DB803B">
        <w:rPr>
          <w:color w:val="262626" w:themeColor="text1" w:themeTint="D9"/>
          <w:sz w:val="20"/>
          <w:szCs w:val="20"/>
          <w:lang w:val="en-US"/>
        </w:rPr>
        <w:t xml:space="preserve">. </w:t>
      </w:r>
      <w:r w:rsidR="0261306F" w:rsidRPr="70DB803B">
        <w:rPr>
          <w:color w:val="262626" w:themeColor="text1" w:themeTint="D9"/>
          <w:sz w:val="20"/>
          <w:szCs w:val="20"/>
          <w:lang w:val="en-US"/>
        </w:rPr>
        <w:t xml:space="preserve">Provide </w:t>
      </w:r>
      <w:r w:rsidR="0261306F" w:rsidRPr="70DB803B">
        <w:rPr>
          <w:b/>
          <w:bCs/>
          <w:color w:val="262626" w:themeColor="text1" w:themeTint="D9"/>
          <w:sz w:val="20"/>
          <w:szCs w:val="20"/>
          <w:lang w:val="en-US"/>
        </w:rPr>
        <w:t>ratings and</w:t>
      </w:r>
      <w:r w:rsidR="2D168696" w:rsidRPr="70DB803B">
        <w:rPr>
          <w:b/>
          <w:bCs/>
          <w:color w:val="262626" w:themeColor="text1" w:themeTint="D9"/>
          <w:sz w:val="20"/>
          <w:szCs w:val="20"/>
          <w:lang w:val="en-US"/>
        </w:rPr>
        <w:t xml:space="preserve"> </w:t>
      </w:r>
      <w:r w:rsidR="0261306F" w:rsidRPr="70DB803B">
        <w:rPr>
          <w:b/>
          <w:bCs/>
          <w:color w:val="262626" w:themeColor="text1" w:themeTint="D9"/>
          <w:sz w:val="20"/>
          <w:szCs w:val="20"/>
          <w:lang w:val="en-US"/>
        </w:rPr>
        <w:t>justification</w:t>
      </w:r>
      <w:r w:rsidR="0261306F" w:rsidRPr="70DB803B">
        <w:rPr>
          <w:color w:val="262626" w:themeColor="text1" w:themeTint="D9"/>
          <w:sz w:val="20"/>
          <w:szCs w:val="20"/>
          <w:lang w:val="en-US"/>
        </w:rPr>
        <w:t xml:space="preserve"> based on </w:t>
      </w:r>
      <w:r w:rsidR="2D168696" w:rsidRPr="70DB803B">
        <w:rPr>
          <w:color w:val="262626" w:themeColor="text1" w:themeTint="D9"/>
          <w:sz w:val="20"/>
          <w:szCs w:val="20"/>
          <w:lang w:val="en-US"/>
        </w:rPr>
        <w:t>three performance levels:</w:t>
      </w:r>
    </w:p>
    <w:p w14:paraId="1F05A0B6" w14:textId="2058D469" w:rsidR="24D94F86" w:rsidRDefault="24D94F86" w:rsidP="43DE8517">
      <w:pPr>
        <w:pStyle w:val="ListParagraph"/>
        <w:numPr>
          <w:ilvl w:val="0"/>
          <w:numId w:val="1"/>
        </w:numPr>
        <w:spacing w:after="120" w:line="240" w:lineRule="auto"/>
        <w:rPr>
          <w:color w:val="262626" w:themeColor="text1" w:themeTint="D9"/>
          <w:sz w:val="20"/>
          <w:szCs w:val="20"/>
          <w:lang w:val="en-US"/>
        </w:rPr>
      </w:pPr>
      <w:r w:rsidRPr="43DE8517">
        <w:rPr>
          <w:color w:val="262626" w:themeColor="text1" w:themeTint="D9"/>
          <w:sz w:val="20"/>
          <w:szCs w:val="20"/>
          <w:u w:val="single"/>
          <w:lang w:val="en-US"/>
        </w:rPr>
        <w:t>DOES NOT MEET EXPECTATIONS</w:t>
      </w:r>
      <w:r w:rsidRPr="43DE8517">
        <w:rPr>
          <w:color w:val="262626" w:themeColor="text1" w:themeTint="D9"/>
          <w:sz w:val="20"/>
          <w:szCs w:val="20"/>
          <w:lang w:val="en-US"/>
        </w:rPr>
        <w:t xml:space="preserve"> — Employee does not meet expectations even </w:t>
      </w:r>
      <w:proofErr w:type="gramStart"/>
      <w:r w:rsidRPr="43DE8517">
        <w:rPr>
          <w:color w:val="262626" w:themeColor="text1" w:themeTint="D9"/>
          <w:sz w:val="20"/>
          <w:szCs w:val="20"/>
          <w:lang w:val="en-US"/>
        </w:rPr>
        <w:t>taking into account</w:t>
      </w:r>
      <w:proofErr w:type="gramEnd"/>
      <w:r w:rsidRPr="43DE8517">
        <w:rPr>
          <w:color w:val="262626" w:themeColor="text1" w:themeTint="D9"/>
          <w:sz w:val="20"/>
          <w:szCs w:val="20"/>
          <w:lang w:val="en-US"/>
        </w:rPr>
        <w:t xml:space="preserve"> performance context.</w:t>
      </w:r>
    </w:p>
    <w:p w14:paraId="33E73C74" w14:textId="197AA203" w:rsidR="00825B94" w:rsidRDefault="00825B94" w:rsidP="00825B94">
      <w:pPr>
        <w:pStyle w:val="ListParagraph"/>
        <w:numPr>
          <w:ilvl w:val="0"/>
          <w:numId w:val="1"/>
        </w:numPr>
        <w:spacing w:after="120" w:line="240" w:lineRule="auto"/>
        <w:rPr>
          <w:color w:val="262626" w:themeColor="text1" w:themeTint="D9"/>
          <w:sz w:val="20"/>
          <w:szCs w:val="20"/>
          <w:lang w:val="en-US"/>
        </w:rPr>
      </w:pPr>
      <w:r>
        <w:rPr>
          <w:color w:val="262626" w:themeColor="text1" w:themeTint="D9"/>
          <w:sz w:val="20"/>
          <w:szCs w:val="20"/>
          <w:u w:val="single"/>
          <w:lang w:val="en-US"/>
        </w:rPr>
        <w:t>PARTIALLY MEETS EXPECTATIONS</w:t>
      </w:r>
      <w:r w:rsidRPr="43DE8517">
        <w:rPr>
          <w:color w:val="262626" w:themeColor="text1" w:themeTint="D9"/>
          <w:sz w:val="20"/>
          <w:szCs w:val="20"/>
          <w:lang w:val="en-US"/>
        </w:rPr>
        <w:t xml:space="preserve"> </w:t>
      </w:r>
      <w:r w:rsidR="000924DC">
        <w:rPr>
          <w:color w:val="262626" w:themeColor="text1" w:themeTint="D9"/>
          <w:sz w:val="20"/>
          <w:szCs w:val="20"/>
          <w:lang w:val="en-US"/>
        </w:rPr>
        <w:t>(</w:t>
      </w:r>
      <w:r w:rsidR="000924DC">
        <w:rPr>
          <w:i/>
          <w:iCs/>
          <w:color w:val="262626" w:themeColor="text1" w:themeTint="D9"/>
          <w:sz w:val="20"/>
          <w:szCs w:val="20"/>
          <w:lang w:val="en-US"/>
        </w:rPr>
        <w:t>building</w:t>
      </w:r>
      <w:r w:rsidR="000924DC">
        <w:rPr>
          <w:color w:val="262626" w:themeColor="text1" w:themeTint="D9"/>
          <w:sz w:val="20"/>
          <w:szCs w:val="20"/>
          <w:lang w:val="en-US"/>
        </w:rPr>
        <w:t>)</w:t>
      </w:r>
      <w:r w:rsidRPr="43DE8517">
        <w:rPr>
          <w:color w:val="262626" w:themeColor="text1" w:themeTint="D9"/>
          <w:sz w:val="20"/>
          <w:szCs w:val="20"/>
          <w:lang w:val="en-US"/>
        </w:rPr>
        <w:t>— Employee partially meets expectations, duties</w:t>
      </w:r>
      <w:r>
        <w:rPr>
          <w:color w:val="262626" w:themeColor="text1" w:themeTint="D9"/>
          <w:sz w:val="20"/>
          <w:szCs w:val="20"/>
          <w:lang w:val="en-US"/>
        </w:rPr>
        <w:t>, timelines,</w:t>
      </w:r>
      <w:r w:rsidRPr="43DE8517">
        <w:rPr>
          <w:color w:val="262626" w:themeColor="text1" w:themeTint="D9"/>
          <w:sz w:val="20"/>
          <w:szCs w:val="20"/>
          <w:lang w:val="en-US"/>
        </w:rPr>
        <w:t xml:space="preserve"> and goals, but improvements are necessary in some areas.</w:t>
      </w:r>
    </w:p>
    <w:p w14:paraId="6D4F38DD" w14:textId="10A609A3" w:rsidR="00825B94" w:rsidRDefault="00825B94" w:rsidP="00825B94">
      <w:pPr>
        <w:pStyle w:val="ListParagraph"/>
        <w:numPr>
          <w:ilvl w:val="0"/>
          <w:numId w:val="1"/>
        </w:numPr>
        <w:spacing w:after="120" w:line="240" w:lineRule="auto"/>
        <w:rPr>
          <w:color w:val="262626" w:themeColor="text1" w:themeTint="D9"/>
          <w:sz w:val="20"/>
          <w:szCs w:val="20"/>
          <w:lang w:val="en-US"/>
        </w:rPr>
      </w:pPr>
      <w:r w:rsidRPr="43DE8517">
        <w:rPr>
          <w:color w:val="262626" w:themeColor="text1" w:themeTint="D9"/>
          <w:sz w:val="20"/>
          <w:szCs w:val="20"/>
          <w:u w:val="single"/>
          <w:lang w:val="en-US"/>
        </w:rPr>
        <w:t>MEETS EXPECTATIONS</w:t>
      </w:r>
      <w:r w:rsidRPr="43DE8517">
        <w:rPr>
          <w:color w:val="262626" w:themeColor="text1" w:themeTint="D9"/>
          <w:sz w:val="20"/>
          <w:szCs w:val="20"/>
          <w:lang w:val="en-US"/>
        </w:rPr>
        <w:t xml:space="preserve"> </w:t>
      </w:r>
      <w:r w:rsidR="000924DC">
        <w:rPr>
          <w:color w:val="262626" w:themeColor="text1" w:themeTint="D9"/>
          <w:sz w:val="20"/>
          <w:szCs w:val="20"/>
          <w:lang w:val="en-US"/>
        </w:rPr>
        <w:t>(</w:t>
      </w:r>
      <w:r w:rsidR="000924DC">
        <w:rPr>
          <w:i/>
          <w:iCs/>
          <w:color w:val="262626" w:themeColor="text1" w:themeTint="D9"/>
          <w:sz w:val="20"/>
          <w:szCs w:val="20"/>
          <w:lang w:val="en-US"/>
        </w:rPr>
        <w:t>strong</w:t>
      </w:r>
      <w:r w:rsidR="000924DC">
        <w:rPr>
          <w:color w:val="262626" w:themeColor="text1" w:themeTint="D9"/>
          <w:sz w:val="20"/>
          <w:szCs w:val="20"/>
          <w:lang w:val="en-US"/>
        </w:rPr>
        <w:t>)</w:t>
      </w:r>
      <w:r w:rsidRPr="43DE8517">
        <w:rPr>
          <w:color w:val="262626" w:themeColor="text1" w:themeTint="D9"/>
          <w:sz w:val="20"/>
          <w:szCs w:val="20"/>
          <w:lang w:val="en-US"/>
        </w:rPr>
        <w:t>— Employee consistently meets expectations based on performance context.</w:t>
      </w:r>
    </w:p>
    <w:p w14:paraId="29706524" w14:textId="42D1DE45" w:rsidR="10B6659C" w:rsidRDefault="00825B94" w:rsidP="00DB1DD5">
      <w:pPr>
        <w:pStyle w:val="ListParagraph"/>
        <w:numPr>
          <w:ilvl w:val="0"/>
          <w:numId w:val="1"/>
        </w:numPr>
        <w:spacing w:after="120"/>
        <w:rPr>
          <w:color w:val="262626" w:themeColor="text1" w:themeTint="D9"/>
          <w:sz w:val="20"/>
          <w:szCs w:val="20"/>
          <w:lang w:val="en-US"/>
        </w:rPr>
      </w:pPr>
      <w:r>
        <w:rPr>
          <w:color w:val="262626" w:themeColor="text1" w:themeTint="D9"/>
          <w:sz w:val="20"/>
          <w:szCs w:val="20"/>
          <w:u w:val="single"/>
          <w:lang w:val="en-US"/>
        </w:rPr>
        <w:t>EXCEED</w:t>
      </w:r>
      <w:r w:rsidRPr="43DE8517">
        <w:rPr>
          <w:color w:val="262626" w:themeColor="text1" w:themeTint="D9"/>
          <w:sz w:val="20"/>
          <w:szCs w:val="20"/>
          <w:u w:val="single"/>
          <w:lang w:val="en-US"/>
        </w:rPr>
        <w:t>S EXPECTATIONS</w:t>
      </w:r>
      <w:r w:rsidRPr="43DE8517">
        <w:rPr>
          <w:color w:val="262626" w:themeColor="text1" w:themeTint="D9"/>
          <w:sz w:val="20"/>
          <w:szCs w:val="20"/>
          <w:lang w:val="en-US"/>
        </w:rPr>
        <w:t xml:space="preserve"> </w:t>
      </w:r>
      <w:r w:rsidR="000924DC">
        <w:rPr>
          <w:color w:val="262626" w:themeColor="text1" w:themeTint="D9"/>
          <w:sz w:val="20"/>
          <w:szCs w:val="20"/>
          <w:lang w:val="en-US"/>
        </w:rPr>
        <w:t>(</w:t>
      </w:r>
      <w:r w:rsidR="000924DC">
        <w:rPr>
          <w:i/>
          <w:iCs/>
          <w:color w:val="262626" w:themeColor="text1" w:themeTint="D9"/>
          <w:sz w:val="20"/>
          <w:szCs w:val="20"/>
          <w:lang w:val="en-US"/>
        </w:rPr>
        <w:t>leading</w:t>
      </w:r>
      <w:r w:rsidR="000924DC">
        <w:rPr>
          <w:color w:val="262626" w:themeColor="text1" w:themeTint="D9"/>
          <w:sz w:val="20"/>
          <w:szCs w:val="20"/>
          <w:lang w:val="en-US"/>
        </w:rPr>
        <w:t xml:space="preserve">) </w:t>
      </w:r>
      <w:r w:rsidRPr="43DE8517">
        <w:rPr>
          <w:color w:val="262626" w:themeColor="text1" w:themeTint="D9"/>
          <w:sz w:val="20"/>
          <w:szCs w:val="20"/>
          <w:lang w:val="en-US"/>
        </w:rPr>
        <w:t xml:space="preserve">— Employee consistently meets expectations </w:t>
      </w:r>
      <w:r w:rsidR="00831611">
        <w:rPr>
          <w:color w:val="262626" w:themeColor="text1" w:themeTint="D9"/>
          <w:sz w:val="20"/>
          <w:szCs w:val="20"/>
          <w:lang w:val="en-US"/>
        </w:rPr>
        <w:t>as well as</w:t>
      </w:r>
      <w:r w:rsidR="00831611" w:rsidRPr="00831611">
        <w:rPr>
          <w:b/>
          <w:bCs/>
          <w:color w:val="262626" w:themeColor="text1" w:themeTint="D9"/>
          <w:sz w:val="20"/>
          <w:szCs w:val="20"/>
          <w:lang w:val="en-US"/>
        </w:rPr>
        <w:t xml:space="preserve"> </w:t>
      </w:r>
      <w:r w:rsidR="00831611" w:rsidRPr="00DB1DD5">
        <w:rPr>
          <w:color w:val="262626" w:themeColor="text1" w:themeTint="D9"/>
          <w:sz w:val="20"/>
          <w:szCs w:val="20"/>
          <w:u w:val="single"/>
          <w:lang w:val="en-US"/>
        </w:rPr>
        <w:t xml:space="preserve">additional </w:t>
      </w:r>
      <w:r w:rsidR="00831611" w:rsidRPr="00831611">
        <w:rPr>
          <w:color w:val="262626" w:themeColor="text1" w:themeTint="D9"/>
          <w:sz w:val="20"/>
          <w:szCs w:val="20"/>
          <w:u w:val="single"/>
          <w:lang w:val="en-US"/>
        </w:rPr>
        <w:t>accomplishments</w:t>
      </w:r>
      <w:r w:rsidR="00831611" w:rsidRPr="00831611">
        <w:rPr>
          <w:color w:val="262626" w:themeColor="text1" w:themeTint="D9"/>
          <w:sz w:val="20"/>
          <w:szCs w:val="20"/>
          <w:lang w:val="en-US"/>
        </w:rPr>
        <w:t xml:space="preserve"> </w:t>
      </w:r>
      <w:r w:rsidR="00831611">
        <w:rPr>
          <w:color w:val="262626" w:themeColor="text1" w:themeTint="D9"/>
          <w:sz w:val="20"/>
          <w:szCs w:val="20"/>
          <w:lang w:val="en-US"/>
        </w:rPr>
        <w:t>beyond</w:t>
      </w:r>
      <w:r w:rsidR="00831611" w:rsidRPr="00831611">
        <w:rPr>
          <w:color w:val="262626" w:themeColor="text1" w:themeTint="D9"/>
          <w:sz w:val="20"/>
          <w:szCs w:val="20"/>
          <w:lang w:val="en-US"/>
        </w:rPr>
        <w:t xml:space="preserve"> </w:t>
      </w:r>
      <w:r w:rsidR="00831611">
        <w:rPr>
          <w:color w:val="262626" w:themeColor="text1" w:themeTint="D9"/>
          <w:sz w:val="20"/>
          <w:szCs w:val="20"/>
          <w:lang w:val="en-US"/>
        </w:rPr>
        <w:t xml:space="preserve">what is expected </w:t>
      </w:r>
      <w:r w:rsidR="6E2DE550" w:rsidRPr="43DE8517">
        <w:rPr>
          <w:color w:val="262626" w:themeColor="text1" w:themeTint="D9"/>
          <w:sz w:val="20"/>
          <w:szCs w:val="20"/>
          <w:lang w:val="en-US"/>
        </w:rPr>
        <w:t>for the position, rank, investments/resources, and workload expectations.</w:t>
      </w:r>
    </w:p>
    <w:p w14:paraId="6127DD11" w14:textId="0848E6CB" w:rsidR="0074264B" w:rsidRDefault="710AF908" w:rsidP="00831611">
      <w:pPr>
        <w:spacing w:after="120" w:line="240" w:lineRule="auto"/>
        <w:rPr>
          <w:color w:val="262626" w:themeColor="text1" w:themeTint="D9"/>
          <w:sz w:val="20"/>
          <w:szCs w:val="20"/>
          <w:lang w:val="en-US"/>
        </w:rPr>
      </w:pPr>
      <w:r w:rsidRPr="43DE8517">
        <w:rPr>
          <w:color w:val="262626" w:themeColor="text1" w:themeTint="D9"/>
          <w:sz w:val="20"/>
          <w:szCs w:val="20"/>
          <w:lang w:val="en-US"/>
        </w:rPr>
        <w:t xml:space="preserve">Discuss </w:t>
      </w:r>
      <w:r w:rsidR="5E066670" w:rsidRPr="70DB803B">
        <w:rPr>
          <w:b/>
          <w:bCs/>
          <w:color w:val="262626" w:themeColor="text1" w:themeTint="D9"/>
          <w:sz w:val="20"/>
          <w:szCs w:val="20"/>
          <w:lang w:val="en-US"/>
        </w:rPr>
        <w:t>goals</w:t>
      </w:r>
      <w:r w:rsidRPr="70DB803B">
        <w:rPr>
          <w:b/>
          <w:color w:val="262626" w:themeColor="text1" w:themeTint="D9"/>
          <w:sz w:val="20"/>
          <w:szCs w:val="20"/>
          <w:lang w:val="en-US"/>
        </w:rPr>
        <w:t xml:space="preserve"> and </w:t>
      </w:r>
      <w:r w:rsidR="5E066670" w:rsidRPr="70DB803B">
        <w:rPr>
          <w:b/>
          <w:bCs/>
          <w:color w:val="262626" w:themeColor="text1" w:themeTint="D9"/>
          <w:sz w:val="20"/>
          <w:szCs w:val="20"/>
          <w:lang w:val="en-US"/>
        </w:rPr>
        <w:t xml:space="preserve">support </w:t>
      </w:r>
      <w:r w:rsidRPr="43DE8517">
        <w:rPr>
          <w:color w:val="262626" w:themeColor="text1" w:themeTint="D9"/>
          <w:sz w:val="20"/>
          <w:szCs w:val="20"/>
          <w:lang w:val="en-US"/>
        </w:rPr>
        <w:t>for the coming year. Identify areas for growth and provide specific improvement recommendations. List ways in which the unit will support individual efforts</w:t>
      </w:r>
      <w:r w:rsidR="0074264B">
        <w:rPr>
          <w:color w:val="262626" w:themeColor="text1" w:themeTint="D9"/>
          <w:sz w:val="20"/>
          <w:szCs w:val="20"/>
          <w:lang w:val="en-US"/>
        </w:rPr>
        <w:t>.</w:t>
      </w:r>
    </w:p>
    <w:p w14:paraId="543EDD85" w14:textId="77777777" w:rsidR="00865DF5" w:rsidRDefault="00865DF5" w:rsidP="00831611">
      <w:pPr>
        <w:spacing w:after="120" w:line="240" w:lineRule="auto"/>
        <w:rPr>
          <w:color w:val="262626" w:themeColor="text1" w:themeTint="D9"/>
          <w:sz w:val="20"/>
          <w:szCs w:val="20"/>
          <w:lang w:val="en-US"/>
        </w:rPr>
      </w:pPr>
    </w:p>
    <w:p w14:paraId="70C4D855" w14:textId="6FCAB889" w:rsidR="0074264B" w:rsidRDefault="002D2151" w:rsidP="00831611">
      <w:pPr>
        <w:spacing w:before="240" w:after="120" w:line="240" w:lineRule="auto"/>
        <w:rPr>
          <w:b/>
          <w:bCs/>
          <w:color w:val="FF0000"/>
          <w:sz w:val="20"/>
          <w:szCs w:val="20"/>
        </w:rPr>
      </w:pPr>
      <w:r w:rsidRPr="0084641D">
        <w:rPr>
          <w:b/>
          <w:bCs/>
          <w:color w:val="FF0000"/>
          <w:sz w:val="20"/>
          <w:szCs w:val="20"/>
        </w:rPr>
        <w:t xml:space="preserve">* DELETE </w:t>
      </w:r>
      <w:r>
        <w:rPr>
          <w:b/>
          <w:bCs/>
          <w:color w:val="FF0000"/>
          <w:sz w:val="20"/>
          <w:szCs w:val="20"/>
        </w:rPr>
        <w:t xml:space="preserve">CATEGORY </w:t>
      </w:r>
      <w:r w:rsidRPr="0084641D">
        <w:rPr>
          <w:b/>
          <w:bCs/>
          <w:color w:val="FF0000"/>
          <w:sz w:val="20"/>
          <w:szCs w:val="20"/>
        </w:rPr>
        <w:t xml:space="preserve">IF NOT </w:t>
      </w:r>
      <w:r>
        <w:rPr>
          <w:b/>
          <w:bCs/>
          <w:color w:val="FF0000"/>
          <w:sz w:val="20"/>
          <w:szCs w:val="20"/>
        </w:rPr>
        <w:t>REVIEW</w:t>
      </w:r>
      <w:r w:rsidRPr="0084641D">
        <w:rPr>
          <w:b/>
          <w:bCs/>
          <w:color w:val="FF0000"/>
          <w:sz w:val="20"/>
          <w:szCs w:val="20"/>
        </w:rPr>
        <w:t>ED**</w:t>
      </w:r>
    </w:p>
    <w:p w14:paraId="11CEE79B" w14:textId="77777777" w:rsidR="00865DF5" w:rsidRDefault="00865DF5" w:rsidP="00831611">
      <w:pPr>
        <w:spacing w:before="240" w:after="120" w:line="240" w:lineRule="auto"/>
        <w:rPr>
          <w:b/>
          <w:bCs/>
          <w:color w:val="FF0000"/>
          <w:sz w:val="20"/>
          <w:szCs w:val="20"/>
        </w:rPr>
      </w:pPr>
    </w:p>
    <w:p w14:paraId="5D89E955" w14:textId="19D2A710" w:rsidR="00DB1DD5" w:rsidRPr="00DB1DD5" w:rsidRDefault="00DB1DD5" w:rsidP="00DB1DD5">
      <w:pPr>
        <w:spacing w:line="240" w:lineRule="auto"/>
      </w:pPr>
      <w:r>
        <w:rPr>
          <w:b/>
          <w:bCs/>
          <w:sz w:val="20"/>
          <w:szCs w:val="20"/>
          <w:lang w:val="en-US"/>
        </w:rPr>
        <w:t xml:space="preserve">1. </w:t>
      </w:r>
      <w:r w:rsidRPr="0DE47563">
        <w:rPr>
          <w:b/>
          <w:bCs/>
          <w:sz w:val="20"/>
          <w:szCs w:val="20"/>
          <w:lang w:val="en-US"/>
        </w:rPr>
        <w:t>TEACHING</w:t>
      </w:r>
    </w:p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102"/>
        <w:gridCol w:w="5102"/>
      </w:tblGrid>
      <w:tr w:rsidR="00DB1DD5" w:rsidRPr="00DE7D51" w14:paraId="0F7BB4B0" w14:textId="77777777" w:rsidTr="00DB1DD5">
        <w:trPr>
          <w:trHeight w:val="285"/>
        </w:trPr>
        <w:tc>
          <w:tcPr>
            <w:tcW w:w="2500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0FE16" w14:textId="58C79D22" w:rsidR="00DB1DD5" w:rsidRDefault="00DB1DD5" w:rsidP="00DB1DD5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val="en-US"/>
              </w:rPr>
              <w:instrText xml:space="preserve"> FORMCHECKBOX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lang w:val="en-US"/>
              </w:rPr>
              <w:fldChar w:fldCharType="end"/>
            </w:r>
            <w:r w:rsidRPr="77E1BB7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7BF4DFC6">
              <w:rPr>
                <w:b/>
                <w:bCs/>
                <w:sz w:val="20"/>
                <w:szCs w:val="20"/>
                <w:lang w:val="en-US"/>
              </w:rPr>
              <w:t xml:space="preserve">Classroom </w:t>
            </w:r>
            <w:r w:rsidR="0080409E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7BF4DFC6">
              <w:rPr>
                <w:b/>
                <w:bCs/>
                <w:sz w:val="20"/>
                <w:szCs w:val="20"/>
                <w:lang w:val="en-US"/>
              </w:rPr>
              <w:t>nstruction</w:t>
            </w:r>
          </w:p>
          <w:p w14:paraId="4D02B023" w14:textId="77777777" w:rsidR="00DB1DD5" w:rsidRPr="00DB1DD5" w:rsidRDefault="00DB1DD5" w:rsidP="00DB1DD5">
            <w:pPr>
              <w:spacing w:line="240" w:lineRule="auto"/>
              <w:rPr>
                <w:b/>
                <w:bCs/>
                <w:sz w:val="11"/>
                <w:szCs w:val="11"/>
                <w:lang w:val="en-US"/>
              </w:rPr>
            </w:pPr>
          </w:p>
          <w:p w14:paraId="7AC12E71" w14:textId="77777777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b/>
                <w:bCs/>
                <w:sz w:val="19"/>
                <w:szCs w:val="19"/>
                <w:lang w:val="en-US"/>
              </w:rP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t xml:space="preserve"> </w:t>
            </w:r>
            <w:r w:rsidRPr="0022133E">
              <w:rPr>
                <w:sz w:val="19"/>
                <w:szCs w:val="19"/>
                <w:lang w:val="en-US"/>
              </w:rPr>
              <w:t xml:space="preserve">Does not meet expectations  </w:t>
            </w:r>
          </w:p>
          <w:p w14:paraId="37DA2E62" w14:textId="4B6EF4BC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Partially </w:t>
            </w:r>
            <w:r w:rsidR="0080409E">
              <w:rPr>
                <w:sz w:val="19"/>
                <w:szCs w:val="19"/>
                <w:lang w:val="en-US"/>
              </w:rPr>
              <w:t>m</w:t>
            </w:r>
            <w:r w:rsidRPr="0022133E">
              <w:rPr>
                <w:sz w:val="19"/>
                <w:szCs w:val="19"/>
                <w:lang w:val="en-US"/>
              </w:rPr>
              <w:t xml:space="preserve">eets </w:t>
            </w:r>
            <w:r w:rsidR="0080409E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</w:t>
            </w:r>
          </w:p>
          <w:p w14:paraId="392687B7" w14:textId="434F2DA9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Meets </w:t>
            </w:r>
            <w:r w:rsidR="0080409E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 </w:t>
            </w:r>
          </w:p>
          <w:p w14:paraId="058D42C6" w14:textId="0008DFE0" w:rsidR="00DB1DD5" w:rsidRDefault="00DB1DD5" w:rsidP="00DB1DD5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Exceeds </w:t>
            </w:r>
            <w:r w:rsidR="0080409E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>xpectations</w:t>
            </w:r>
            <w:r w:rsidRPr="77E1BB7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A2A4B81" w14:textId="38D95B38" w:rsidR="00DB1DD5" w:rsidRDefault="00DB1DD5" w:rsidP="00DB1DD5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val="en-US"/>
              </w:rPr>
              <w:instrText xml:space="preserve"> FORMCHECKBOX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lang w:val="en-US"/>
              </w:rPr>
              <w:fldChar w:fldCharType="end"/>
            </w:r>
            <w:r w:rsidRPr="77E1BB7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7BF4DFC6">
              <w:rPr>
                <w:b/>
                <w:bCs/>
                <w:sz w:val="20"/>
                <w:szCs w:val="20"/>
                <w:lang w:val="en-US"/>
              </w:rPr>
              <w:t>Research mentoring</w:t>
            </w:r>
          </w:p>
          <w:p w14:paraId="7E89CC36" w14:textId="77777777" w:rsidR="00DB1DD5" w:rsidRPr="00DB1DD5" w:rsidRDefault="00DB1DD5" w:rsidP="00DB1DD5">
            <w:pPr>
              <w:spacing w:line="240" w:lineRule="auto"/>
              <w:rPr>
                <w:b/>
                <w:bCs/>
                <w:sz w:val="11"/>
                <w:szCs w:val="11"/>
                <w:lang w:val="en-US"/>
              </w:rPr>
            </w:pPr>
          </w:p>
          <w:p w14:paraId="2EA140FA" w14:textId="77777777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b/>
                <w:bCs/>
                <w:sz w:val="19"/>
                <w:szCs w:val="19"/>
                <w:lang w:val="en-US"/>
              </w:rP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t xml:space="preserve"> </w:t>
            </w:r>
            <w:r w:rsidRPr="0022133E">
              <w:rPr>
                <w:sz w:val="19"/>
                <w:szCs w:val="19"/>
                <w:lang w:val="en-US"/>
              </w:rPr>
              <w:t xml:space="preserve">Does not meet expectations  </w:t>
            </w:r>
          </w:p>
          <w:p w14:paraId="59658064" w14:textId="13C8EDE7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Partially </w:t>
            </w:r>
            <w:r w:rsidR="0080409E">
              <w:rPr>
                <w:sz w:val="19"/>
                <w:szCs w:val="19"/>
                <w:lang w:val="en-US"/>
              </w:rPr>
              <w:t>m</w:t>
            </w:r>
            <w:r w:rsidRPr="0022133E">
              <w:rPr>
                <w:sz w:val="19"/>
                <w:szCs w:val="19"/>
                <w:lang w:val="en-US"/>
              </w:rPr>
              <w:t xml:space="preserve">eets </w:t>
            </w:r>
            <w:r w:rsidR="0080409E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</w:t>
            </w:r>
          </w:p>
          <w:p w14:paraId="357F7D53" w14:textId="37C20BB0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Meets </w:t>
            </w:r>
            <w:r w:rsidR="0080409E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 </w:t>
            </w:r>
          </w:p>
          <w:p w14:paraId="1B866FCC" w14:textId="06B39A7D" w:rsidR="00DB1DD5" w:rsidRPr="00DB1DD5" w:rsidRDefault="00DB1DD5" w:rsidP="00DB1DD5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Exceeds </w:t>
            </w:r>
            <w:r w:rsidR="0080409E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>xpectations</w:t>
            </w:r>
            <w:r w:rsidRPr="77E1BB7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7E4515" w:rsidRPr="00DE7D51" w14:paraId="5337E291" w14:textId="77777777" w:rsidTr="00DD0869">
        <w:trPr>
          <w:trHeight w:val="288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F73AB" w14:textId="77777777" w:rsidR="007E4515" w:rsidRPr="005E6D64" w:rsidRDefault="007E4515" w:rsidP="00DD0869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552FD3E7">
              <w:rPr>
                <w:b/>
                <w:bCs/>
                <w:sz w:val="20"/>
                <w:szCs w:val="20"/>
                <w:lang w:val="en-US"/>
              </w:rPr>
              <w:t xml:space="preserve">Rating Justification: </w:t>
            </w:r>
            <w:r w:rsidRPr="00721B3A">
              <w:rPr>
                <w:i/>
                <w:iCs/>
                <w:sz w:val="20"/>
                <w:szCs w:val="20"/>
                <w:lang w:val="en-US"/>
              </w:rPr>
              <w:t xml:space="preserve">Provide evidence based on NatSci annual performance review evaluation criteria. </w:t>
            </w:r>
          </w:p>
          <w:p w14:paraId="0C9535A6" w14:textId="77777777" w:rsidR="007E4515" w:rsidRPr="00DA59EA" w:rsidRDefault="007E4515" w:rsidP="00DD086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E4515" w14:paraId="0BFB6C33" w14:textId="77777777" w:rsidTr="00DD0869">
        <w:trPr>
          <w:trHeight w:val="420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049E1" w14:textId="77777777" w:rsidR="007E4515" w:rsidRDefault="007E4515" w:rsidP="00DD0869">
            <w:pPr>
              <w:widowControl w:val="0"/>
              <w:spacing w:line="240" w:lineRule="auto"/>
              <w:rPr>
                <w:color w:val="262626" w:themeColor="text1" w:themeTint="D9"/>
                <w:sz w:val="20"/>
                <w:szCs w:val="20"/>
                <w:lang w:val="en-US"/>
              </w:rPr>
            </w:pPr>
            <w:r w:rsidRPr="43DE8517">
              <w:rPr>
                <w:b/>
                <w:bCs/>
                <w:sz w:val="20"/>
                <w:szCs w:val="20"/>
                <w:lang w:val="en-US"/>
              </w:rPr>
              <w:t>Goals &amp; Support:</w:t>
            </w:r>
          </w:p>
          <w:p w14:paraId="59BEE8F2" w14:textId="77777777" w:rsidR="007E4515" w:rsidRDefault="007E4515" w:rsidP="00DD0869">
            <w:pPr>
              <w:widowControl w:val="0"/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0C346865" w14:textId="77777777" w:rsidR="004F4B96" w:rsidRDefault="004F4B96" w:rsidP="009B1F81">
      <w:pPr>
        <w:spacing w:line="240" w:lineRule="auto"/>
        <w:rPr>
          <w:b/>
          <w:bCs/>
          <w:sz w:val="20"/>
          <w:szCs w:val="20"/>
        </w:rPr>
      </w:pPr>
    </w:p>
    <w:p w14:paraId="1AFF98C1" w14:textId="77777777" w:rsidR="007E4515" w:rsidRDefault="007E4515" w:rsidP="009B1F81">
      <w:pPr>
        <w:spacing w:line="240" w:lineRule="auto"/>
        <w:rPr>
          <w:b/>
          <w:bCs/>
          <w:sz w:val="20"/>
          <w:szCs w:val="20"/>
        </w:rPr>
      </w:pPr>
    </w:p>
    <w:p w14:paraId="508C50DA" w14:textId="77777777" w:rsidR="00865DF5" w:rsidRDefault="00865DF5" w:rsidP="009B1F81">
      <w:pPr>
        <w:spacing w:line="240" w:lineRule="auto"/>
        <w:rPr>
          <w:b/>
          <w:bCs/>
          <w:sz w:val="20"/>
          <w:szCs w:val="20"/>
        </w:rPr>
      </w:pPr>
    </w:p>
    <w:p w14:paraId="6507BECA" w14:textId="77777777" w:rsidR="00865DF5" w:rsidRDefault="00865DF5" w:rsidP="009B1F81">
      <w:pPr>
        <w:spacing w:line="240" w:lineRule="auto"/>
        <w:rPr>
          <w:b/>
          <w:bCs/>
          <w:sz w:val="20"/>
          <w:szCs w:val="20"/>
        </w:rPr>
      </w:pPr>
    </w:p>
    <w:p w14:paraId="1B667A32" w14:textId="5144C002" w:rsidR="0074264B" w:rsidRPr="00DB1DD5" w:rsidRDefault="00DB1DD5" w:rsidP="009B1F81">
      <w:pPr>
        <w:spacing w:line="240" w:lineRule="auto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2. </w:t>
      </w:r>
      <w:r w:rsidRPr="552FD3E7">
        <w:rPr>
          <w:b/>
          <w:bCs/>
          <w:sz w:val="20"/>
          <w:szCs w:val="20"/>
          <w:lang w:val="en-US"/>
        </w:rPr>
        <w:t>ACADEMIC ADVISING</w:t>
      </w:r>
    </w:p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204"/>
      </w:tblGrid>
      <w:tr w:rsidR="007E4515" w:rsidRPr="00DE7D51" w14:paraId="58572003" w14:textId="77777777" w:rsidTr="00DD0869">
        <w:trPr>
          <w:trHeight w:val="285"/>
        </w:trPr>
        <w:tc>
          <w:tcPr>
            <w:tcW w:w="5000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ABAA5" w14:textId="62C7B5A5" w:rsidR="007E4515" w:rsidRPr="00D819D6" w:rsidRDefault="00825B94" w:rsidP="00865DF5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b/>
                <w:bCs/>
                <w:sz w:val="19"/>
                <w:szCs w:val="19"/>
                <w:lang w:val="en-US"/>
              </w:rP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t xml:space="preserve"> </w:t>
            </w:r>
            <w:r w:rsidRPr="0022133E">
              <w:rPr>
                <w:sz w:val="19"/>
                <w:szCs w:val="19"/>
                <w:lang w:val="en-US"/>
              </w:rPr>
              <w:t xml:space="preserve">Does not meet expectations  </w:t>
            </w: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Partially </w:t>
            </w:r>
            <w:r w:rsidR="0080409E">
              <w:rPr>
                <w:sz w:val="19"/>
                <w:szCs w:val="19"/>
                <w:lang w:val="en-US"/>
              </w:rPr>
              <w:t>m</w:t>
            </w:r>
            <w:r w:rsidRPr="0022133E">
              <w:rPr>
                <w:sz w:val="19"/>
                <w:szCs w:val="19"/>
                <w:lang w:val="en-US"/>
              </w:rPr>
              <w:t xml:space="preserve">eets </w:t>
            </w:r>
            <w:r w:rsidR="0080409E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 </w:t>
            </w: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Meets </w:t>
            </w:r>
            <w:r w:rsidR="0080409E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 </w:t>
            </w: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Exceeds </w:t>
            </w:r>
            <w:r w:rsidR="0080409E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>xpectations</w:t>
            </w:r>
          </w:p>
        </w:tc>
      </w:tr>
      <w:tr w:rsidR="007E4515" w:rsidRPr="00DE7D51" w14:paraId="2B4918E5" w14:textId="77777777" w:rsidTr="00DD0869">
        <w:trPr>
          <w:trHeight w:val="288"/>
        </w:trPr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E54A" w14:textId="77777777" w:rsidR="007E4515" w:rsidRPr="00721B3A" w:rsidRDefault="007E4515" w:rsidP="00DD0869">
            <w:pPr>
              <w:spacing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552FD3E7">
              <w:rPr>
                <w:b/>
                <w:bCs/>
                <w:sz w:val="20"/>
                <w:szCs w:val="20"/>
                <w:lang w:val="en-US"/>
              </w:rPr>
              <w:t xml:space="preserve">Rating Justification: </w:t>
            </w:r>
            <w:r w:rsidRPr="00721B3A">
              <w:rPr>
                <w:i/>
                <w:iCs/>
                <w:sz w:val="20"/>
                <w:szCs w:val="20"/>
                <w:lang w:val="en-US"/>
              </w:rPr>
              <w:t xml:space="preserve">Provide evidence based on NatSci annual performance review evaluation criteria. </w:t>
            </w:r>
          </w:p>
          <w:p w14:paraId="76300552" w14:textId="77777777" w:rsidR="007E4515" w:rsidRPr="00DA59EA" w:rsidRDefault="007E4515" w:rsidP="00DD086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E4515" w14:paraId="0BFC49A3" w14:textId="77777777" w:rsidTr="00DD0869">
        <w:trPr>
          <w:trHeight w:val="300"/>
        </w:trPr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44BEF" w14:textId="77777777" w:rsidR="007E4515" w:rsidRDefault="007E4515" w:rsidP="00DD0869">
            <w:pPr>
              <w:widowControl w:val="0"/>
              <w:spacing w:line="240" w:lineRule="auto"/>
              <w:rPr>
                <w:b/>
                <w:bCs/>
                <w:color w:val="262626" w:themeColor="text1" w:themeTint="D9"/>
                <w:sz w:val="20"/>
                <w:szCs w:val="20"/>
                <w:lang w:val="en-US"/>
              </w:rPr>
            </w:pPr>
            <w:r w:rsidRPr="43DE8517">
              <w:rPr>
                <w:b/>
                <w:bCs/>
                <w:sz w:val="20"/>
                <w:szCs w:val="20"/>
                <w:lang w:val="en-US"/>
              </w:rPr>
              <w:t>Goals &amp; Support:</w:t>
            </w:r>
          </w:p>
          <w:p w14:paraId="11F20025" w14:textId="77777777" w:rsidR="007E4515" w:rsidRPr="00DB1DD5" w:rsidRDefault="007E4515" w:rsidP="00DD0869">
            <w:pPr>
              <w:widowControl w:val="0"/>
              <w:spacing w:line="240" w:lineRule="auto"/>
              <w:rPr>
                <w:bCs/>
                <w:sz w:val="20"/>
                <w:szCs w:val="20"/>
                <w:lang w:val="en-US"/>
              </w:rPr>
            </w:pPr>
          </w:p>
        </w:tc>
      </w:tr>
    </w:tbl>
    <w:p w14:paraId="45748E65" w14:textId="77777777" w:rsidR="007E4515" w:rsidRDefault="007E4515" w:rsidP="009B1F81">
      <w:pPr>
        <w:spacing w:line="240" w:lineRule="auto"/>
        <w:rPr>
          <w:b/>
          <w:bCs/>
          <w:sz w:val="20"/>
          <w:szCs w:val="20"/>
        </w:rPr>
      </w:pPr>
    </w:p>
    <w:p w14:paraId="6BBDDB74" w14:textId="456A94F3" w:rsidR="0074264B" w:rsidRDefault="0074264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24E0FE61" w14:textId="41EA7DE5" w:rsidR="007E4515" w:rsidRPr="00DB1DD5" w:rsidRDefault="00DB1DD5" w:rsidP="009B1F81">
      <w:pPr>
        <w:spacing w:line="240" w:lineRule="auto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lastRenderedPageBreak/>
        <w:t xml:space="preserve">3. </w:t>
      </w:r>
      <w:r w:rsidRPr="552FD3E7">
        <w:rPr>
          <w:b/>
          <w:bCs/>
          <w:sz w:val="20"/>
          <w:szCs w:val="20"/>
          <w:lang w:val="en-US"/>
        </w:rPr>
        <w:t>RESEARCH</w:t>
      </w:r>
    </w:p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402"/>
        <w:gridCol w:w="3402"/>
        <w:gridCol w:w="3400"/>
      </w:tblGrid>
      <w:tr w:rsidR="00DB1DD5" w:rsidRPr="00DE7D51" w14:paraId="6458BF28" w14:textId="77777777" w:rsidTr="00DB1DD5">
        <w:trPr>
          <w:trHeight w:val="285"/>
        </w:trPr>
        <w:tc>
          <w:tcPr>
            <w:tcW w:w="1667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E8C6F" w14:textId="593CF8F5" w:rsidR="00DB1DD5" w:rsidRDefault="00DB1DD5" w:rsidP="00DB1DD5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val="en-US"/>
              </w:rPr>
              <w:instrText xml:space="preserve"> FORMCHECKBOX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lang w:val="en-US"/>
              </w:rPr>
              <w:fldChar w:fldCharType="end"/>
            </w:r>
            <w:r w:rsidRPr="77E1BB7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Research Creative Effort</w:t>
            </w:r>
          </w:p>
          <w:p w14:paraId="1E2E6620" w14:textId="77777777" w:rsidR="00DB1DD5" w:rsidRPr="00DB1DD5" w:rsidRDefault="00DB1DD5" w:rsidP="00DB1DD5">
            <w:pPr>
              <w:spacing w:line="240" w:lineRule="auto"/>
              <w:rPr>
                <w:b/>
                <w:bCs/>
                <w:sz w:val="11"/>
                <w:szCs w:val="11"/>
                <w:lang w:val="en-US"/>
              </w:rPr>
            </w:pPr>
          </w:p>
          <w:p w14:paraId="3E6C7611" w14:textId="77777777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b/>
                <w:bCs/>
                <w:sz w:val="19"/>
                <w:szCs w:val="19"/>
                <w:lang w:val="en-US"/>
              </w:rP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t xml:space="preserve"> </w:t>
            </w:r>
            <w:r w:rsidRPr="0022133E">
              <w:rPr>
                <w:sz w:val="19"/>
                <w:szCs w:val="19"/>
                <w:lang w:val="en-US"/>
              </w:rPr>
              <w:t xml:space="preserve">Does not meet expectations  </w:t>
            </w:r>
          </w:p>
          <w:p w14:paraId="5AC22B98" w14:textId="6800E8AF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Partially </w:t>
            </w:r>
            <w:r w:rsidR="00C37C5B">
              <w:rPr>
                <w:sz w:val="19"/>
                <w:szCs w:val="19"/>
                <w:lang w:val="en-US"/>
              </w:rPr>
              <w:t>m</w:t>
            </w:r>
            <w:r w:rsidRPr="0022133E">
              <w:rPr>
                <w:sz w:val="19"/>
                <w:szCs w:val="19"/>
                <w:lang w:val="en-US"/>
              </w:rPr>
              <w:t xml:space="preserve">eets </w:t>
            </w:r>
            <w:r w:rsidR="00C37C5B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 </w:t>
            </w:r>
          </w:p>
          <w:p w14:paraId="0D679688" w14:textId="53D7AC61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Meets </w:t>
            </w:r>
            <w:r w:rsidR="00C37C5B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 </w:t>
            </w:r>
          </w:p>
          <w:p w14:paraId="3C738CE7" w14:textId="34D078A2" w:rsidR="00DB1DD5" w:rsidRDefault="00DB1DD5" w:rsidP="00DB1DD5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Exceeds </w:t>
            </w:r>
            <w:r w:rsidR="00C37C5B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>xpectations</w:t>
            </w:r>
            <w:r w:rsidRPr="77E1BB7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017CCD0" w14:textId="028ED44F" w:rsidR="00DB1DD5" w:rsidRDefault="00DB1DD5" w:rsidP="00DB1DD5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val="en-US"/>
              </w:rPr>
              <w:instrText xml:space="preserve"> FORMCHECKBOX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lang w:val="en-US"/>
              </w:rPr>
              <w:fldChar w:fldCharType="end"/>
            </w:r>
            <w:r w:rsidRPr="77E1BB7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Grant Funding</w:t>
            </w:r>
          </w:p>
          <w:p w14:paraId="477CEFCE" w14:textId="77777777" w:rsidR="00DB1DD5" w:rsidRPr="00DB1DD5" w:rsidRDefault="00DB1DD5" w:rsidP="00DB1DD5">
            <w:pPr>
              <w:spacing w:line="240" w:lineRule="auto"/>
              <w:rPr>
                <w:sz w:val="11"/>
                <w:szCs w:val="11"/>
              </w:rPr>
            </w:pPr>
          </w:p>
          <w:p w14:paraId="16B4539D" w14:textId="77777777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b/>
                <w:bCs/>
                <w:sz w:val="19"/>
                <w:szCs w:val="19"/>
                <w:lang w:val="en-US"/>
              </w:rP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t xml:space="preserve"> </w:t>
            </w:r>
            <w:r w:rsidRPr="0022133E">
              <w:rPr>
                <w:sz w:val="19"/>
                <w:szCs w:val="19"/>
                <w:lang w:val="en-US"/>
              </w:rPr>
              <w:t xml:space="preserve">Does not meet expectations  </w:t>
            </w:r>
          </w:p>
          <w:p w14:paraId="3920B781" w14:textId="39F4C417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Partially </w:t>
            </w:r>
            <w:r w:rsidR="00C37C5B">
              <w:rPr>
                <w:sz w:val="19"/>
                <w:szCs w:val="19"/>
                <w:lang w:val="en-US"/>
              </w:rPr>
              <w:t>m</w:t>
            </w:r>
            <w:r w:rsidRPr="0022133E">
              <w:rPr>
                <w:sz w:val="19"/>
                <w:szCs w:val="19"/>
                <w:lang w:val="en-US"/>
              </w:rPr>
              <w:t xml:space="preserve">eets </w:t>
            </w:r>
            <w:r w:rsidR="00C37C5B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 </w:t>
            </w:r>
          </w:p>
          <w:p w14:paraId="3BE4FC52" w14:textId="46D96A5B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Meets </w:t>
            </w:r>
            <w:r w:rsidR="00C37C5B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 </w:t>
            </w:r>
          </w:p>
          <w:p w14:paraId="1F4704C6" w14:textId="1D999ECE" w:rsidR="00DB1DD5" w:rsidRDefault="00DB1DD5" w:rsidP="00DB1DD5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Exceeds </w:t>
            </w:r>
            <w:r w:rsidR="00C37C5B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>xpectations</w:t>
            </w:r>
            <w:r w:rsidRPr="77E1BB7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6" w:type="pct"/>
            <w:shd w:val="clear" w:color="auto" w:fill="D9D9D9" w:themeFill="background1" w:themeFillShade="D9"/>
          </w:tcPr>
          <w:p w14:paraId="1102744F" w14:textId="46EA22D4" w:rsidR="00DB1DD5" w:rsidRDefault="00DB1DD5" w:rsidP="00DB1DD5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val="en-US"/>
              </w:rPr>
              <w:instrText xml:space="preserve"> FORMCHECKBOX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lang w:val="en-US"/>
              </w:rPr>
              <w:fldChar w:fldCharType="end"/>
            </w:r>
            <w:r w:rsidRPr="77E1BB7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Dissemination of Findings</w:t>
            </w:r>
          </w:p>
          <w:p w14:paraId="76AE5B7F" w14:textId="77777777" w:rsidR="00DB1DD5" w:rsidRPr="00DB1DD5" w:rsidRDefault="00DB1DD5" w:rsidP="00DB1DD5">
            <w:pPr>
              <w:spacing w:line="240" w:lineRule="auto"/>
              <w:rPr>
                <w:sz w:val="11"/>
                <w:szCs w:val="11"/>
              </w:rPr>
            </w:pPr>
          </w:p>
          <w:p w14:paraId="55A2456B" w14:textId="77777777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b/>
                <w:bCs/>
                <w:sz w:val="19"/>
                <w:szCs w:val="19"/>
                <w:lang w:val="en-US"/>
              </w:rP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t xml:space="preserve"> </w:t>
            </w:r>
            <w:r w:rsidRPr="0022133E">
              <w:rPr>
                <w:sz w:val="19"/>
                <w:szCs w:val="19"/>
                <w:lang w:val="en-US"/>
              </w:rPr>
              <w:t xml:space="preserve">Does not meet expectations  </w:t>
            </w:r>
          </w:p>
          <w:p w14:paraId="4182EAB0" w14:textId="0D6FAB3B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Partially </w:t>
            </w:r>
            <w:r w:rsidR="00C37C5B">
              <w:rPr>
                <w:sz w:val="19"/>
                <w:szCs w:val="19"/>
                <w:lang w:val="en-US"/>
              </w:rPr>
              <w:t>m</w:t>
            </w:r>
            <w:r w:rsidRPr="0022133E">
              <w:rPr>
                <w:sz w:val="19"/>
                <w:szCs w:val="19"/>
                <w:lang w:val="en-US"/>
              </w:rPr>
              <w:t xml:space="preserve">eets </w:t>
            </w:r>
            <w:r w:rsidR="00C37C5B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 </w:t>
            </w:r>
          </w:p>
          <w:p w14:paraId="450D728A" w14:textId="4105090D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Meets </w:t>
            </w:r>
            <w:r w:rsidR="00C37C5B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 </w:t>
            </w:r>
          </w:p>
          <w:p w14:paraId="56430662" w14:textId="1F99D982" w:rsidR="00DB1DD5" w:rsidRPr="0074264B" w:rsidRDefault="00DB1DD5" w:rsidP="00DB1DD5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Exceeds </w:t>
            </w:r>
            <w:r w:rsidR="00C37C5B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>xpectations</w:t>
            </w:r>
          </w:p>
        </w:tc>
      </w:tr>
      <w:tr w:rsidR="007E4515" w:rsidRPr="00DE7D51" w14:paraId="6D105DB1" w14:textId="77777777" w:rsidTr="00DD0869">
        <w:trPr>
          <w:trHeight w:val="288"/>
        </w:trPr>
        <w:tc>
          <w:tcPr>
            <w:tcW w:w="5000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A4E67" w14:textId="77777777" w:rsidR="007E4515" w:rsidRPr="005E6D64" w:rsidRDefault="007E4515" w:rsidP="00DD0869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552FD3E7">
              <w:rPr>
                <w:b/>
                <w:bCs/>
                <w:sz w:val="20"/>
                <w:szCs w:val="20"/>
                <w:lang w:val="en-US"/>
              </w:rPr>
              <w:t xml:space="preserve">Rating Justification: </w:t>
            </w:r>
            <w:r w:rsidRPr="00721B3A">
              <w:rPr>
                <w:i/>
                <w:iCs/>
                <w:sz w:val="20"/>
                <w:szCs w:val="20"/>
                <w:lang w:val="en-US"/>
              </w:rPr>
              <w:t xml:space="preserve">Provide evidence based on NatSci annual performance review evaluation criteria. </w:t>
            </w:r>
          </w:p>
          <w:p w14:paraId="0F8E9C57" w14:textId="77777777" w:rsidR="007E4515" w:rsidRPr="00DA59EA" w:rsidRDefault="007E4515" w:rsidP="00DD086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E4515" w14:paraId="676823C3" w14:textId="77777777" w:rsidTr="00DD0869">
        <w:trPr>
          <w:trHeight w:val="300"/>
        </w:trPr>
        <w:tc>
          <w:tcPr>
            <w:tcW w:w="5000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1ABC0" w14:textId="77777777" w:rsidR="007E4515" w:rsidRDefault="007E4515" w:rsidP="00DD0869">
            <w:pPr>
              <w:widowControl w:val="0"/>
              <w:spacing w:line="240" w:lineRule="auto"/>
              <w:rPr>
                <w:b/>
                <w:bCs/>
                <w:color w:val="262626" w:themeColor="text1" w:themeTint="D9"/>
                <w:sz w:val="20"/>
                <w:szCs w:val="20"/>
                <w:lang w:val="en-US"/>
              </w:rPr>
            </w:pPr>
            <w:r w:rsidRPr="43DE8517">
              <w:rPr>
                <w:b/>
                <w:bCs/>
                <w:sz w:val="20"/>
                <w:szCs w:val="20"/>
                <w:lang w:val="en-US"/>
              </w:rPr>
              <w:t>Goals &amp; Support:</w:t>
            </w:r>
          </w:p>
          <w:p w14:paraId="2746EFBE" w14:textId="77777777" w:rsidR="007E4515" w:rsidRPr="00DB1DD5" w:rsidRDefault="007E4515" w:rsidP="00DD0869">
            <w:pPr>
              <w:widowControl w:val="0"/>
              <w:spacing w:line="240" w:lineRule="auto"/>
              <w:rPr>
                <w:bCs/>
                <w:sz w:val="20"/>
                <w:szCs w:val="20"/>
                <w:lang w:val="en-US"/>
              </w:rPr>
            </w:pPr>
          </w:p>
        </w:tc>
      </w:tr>
    </w:tbl>
    <w:p w14:paraId="57145823" w14:textId="77777777" w:rsidR="007E4515" w:rsidRDefault="007E4515" w:rsidP="009B1F81">
      <w:pPr>
        <w:spacing w:line="240" w:lineRule="auto"/>
        <w:rPr>
          <w:b/>
          <w:bCs/>
          <w:sz w:val="20"/>
          <w:szCs w:val="20"/>
        </w:rPr>
      </w:pPr>
    </w:p>
    <w:p w14:paraId="44256E32" w14:textId="77777777" w:rsidR="00865DF5" w:rsidRDefault="00865DF5" w:rsidP="009B1F81">
      <w:pPr>
        <w:spacing w:line="240" w:lineRule="auto"/>
        <w:rPr>
          <w:b/>
          <w:bCs/>
          <w:sz w:val="20"/>
          <w:szCs w:val="20"/>
        </w:rPr>
      </w:pPr>
    </w:p>
    <w:p w14:paraId="2DC20139" w14:textId="77777777" w:rsidR="00865DF5" w:rsidRDefault="00865DF5" w:rsidP="009B1F81">
      <w:pPr>
        <w:spacing w:line="240" w:lineRule="auto"/>
        <w:rPr>
          <w:b/>
          <w:bCs/>
          <w:sz w:val="20"/>
          <w:szCs w:val="20"/>
        </w:rPr>
      </w:pPr>
    </w:p>
    <w:p w14:paraId="253DC3DD" w14:textId="77777777" w:rsidR="007E4515" w:rsidRDefault="007E4515" w:rsidP="009B1F81">
      <w:pPr>
        <w:spacing w:line="240" w:lineRule="auto"/>
        <w:rPr>
          <w:b/>
          <w:bCs/>
          <w:sz w:val="20"/>
          <w:szCs w:val="20"/>
        </w:rPr>
      </w:pPr>
    </w:p>
    <w:p w14:paraId="4BF312FF" w14:textId="2CE705D3" w:rsidR="0074264B" w:rsidRPr="00DB1DD5" w:rsidRDefault="00DB1DD5" w:rsidP="009B1F81">
      <w:pPr>
        <w:spacing w:line="240" w:lineRule="auto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4. SERVICE</w:t>
      </w:r>
    </w:p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204"/>
      </w:tblGrid>
      <w:tr w:rsidR="007E4515" w:rsidRPr="00DE7D51" w14:paraId="5BBBFBF0" w14:textId="77777777" w:rsidTr="00DD0869">
        <w:trPr>
          <w:trHeight w:val="285"/>
        </w:trPr>
        <w:tc>
          <w:tcPr>
            <w:tcW w:w="5000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55148" w14:textId="6C0926E3" w:rsidR="007E4515" w:rsidRPr="00D819D6" w:rsidRDefault="003E3E20" w:rsidP="00865DF5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b/>
                <w:bCs/>
                <w:sz w:val="19"/>
                <w:szCs w:val="19"/>
                <w:lang w:val="en-US"/>
              </w:rP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t xml:space="preserve"> </w:t>
            </w:r>
            <w:r w:rsidRPr="0022133E">
              <w:rPr>
                <w:sz w:val="19"/>
                <w:szCs w:val="19"/>
                <w:lang w:val="en-US"/>
              </w:rPr>
              <w:t xml:space="preserve">Does not meet expectations  </w:t>
            </w: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Partially </w:t>
            </w:r>
            <w:r w:rsidR="00C37C5B">
              <w:rPr>
                <w:sz w:val="19"/>
                <w:szCs w:val="19"/>
                <w:lang w:val="en-US"/>
              </w:rPr>
              <w:t>m</w:t>
            </w:r>
            <w:r w:rsidRPr="0022133E">
              <w:rPr>
                <w:sz w:val="19"/>
                <w:szCs w:val="19"/>
                <w:lang w:val="en-US"/>
              </w:rPr>
              <w:t xml:space="preserve">eets </w:t>
            </w:r>
            <w:r w:rsidR="00C37C5B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 </w:t>
            </w: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Meets </w:t>
            </w:r>
            <w:r w:rsidR="00C37C5B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 </w:t>
            </w: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Exceeds </w:t>
            </w:r>
            <w:r w:rsidR="00C37C5B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>xpectations</w:t>
            </w:r>
          </w:p>
        </w:tc>
      </w:tr>
      <w:tr w:rsidR="007E4515" w:rsidRPr="00DE7D51" w14:paraId="6589BF9A" w14:textId="77777777" w:rsidTr="00DD0869">
        <w:trPr>
          <w:trHeight w:val="288"/>
        </w:trPr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D1CA6" w14:textId="77777777" w:rsidR="007E4515" w:rsidRPr="005E6D64" w:rsidRDefault="007E4515" w:rsidP="00DD0869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552FD3E7">
              <w:rPr>
                <w:b/>
                <w:bCs/>
                <w:sz w:val="20"/>
                <w:szCs w:val="20"/>
                <w:lang w:val="en-US"/>
              </w:rPr>
              <w:t xml:space="preserve">Rating Justification: </w:t>
            </w:r>
            <w:r w:rsidRPr="00721B3A">
              <w:rPr>
                <w:i/>
                <w:iCs/>
                <w:sz w:val="20"/>
                <w:szCs w:val="20"/>
                <w:lang w:val="en-US"/>
              </w:rPr>
              <w:t xml:space="preserve">Provide evidence based on NatSci annual performance review evaluation criteria. </w:t>
            </w:r>
          </w:p>
          <w:p w14:paraId="5300ECD0" w14:textId="77777777" w:rsidR="007E4515" w:rsidRPr="00DA59EA" w:rsidRDefault="007E4515" w:rsidP="00DD086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E4515" w14:paraId="0B47E7CE" w14:textId="77777777" w:rsidTr="00DD0869">
        <w:trPr>
          <w:trHeight w:val="300"/>
        </w:trPr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53CD" w14:textId="77777777" w:rsidR="007E4515" w:rsidRDefault="007E4515" w:rsidP="00DD0869">
            <w:pPr>
              <w:widowControl w:val="0"/>
              <w:spacing w:line="240" w:lineRule="auto"/>
              <w:rPr>
                <w:b/>
                <w:bCs/>
                <w:color w:val="262626" w:themeColor="text1" w:themeTint="D9"/>
                <w:sz w:val="20"/>
                <w:szCs w:val="20"/>
                <w:lang w:val="en-US"/>
              </w:rPr>
            </w:pPr>
            <w:r w:rsidRPr="43DE8517">
              <w:rPr>
                <w:b/>
                <w:bCs/>
                <w:sz w:val="20"/>
                <w:szCs w:val="20"/>
                <w:lang w:val="en-US"/>
              </w:rPr>
              <w:t>Goals &amp; Support:</w:t>
            </w:r>
          </w:p>
          <w:p w14:paraId="479DC97F" w14:textId="77777777" w:rsidR="007E4515" w:rsidRPr="00DB1DD5" w:rsidRDefault="007E4515" w:rsidP="00DD0869">
            <w:pPr>
              <w:widowControl w:val="0"/>
              <w:spacing w:line="240" w:lineRule="auto"/>
              <w:rPr>
                <w:bCs/>
                <w:sz w:val="20"/>
                <w:szCs w:val="20"/>
                <w:lang w:val="en-US"/>
              </w:rPr>
            </w:pPr>
          </w:p>
        </w:tc>
      </w:tr>
    </w:tbl>
    <w:p w14:paraId="1C1F94CB" w14:textId="77777777" w:rsidR="007E4515" w:rsidRDefault="007E4515" w:rsidP="009B1F81">
      <w:pPr>
        <w:spacing w:line="240" w:lineRule="auto"/>
        <w:rPr>
          <w:b/>
          <w:bCs/>
          <w:sz w:val="20"/>
          <w:szCs w:val="20"/>
        </w:rPr>
      </w:pPr>
    </w:p>
    <w:p w14:paraId="052DF0C7" w14:textId="77777777" w:rsidR="00865DF5" w:rsidRDefault="00865DF5" w:rsidP="009B1F81">
      <w:pPr>
        <w:spacing w:line="240" w:lineRule="auto"/>
        <w:rPr>
          <w:b/>
          <w:bCs/>
          <w:sz w:val="20"/>
          <w:szCs w:val="20"/>
        </w:rPr>
      </w:pPr>
    </w:p>
    <w:p w14:paraId="2DB83B6A" w14:textId="77777777" w:rsidR="00865DF5" w:rsidRDefault="00865DF5" w:rsidP="009B1F81">
      <w:pPr>
        <w:spacing w:line="240" w:lineRule="auto"/>
        <w:rPr>
          <w:b/>
          <w:bCs/>
          <w:sz w:val="20"/>
          <w:szCs w:val="20"/>
        </w:rPr>
      </w:pPr>
    </w:p>
    <w:p w14:paraId="188A8554" w14:textId="77777777" w:rsidR="0074264B" w:rsidRDefault="0074264B" w:rsidP="009B1F81">
      <w:pPr>
        <w:spacing w:line="240" w:lineRule="auto"/>
        <w:rPr>
          <w:b/>
          <w:bCs/>
          <w:sz w:val="20"/>
          <w:szCs w:val="20"/>
        </w:rPr>
      </w:pPr>
    </w:p>
    <w:p w14:paraId="35512660" w14:textId="5C05AB11" w:rsidR="007E4515" w:rsidRPr="00DB1DD5" w:rsidRDefault="00DB1DD5" w:rsidP="009B1F81">
      <w:pPr>
        <w:spacing w:line="240" w:lineRule="auto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5. </w:t>
      </w:r>
      <w:r w:rsidRPr="552FD3E7">
        <w:rPr>
          <w:b/>
          <w:bCs/>
          <w:sz w:val="20"/>
          <w:szCs w:val="20"/>
          <w:lang w:val="en-US"/>
        </w:rPr>
        <w:t>CURRICULUM DEVELOPMENT</w:t>
      </w:r>
    </w:p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102"/>
        <w:gridCol w:w="5102"/>
      </w:tblGrid>
      <w:tr w:rsidR="00DB1DD5" w:rsidRPr="00DE7D51" w14:paraId="285D17F0" w14:textId="77777777" w:rsidTr="00DB1DD5">
        <w:trPr>
          <w:trHeight w:val="285"/>
        </w:trPr>
        <w:tc>
          <w:tcPr>
            <w:tcW w:w="2500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F67B0" w14:textId="08C046CE" w:rsidR="00DB1DD5" w:rsidRDefault="00DB1DD5" w:rsidP="00DB1DD5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val="en-US"/>
              </w:rPr>
              <w:instrText xml:space="preserve"> FORMCHECKBOX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lang w:val="en-US"/>
              </w:rPr>
              <w:fldChar w:fldCharType="end"/>
            </w:r>
            <w:r w:rsidRPr="77E1BB7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Course-level </w:t>
            </w:r>
            <w:r w:rsidR="00C37C5B">
              <w:rPr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urriculum </w:t>
            </w:r>
            <w:r w:rsidR="00C37C5B">
              <w:rPr>
                <w:b/>
                <w:bCs/>
                <w:sz w:val="20"/>
                <w:szCs w:val="20"/>
                <w:lang w:val="en-US"/>
              </w:rPr>
              <w:t>d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evelopment </w:t>
            </w:r>
          </w:p>
          <w:p w14:paraId="0986B627" w14:textId="77777777" w:rsidR="00DB1DD5" w:rsidRPr="00DB1DD5" w:rsidRDefault="00DB1DD5" w:rsidP="00DB1DD5">
            <w:pPr>
              <w:spacing w:line="240" w:lineRule="auto"/>
              <w:rPr>
                <w:sz w:val="11"/>
                <w:szCs w:val="11"/>
              </w:rPr>
            </w:pPr>
          </w:p>
          <w:p w14:paraId="2BCF6DF9" w14:textId="77777777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b/>
                <w:bCs/>
                <w:sz w:val="19"/>
                <w:szCs w:val="19"/>
                <w:lang w:val="en-US"/>
              </w:rP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t xml:space="preserve"> </w:t>
            </w:r>
            <w:r w:rsidRPr="0022133E">
              <w:rPr>
                <w:sz w:val="19"/>
                <w:szCs w:val="19"/>
                <w:lang w:val="en-US"/>
              </w:rPr>
              <w:t xml:space="preserve">Does not meet expectations  </w:t>
            </w:r>
          </w:p>
          <w:p w14:paraId="4B41E803" w14:textId="605566CD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Partially Meets </w:t>
            </w:r>
            <w:r w:rsidR="00C37C5B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 </w:t>
            </w:r>
          </w:p>
          <w:p w14:paraId="54B7BFF8" w14:textId="3FBF5783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Meets </w:t>
            </w:r>
            <w:r w:rsidR="00C37C5B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 </w:t>
            </w:r>
          </w:p>
          <w:p w14:paraId="1FBD53A6" w14:textId="0251A3BF" w:rsidR="00DB1DD5" w:rsidRDefault="00DB1DD5" w:rsidP="00DB1DD5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Exceeds </w:t>
            </w:r>
            <w:r w:rsidR="00C37C5B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>xpectations</w:t>
            </w:r>
            <w:r w:rsidRPr="77E1BB7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E9ACF56" w14:textId="4EDD22FE" w:rsidR="00DB1DD5" w:rsidRDefault="00DB1DD5" w:rsidP="00DB1DD5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val="en-US"/>
              </w:rPr>
              <w:instrText xml:space="preserve"> FORMCHECKBOX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lang w:val="en-US"/>
              </w:rPr>
              <w:fldChar w:fldCharType="end"/>
            </w:r>
            <w:r w:rsidRPr="77E1BB7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Program-level </w:t>
            </w:r>
            <w:r w:rsidR="00C37C5B">
              <w:rPr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urriculum </w:t>
            </w:r>
            <w:r w:rsidR="00C37C5B">
              <w:rPr>
                <w:b/>
                <w:bCs/>
                <w:sz w:val="20"/>
                <w:szCs w:val="20"/>
                <w:lang w:val="en-US"/>
              </w:rPr>
              <w:t>d</w:t>
            </w:r>
            <w:r>
              <w:rPr>
                <w:b/>
                <w:bCs/>
                <w:sz w:val="20"/>
                <w:szCs w:val="20"/>
                <w:lang w:val="en-US"/>
              </w:rPr>
              <w:t>evelopment</w:t>
            </w:r>
          </w:p>
          <w:p w14:paraId="5F07E0FC" w14:textId="77777777" w:rsidR="00DB1DD5" w:rsidRPr="00DB1DD5" w:rsidRDefault="00DB1DD5" w:rsidP="00DB1DD5">
            <w:pPr>
              <w:spacing w:line="240" w:lineRule="auto"/>
              <w:rPr>
                <w:sz w:val="11"/>
                <w:szCs w:val="11"/>
              </w:rPr>
            </w:pPr>
          </w:p>
          <w:p w14:paraId="60570149" w14:textId="77777777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b/>
                <w:bCs/>
                <w:sz w:val="19"/>
                <w:szCs w:val="19"/>
                <w:lang w:val="en-US"/>
              </w:rP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t xml:space="preserve"> </w:t>
            </w:r>
            <w:r w:rsidRPr="0022133E">
              <w:rPr>
                <w:sz w:val="19"/>
                <w:szCs w:val="19"/>
                <w:lang w:val="en-US"/>
              </w:rPr>
              <w:t xml:space="preserve">Does not meet expectations </w:t>
            </w:r>
          </w:p>
          <w:p w14:paraId="1AADBBC0" w14:textId="013A6C56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Partially </w:t>
            </w:r>
            <w:r w:rsidR="00C37C5B">
              <w:rPr>
                <w:sz w:val="19"/>
                <w:szCs w:val="19"/>
                <w:lang w:val="en-US"/>
              </w:rPr>
              <w:t>m</w:t>
            </w:r>
            <w:r w:rsidRPr="0022133E">
              <w:rPr>
                <w:sz w:val="19"/>
                <w:szCs w:val="19"/>
                <w:lang w:val="en-US"/>
              </w:rPr>
              <w:t xml:space="preserve">eets </w:t>
            </w:r>
            <w:r w:rsidR="00C37C5B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 </w:t>
            </w:r>
          </w:p>
          <w:p w14:paraId="1DA2A1B7" w14:textId="4F06EA6E" w:rsidR="00DB1DD5" w:rsidRDefault="00DB1DD5" w:rsidP="00DB1DD5">
            <w:pPr>
              <w:spacing w:line="240" w:lineRule="auto"/>
              <w:rPr>
                <w:sz w:val="19"/>
                <w:szCs w:val="19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Meets </w:t>
            </w:r>
            <w:r w:rsidR="00C37C5B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 </w:t>
            </w:r>
          </w:p>
          <w:p w14:paraId="3F367CC3" w14:textId="0DAF58FE" w:rsidR="00DB1DD5" w:rsidRPr="0074264B" w:rsidRDefault="00DB1DD5" w:rsidP="00DB1DD5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Exceeds </w:t>
            </w:r>
            <w:r w:rsidR="00C37C5B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>xpectations</w:t>
            </w:r>
            <w:r w:rsidRPr="77E1BB7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4F4B96" w:rsidRPr="00DE7D51" w14:paraId="288C92C0" w14:textId="77777777" w:rsidTr="43DE8517">
        <w:trPr>
          <w:trHeight w:val="288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C1686" w14:textId="77777777" w:rsidR="004F4B96" w:rsidRPr="005E6D64" w:rsidRDefault="61F7440B" w:rsidP="2070DFAE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552FD3E7">
              <w:rPr>
                <w:b/>
                <w:bCs/>
                <w:sz w:val="20"/>
                <w:szCs w:val="20"/>
                <w:lang w:val="en-US"/>
              </w:rPr>
              <w:t xml:space="preserve">Rating Justification: </w:t>
            </w:r>
            <w:r w:rsidRPr="00721B3A">
              <w:rPr>
                <w:i/>
                <w:iCs/>
                <w:sz w:val="20"/>
                <w:szCs w:val="20"/>
                <w:lang w:val="en-US"/>
              </w:rPr>
              <w:t xml:space="preserve">Provide evidence based on NatSci annual performance review evaluation criteria. </w:t>
            </w:r>
          </w:p>
          <w:p w14:paraId="4BA8DF55" w14:textId="77777777" w:rsidR="004F4B96" w:rsidRPr="00DA59EA" w:rsidRDefault="004F4B96" w:rsidP="009139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F4B96" w14:paraId="3788989A" w14:textId="77777777" w:rsidTr="43DE8517">
        <w:trPr>
          <w:trHeight w:val="420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26A8A" w14:textId="7A22A735" w:rsidR="004F4B96" w:rsidRDefault="6B241D99" w:rsidP="70DB803B">
            <w:pPr>
              <w:widowControl w:val="0"/>
              <w:spacing w:line="240" w:lineRule="auto"/>
              <w:rPr>
                <w:color w:val="262626" w:themeColor="text1" w:themeTint="D9"/>
                <w:sz w:val="20"/>
                <w:szCs w:val="20"/>
                <w:lang w:val="en-US"/>
              </w:rPr>
            </w:pPr>
            <w:r w:rsidRPr="43DE8517">
              <w:rPr>
                <w:b/>
                <w:bCs/>
                <w:sz w:val="20"/>
                <w:szCs w:val="20"/>
                <w:lang w:val="en-US"/>
              </w:rPr>
              <w:t>Goals &amp; Support</w:t>
            </w:r>
            <w:r w:rsidR="70C259DB" w:rsidRPr="43DE8517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18F2D957" w14:textId="1FF2DF2A" w:rsidR="004F4B96" w:rsidRPr="00DB1DD5" w:rsidRDefault="004F4B96" w:rsidP="43DE8517">
            <w:pPr>
              <w:widowControl w:val="0"/>
              <w:spacing w:line="240" w:lineRule="auto"/>
              <w:rPr>
                <w:bCs/>
                <w:sz w:val="20"/>
                <w:szCs w:val="20"/>
                <w:lang w:val="en-US"/>
              </w:rPr>
            </w:pPr>
          </w:p>
        </w:tc>
      </w:tr>
    </w:tbl>
    <w:p w14:paraId="7DB8BD05" w14:textId="152995F9" w:rsidR="0074264B" w:rsidRDefault="0074264B">
      <w:r>
        <w:br w:type="page"/>
      </w:r>
    </w:p>
    <w:p w14:paraId="776B3C9B" w14:textId="2A76D5BC" w:rsidR="002D3CA7" w:rsidRPr="00865DF5" w:rsidRDefault="00865DF5" w:rsidP="009B1F81">
      <w:pPr>
        <w:spacing w:line="240" w:lineRule="auto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lastRenderedPageBreak/>
        <w:t>6. ADMINISTRATION</w:t>
      </w:r>
    </w:p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204"/>
      </w:tblGrid>
      <w:tr w:rsidR="002D3CA7" w:rsidRPr="00DE7D51" w14:paraId="0A092A37" w14:textId="77777777" w:rsidTr="00DD0869">
        <w:trPr>
          <w:trHeight w:val="285"/>
        </w:trPr>
        <w:tc>
          <w:tcPr>
            <w:tcW w:w="5000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D0C2E" w14:textId="0BD5A3EB" w:rsidR="002D3CA7" w:rsidRPr="00DB1DD5" w:rsidRDefault="003E3E20" w:rsidP="00865DF5">
            <w:pPr>
              <w:spacing w:line="240" w:lineRule="auto"/>
              <w:rPr>
                <w:b/>
                <w:bCs/>
                <w:sz w:val="19"/>
                <w:szCs w:val="19"/>
                <w:lang w:val="en-US"/>
              </w:rPr>
            </w:pP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b/>
                <w:bCs/>
                <w:sz w:val="19"/>
                <w:szCs w:val="19"/>
                <w:lang w:val="en-US"/>
              </w:rP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t xml:space="preserve"> </w:t>
            </w:r>
            <w:r w:rsidRPr="0022133E">
              <w:rPr>
                <w:sz w:val="19"/>
                <w:szCs w:val="19"/>
                <w:lang w:val="en-US"/>
              </w:rPr>
              <w:t xml:space="preserve">Does not meet expectations  </w:t>
            </w: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Partially </w:t>
            </w:r>
            <w:r w:rsidR="00CC0DA0">
              <w:rPr>
                <w:sz w:val="19"/>
                <w:szCs w:val="19"/>
                <w:lang w:val="en-US"/>
              </w:rPr>
              <w:t>m</w:t>
            </w:r>
            <w:r w:rsidRPr="0022133E">
              <w:rPr>
                <w:sz w:val="19"/>
                <w:szCs w:val="19"/>
                <w:lang w:val="en-US"/>
              </w:rPr>
              <w:t xml:space="preserve">eets </w:t>
            </w:r>
            <w:r w:rsidR="00CC0DA0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 </w:t>
            </w: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Meets </w:t>
            </w:r>
            <w:r w:rsidR="00CC0DA0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 </w:t>
            </w: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Exceeds </w:t>
            </w:r>
            <w:r w:rsidR="00CC0DA0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>xpectations</w:t>
            </w:r>
          </w:p>
        </w:tc>
      </w:tr>
      <w:tr w:rsidR="002D3CA7" w:rsidRPr="00DE7D51" w14:paraId="549D62BB" w14:textId="77777777" w:rsidTr="00DD0869">
        <w:trPr>
          <w:trHeight w:val="288"/>
        </w:trPr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529DE" w14:textId="77777777" w:rsidR="002D3CA7" w:rsidRPr="005E6D64" w:rsidRDefault="002D3CA7" w:rsidP="00DD0869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552FD3E7">
              <w:rPr>
                <w:b/>
                <w:bCs/>
                <w:sz w:val="20"/>
                <w:szCs w:val="20"/>
                <w:lang w:val="en-US"/>
              </w:rPr>
              <w:t xml:space="preserve">Rating Justification: </w:t>
            </w:r>
            <w:r w:rsidRPr="00721B3A">
              <w:rPr>
                <w:i/>
                <w:iCs/>
                <w:sz w:val="20"/>
                <w:szCs w:val="20"/>
                <w:lang w:val="en-US"/>
              </w:rPr>
              <w:t xml:space="preserve">Provide evidence based on NatSci annual performance review evaluation criteria. </w:t>
            </w:r>
          </w:p>
          <w:p w14:paraId="0743F1BC" w14:textId="77777777" w:rsidR="002D3CA7" w:rsidRPr="00DA59EA" w:rsidRDefault="002D3CA7" w:rsidP="00DD086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2D3CA7" w14:paraId="3594F2E3" w14:textId="77777777" w:rsidTr="00DD0869">
        <w:trPr>
          <w:trHeight w:val="300"/>
        </w:trPr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D0AE7" w14:textId="77777777" w:rsidR="002D3CA7" w:rsidRDefault="002D3CA7" w:rsidP="00DD0869">
            <w:pPr>
              <w:widowControl w:val="0"/>
              <w:spacing w:line="240" w:lineRule="auto"/>
              <w:rPr>
                <w:b/>
                <w:bCs/>
                <w:color w:val="262626" w:themeColor="text1" w:themeTint="D9"/>
                <w:sz w:val="20"/>
                <w:szCs w:val="20"/>
                <w:lang w:val="en-US"/>
              </w:rPr>
            </w:pPr>
            <w:r w:rsidRPr="43DE8517">
              <w:rPr>
                <w:b/>
                <w:bCs/>
                <w:sz w:val="20"/>
                <w:szCs w:val="20"/>
                <w:lang w:val="en-US"/>
              </w:rPr>
              <w:t>Goals &amp; Support:</w:t>
            </w:r>
          </w:p>
          <w:p w14:paraId="1E080AD9" w14:textId="77777777" w:rsidR="002D3CA7" w:rsidRPr="00865DF5" w:rsidRDefault="002D3CA7" w:rsidP="00DD0869">
            <w:pPr>
              <w:widowControl w:val="0"/>
              <w:spacing w:line="240" w:lineRule="auto"/>
              <w:rPr>
                <w:bCs/>
                <w:sz w:val="20"/>
                <w:szCs w:val="20"/>
                <w:lang w:val="en-US"/>
              </w:rPr>
            </w:pPr>
          </w:p>
        </w:tc>
      </w:tr>
    </w:tbl>
    <w:p w14:paraId="133937FD" w14:textId="77777777" w:rsidR="002D3CA7" w:rsidRPr="002D2151" w:rsidRDefault="002D3CA7" w:rsidP="009B1F81">
      <w:pPr>
        <w:spacing w:line="240" w:lineRule="auto"/>
      </w:pPr>
    </w:p>
    <w:p w14:paraId="0D2FD64A" w14:textId="6C320C1C" w:rsidR="00E87254" w:rsidRDefault="00E87254" w:rsidP="009B1F81">
      <w:pPr>
        <w:spacing w:line="240" w:lineRule="auto"/>
        <w:rPr>
          <w:b/>
          <w:bCs/>
          <w:color w:val="808080" w:themeColor="background1" w:themeShade="80"/>
          <w:sz w:val="15"/>
          <w:szCs w:val="15"/>
        </w:rPr>
      </w:pPr>
    </w:p>
    <w:p w14:paraId="23E4A6D2" w14:textId="77777777" w:rsidR="00865DF5" w:rsidRDefault="00865DF5" w:rsidP="009B1F81">
      <w:pPr>
        <w:spacing w:line="240" w:lineRule="auto"/>
        <w:rPr>
          <w:b/>
          <w:bCs/>
          <w:color w:val="808080" w:themeColor="background1" w:themeShade="80"/>
          <w:sz w:val="15"/>
          <w:szCs w:val="15"/>
        </w:rPr>
      </w:pPr>
    </w:p>
    <w:p w14:paraId="54A1D7FB" w14:textId="77777777" w:rsidR="00865DF5" w:rsidRDefault="00865DF5" w:rsidP="009B1F81">
      <w:pPr>
        <w:spacing w:line="240" w:lineRule="auto"/>
        <w:rPr>
          <w:b/>
          <w:bCs/>
          <w:color w:val="808080" w:themeColor="background1" w:themeShade="80"/>
          <w:sz w:val="15"/>
          <w:szCs w:val="15"/>
        </w:rPr>
      </w:pPr>
    </w:p>
    <w:p w14:paraId="0B74B4FB" w14:textId="370A656F" w:rsidR="0074264B" w:rsidRPr="00865DF5" w:rsidRDefault="00865DF5" w:rsidP="009B1F81">
      <w:pPr>
        <w:spacing w:line="240" w:lineRule="auto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7. </w:t>
      </w:r>
      <w:r w:rsidRPr="552FD3E7">
        <w:rPr>
          <w:b/>
          <w:bCs/>
          <w:sz w:val="20"/>
          <w:szCs w:val="20"/>
          <w:lang w:val="en-US"/>
        </w:rPr>
        <w:t>OUTREACH</w:t>
      </w:r>
    </w:p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204"/>
      </w:tblGrid>
      <w:tr w:rsidR="001054AA" w:rsidRPr="00DE7D51" w14:paraId="5A87AB76" w14:textId="77777777" w:rsidTr="43DE8517">
        <w:trPr>
          <w:trHeight w:val="285"/>
        </w:trPr>
        <w:tc>
          <w:tcPr>
            <w:tcW w:w="5000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6BE84" w14:textId="4EDF7648" w:rsidR="001054AA" w:rsidRPr="00D819D6" w:rsidRDefault="003E3E20" w:rsidP="00865DF5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b/>
                <w:bCs/>
                <w:sz w:val="19"/>
                <w:szCs w:val="19"/>
                <w:lang w:val="en-US"/>
              </w:rPr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b/>
                <w:bCs/>
                <w:sz w:val="19"/>
                <w:szCs w:val="19"/>
                <w:lang w:val="en-US"/>
              </w:rPr>
              <w:t xml:space="preserve"> </w:t>
            </w:r>
            <w:r w:rsidRPr="0022133E">
              <w:rPr>
                <w:sz w:val="19"/>
                <w:szCs w:val="19"/>
                <w:lang w:val="en-US"/>
              </w:rPr>
              <w:t xml:space="preserve">Does not meet expectations  </w:t>
            </w: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Partially </w:t>
            </w:r>
            <w:r w:rsidR="00CC0DA0">
              <w:rPr>
                <w:sz w:val="19"/>
                <w:szCs w:val="19"/>
                <w:lang w:val="en-US"/>
              </w:rPr>
              <w:t>m</w:t>
            </w:r>
            <w:r w:rsidRPr="0022133E">
              <w:rPr>
                <w:sz w:val="19"/>
                <w:szCs w:val="19"/>
                <w:lang w:val="en-US"/>
              </w:rPr>
              <w:t xml:space="preserve">eets </w:t>
            </w:r>
            <w:r w:rsidR="00CC0DA0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 </w:t>
            </w: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Meets </w:t>
            </w:r>
            <w:r w:rsidR="00CC0DA0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 xml:space="preserve">xpectations  </w:t>
            </w:r>
            <w:r w:rsidRPr="0022133E">
              <w:rPr>
                <w:sz w:val="19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33E">
              <w:rPr>
                <w:sz w:val="19"/>
                <w:szCs w:val="19"/>
                <w:lang w:val="en-US"/>
              </w:rPr>
              <w:instrText xml:space="preserve"> FORMCHECKBOX </w:instrText>
            </w:r>
            <w:r w:rsidRPr="0022133E">
              <w:rPr>
                <w:sz w:val="19"/>
                <w:szCs w:val="19"/>
                <w:lang w:val="en-US"/>
              </w:rPr>
            </w:r>
            <w:r w:rsidRPr="0022133E">
              <w:rPr>
                <w:sz w:val="19"/>
                <w:szCs w:val="19"/>
                <w:lang w:val="en-US"/>
              </w:rPr>
              <w:fldChar w:fldCharType="separate"/>
            </w:r>
            <w:r w:rsidRPr="0022133E">
              <w:rPr>
                <w:sz w:val="19"/>
                <w:szCs w:val="19"/>
                <w:lang w:val="en-US"/>
              </w:rPr>
              <w:fldChar w:fldCharType="end"/>
            </w:r>
            <w:r w:rsidRPr="0022133E">
              <w:rPr>
                <w:sz w:val="19"/>
                <w:szCs w:val="19"/>
                <w:lang w:val="en-US"/>
              </w:rPr>
              <w:t xml:space="preserve"> Exceeds </w:t>
            </w:r>
            <w:r w:rsidR="00CC0DA0">
              <w:rPr>
                <w:sz w:val="19"/>
                <w:szCs w:val="19"/>
                <w:lang w:val="en-US"/>
              </w:rPr>
              <w:t>e</w:t>
            </w:r>
            <w:r w:rsidRPr="0022133E">
              <w:rPr>
                <w:sz w:val="19"/>
                <w:szCs w:val="19"/>
                <w:lang w:val="en-US"/>
              </w:rPr>
              <w:t>xpectations</w:t>
            </w:r>
            <w:r w:rsidR="5C767EE9" w:rsidRPr="77E1BB7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1054AA" w:rsidRPr="00DE7D51" w14:paraId="07D67481" w14:textId="77777777" w:rsidTr="43DE8517">
        <w:trPr>
          <w:trHeight w:val="288"/>
        </w:trPr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9C215" w14:textId="77777777" w:rsidR="001054AA" w:rsidRPr="00721B3A" w:rsidRDefault="5C767EE9" w:rsidP="552FD3E7">
            <w:pPr>
              <w:spacing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552FD3E7">
              <w:rPr>
                <w:b/>
                <w:bCs/>
                <w:sz w:val="20"/>
                <w:szCs w:val="20"/>
                <w:lang w:val="en-US"/>
              </w:rPr>
              <w:t xml:space="preserve">Rating Justification: </w:t>
            </w:r>
            <w:r w:rsidRPr="00721B3A">
              <w:rPr>
                <w:i/>
                <w:iCs/>
                <w:sz w:val="20"/>
                <w:szCs w:val="20"/>
                <w:lang w:val="en-US"/>
              </w:rPr>
              <w:t xml:space="preserve">Provide evidence based on NatSci annual performance review evaluation criteria. </w:t>
            </w:r>
          </w:p>
          <w:p w14:paraId="54276EE7" w14:textId="77777777" w:rsidR="001054AA" w:rsidRPr="00DA59EA" w:rsidRDefault="001054AA" w:rsidP="009139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054AA" w14:paraId="6A58AF4A" w14:textId="77777777" w:rsidTr="43DE8517">
        <w:trPr>
          <w:trHeight w:val="300"/>
        </w:trPr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15C15" w14:textId="5B4B8F85" w:rsidR="001054AA" w:rsidRDefault="5D081A8C" w:rsidP="70DB803B">
            <w:pPr>
              <w:widowControl w:val="0"/>
              <w:spacing w:line="240" w:lineRule="auto"/>
              <w:rPr>
                <w:b/>
                <w:bCs/>
                <w:color w:val="262626" w:themeColor="text1" w:themeTint="D9"/>
                <w:sz w:val="20"/>
                <w:szCs w:val="20"/>
                <w:lang w:val="en-US"/>
              </w:rPr>
            </w:pPr>
            <w:r w:rsidRPr="43DE8517">
              <w:rPr>
                <w:b/>
                <w:bCs/>
                <w:sz w:val="20"/>
                <w:szCs w:val="20"/>
                <w:lang w:val="en-US"/>
              </w:rPr>
              <w:t>Goals &amp; Support</w:t>
            </w:r>
            <w:r w:rsidR="73B58552" w:rsidRPr="43DE8517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3AD722A4" w14:textId="5F2FFB6D" w:rsidR="001054AA" w:rsidRPr="00865DF5" w:rsidRDefault="001054AA" w:rsidP="43DE8517">
            <w:pPr>
              <w:widowControl w:val="0"/>
              <w:spacing w:line="240" w:lineRule="auto"/>
              <w:rPr>
                <w:bCs/>
                <w:sz w:val="20"/>
                <w:szCs w:val="20"/>
                <w:lang w:val="en-US"/>
              </w:rPr>
            </w:pPr>
          </w:p>
        </w:tc>
      </w:tr>
    </w:tbl>
    <w:p w14:paraId="1207A158" w14:textId="66028AF3" w:rsidR="70DB803B" w:rsidRDefault="70DB803B">
      <w:bookmarkStart w:id="0" w:name="bookmark=id.2et92p0" w:colFirst="0" w:colLast="0"/>
      <w:bookmarkEnd w:id="0"/>
    </w:p>
    <w:p w14:paraId="1135EB98" w14:textId="77777777" w:rsidR="003E3E20" w:rsidRDefault="003E3E20">
      <w:pPr>
        <w:rPr>
          <w:b/>
          <w:bCs/>
          <w:sz w:val="28"/>
          <w:szCs w:val="28"/>
        </w:rPr>
      </w:pPr>
      <w:bookmarkStart w:id="1" w:name="bookmark=kix.pnoht8fj7yn"/>
      <w:bookmarkEnd w:id="1"/>
      <w:r>
        <w:rPr>
          <w:b/>
          <w:bCs/>
          <w:sz w:val="28"/>
          <w:szCs w:val="28"/>
        </w:rPr>
        <w:br w:type="page"/>
      </w:r>
    </w:p>
    <w:p w14:paraId="532BD916" w14:textId="77777777" w:rsidR="003E3E20" w:rsidRPr="004E62D7" w:rsidRDefault="003E3E20" w:rsidP="003E3E20">
      <w:pPr>
        <w:spacing w:after="120" w:line="240" w:lineRule="auto"/>
        <w:rPr>
          <w:b/>
          <w:bCs/>
          <w:sz w:val="24"/>
          <w:szCs w:val="24"/>
        </w:rPr>
      </w:pPr>
      <w:r w:rsidRPr="43DE8517">
        <w:rPr>
          <w:b/>
          <w:bCs/>
          <w:sz w:val="24"/>
          <w:szCs w:val="24"/>
        </w:rPr>
        <w:lastRenderedPageBreak/>
        <w:t xml:space="preserve">SUMMARY STATEMENTS </w:t>
      </w:r>
    </w:p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10204"/>
      </w:tblGrid>
      <w:tr w:rsidR="003E3E20" w14:paraId="7CCF1E76" w14:textId="77777777" w:rsidTr="0022133E">
        <w:trPr>
          <w:trHeight w:val="1040"/>
        </w:trPr>
        <w:tc>
          <w:tcPr>
            <w:tcW w:w="5000" w:type="pct"/>
            <w:shd w:val="clear" w:color="auto" w:fill="D9D9D9" w:themeFill="background1" w:themeFillShade="D9"/>
            <w:tcMar>
              <w:top w:w="29" w:type="dxa"/>
              <w:left w:w="100" w:type="dxa"/>
              <w:bottom w:w="29" w:type="dxa"/>
              <w:right w:w="100" w:type="dxa"/>
            </w:tcMar>
            <w:vAlign w:val="center"/>
          </w:tcPr>
          <w:p w14:paraId="54340E76" w14:textId="77777777" w:rsidR="003E3E20" w:rsidRPr="2DCB992B" w:rsidRDefault="003E3E20" w:rsidP="0022133E">
            <w:pPr>
              <w:spacing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77E1BB7D">
              <w:rPr>
                <w:b/>
                <w:bCs/>
                <w:sz w:val="20"/>
                <w:szCs w:val="20"/>
                <w:lang w:val="en-US"/>
              </w:rPr>
              <w:t>OVERALL PROGRESS/AGGREGATE PERFORMANCE</w:t>
            </w:r>
          </w:p>
          <w:p w14:paraId="6C1BAD2A" w14:textId="77777777" w:rsidR="003E3E20" w:rsidRPr="2DCB992B" w:rsidRDefault="003E3E20" w:rsidP="0022133E">
            <w:pPr>
              <w:spacing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00721B3A">
              <w:rPr>
                <w:i/>
                <w:iCs/>
                <w:sz w:val="20"/>
                <w:szCs w:val="20"/>
                <w:lang w:val="en-US"/>
              </w:rPr>
              <w:t>Summarize performance considering appointment type/rank,</w:t>
            </w:r>
            <w:r w:rsidRPr="552FD3E7">
              <w:rPr>
                <w:i/>
                <w:iCs/>
                <w:sz w:val="20"/>
                <w:szCs w:val="20"/>
                <w:lang w:val="en-US"/>
              </w:rPr>
              <w:t xml:space="preserve"> context (e.g., institutional investments, personal/professional challenges), </w:t>
            </w:r>
            <w:r w:rsidRPr="00721B3A">
              <w:rPr>
                <w:i/>
                <w:iCs/>
                <w:sz w:val="20"/>
                <w:szCs w:val="20"/>
                <w:lang w:val="en-US"/>
              </w:rPr>
              <w:t>career aspirations,</w:t>
            </w:r>
            <w:r w:rsidRPr="552FD3E7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721B3A">
              <w:rPr>
                <w:i/>
                <w:iCs/>
                <w:sz w:val="20"/>
                <w:szCs w:val="20"/>
                <w:lang w:val="en-US"/>
              </w:rPr>
              <w:t>and progress towards promotion</w:t>
            </w:r>
            <w:r w:rsidRPr="552FD3E7">
              <w:rPr>
                <w:i/>
                <w:iCs/>
                <w:sz w:val="20"/>
                <w:szCs w:val="20"/>
                <w:lang w:val="en-US"/>
              </w:rPr>
              <w:t>/status review</w:t>
            </w:r>
            <w:r w:rsidRPr="00721B3A">
              <w:rPr>
                <w:i/>
                <w:iCs/>
                <w:sz w:val="20"/>
                <w:szCs w:val="20"/>
                <w:lang w:val="en-US"/>
              </w:rPr>
              <w:t xml:space="preserve"> (e.g., mandatory review, </w:t>
            </w:r>
            <w:r w:rsidRPr="552FD3E7">
              <w:rPr>
                <w:i/>
                <w:iCs/>
                <w:sz w:val="20"/>
                <w:szCs w:val="20"/>
                <w:lang w:val="en-US"/>
              </w:rPr>
              <w:t>promotion eligibility</w:t>
            </w:r>
            <w:r w:rsidRPr="00721B3A">
              <w:rPr>
                <w:i/>
                <w:iCs/>
                <w:sz w:val="20"/>
                <w:szCs w:val="20"/>
                <w:lang w:val="en-US"/>
              </w:rPr>
              <w:t>)</w:t>
            </w:r>
            <w:r w:rsidRPr="00721B3A">
              <w:rPr>
                <w:i/>
                <w:iCs/>
                <w:color w:val="404040" w:themeColor="text1" w:themeTint="BF"/>
                <w:sz w:val="20"/>
                <w:szCs w:val="20"/>
                <w:lang w:val="en-US"/>
              </w:rPr>
              <w:t>.</w:t>
            </w:r>
            <w:r w:rsidRPr="00721B3A">
              <w:rPr>
                <w:i/>
                <w:iCs/>
                <w:sz w:val="20"/>
                <w:szCs w:val="20"/>
                <w:lang w:val="en-US"/>
              </w:rPr>
              <w:t xml:space="preserve"> Clearly </w:t>
            </w:r>
            <w:r w:rsidRPr="552FD3E7">
              <w:rPr>
                <w:i/>
                <w:iCs/>
                <w:sz w:val="20"/>
                <w:szCs w:val="20"/>
                <w:lang w:val="en-US"/>
              </w:rPr>
              <w:t>note</w:t>
            </w:r>
            <w:r w:rsidRPr="00721B3A">
              <w:rPr>
                <w:i/>
                <w:iCs/>
                <w:sz w:val="20"/>
                <w:szCs w:val="20"/>
                <w:lang w:val="en-US"/>
              </w:rPr>
              <w:t xml:space="preserve"> areas needing attention</w:t>
            </w:r>
            <w:r w:rsidRPr="552FD3E7">
              <w:rPr>
                <w:i/>
                <w:iCs/>
                <w:sz w:val="20"/>
                <w:szCs w:val="20"/>
                <w:lang w:val="en-US"/>
              </w:rPr>
              <w:t>/</w:t>
            </w:r>
            <w:r w:rsidRPr="00721B3A">
              <w:rPr>
                <w:i/>
                <w:iCs/>
                <w:sz w:val="20"/>
                <w:szCs w:val="20"/>
                <w:lang w:val="en-US"/>
              </w:rPr>
              <w:t>improvement</w:t>
            </w:r>
            <w:r w:rsidRPr="552FD3E7">
              <w:rPr>
                <w:i/>
                <w:iCs/>
                <w:sz w:val="20"/>
                <w:szCs w:val="20"/>
                <w:lang w:val="en-US"/>
              </w:rPr>
              <w:t xml:space="preserve"> and articulate strategies</w:t>
            </w:r>
            <w:r w:rsidRPr="00721B3A">
              <w:rPr>
                <w:i/>
                <w:iCs/>
                <w:sz w:val="20"/>
                <w:szCs w:val="20"/>
                <w:lang w:val="en-US"/>
              </w:rPr>
              <w:t xml:space="preserve"> to support goals</w:t>
            </w:r>
            <w:r w:rsidRPr="552FD3E7">
              <w:rPr>
                <w:i/>
                <w:iCs/>
                <w:sz w:val="20"/>
                <w:szCs w:val="20"/>
                <w:lang w:val="en-US"/>
              </w:rPr>
              <w:t xml:space="preserve"> (e.g., extensions to the tenure clock, realignment of efforts, mentoring, professional development opportunities, etc.)</w:t>
            </w:r>
            <w:r w:rsidRPr="00721B3A">
              <w:rPr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3E3E20" w14:paraId="16675B73" w14:textId="77777777" w:rsidTr="0022133E">
        <w:trPr>
          <w:trHeight w:val="446"/>
        </w:trPr>
        <w:tc>
          <w:tcPr>
            <w:tcW w:w="5000" w:type="pct"/>
            <w:tcMar>
              <w:top w:w="29" w:type="dxa"/>
              <w:left w:w="100" w:type="dxa"/>
              <w:bottom w:w="29" w:type="dxa"/>
              <w:right w:w="100" w:type="dxa"/>
            </w:tcMar>
          </w:tcPr>
          <w:p w14:paraId="30D09EF6" w14:textId="77777777" w:rsidR="003E3E20" w:rsidRPr="00775611" w:rsidRDefault="003E3E20" w:rsidP="0022133E">
            <w:pPr>
              <w:spacing w:line="240" w:lineRule="auto"/>
              <w:rPr>
                <w:sz w:val="20"/>
                <w:szCs w:val="20"/>
              </w:rPr>
            </w:pPr>
            <w:r w:rsidRPr="6D31EFCA">
              <w:rPr>
                <w:sz w:val="20"/>
                <w:szCs w:val="20"/>
              </w:rPr>
              <w:t xml:space="preserve">   </w:t>
            </w:r>
          </w:p>
          <w:p w14:paraId="4E6F1437" w14:textId="77777777" w:rsidR="003E3E20" w:rsidRPr="00775611" w:rsidRDefault="003E3E20" w:rsidP="0022133E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62BF99C" w14:textId="77777777" w:rsidR="003E3E20" w:rsidRDefault="003E3E20" w:rsidP="003E3E20">
      <w:pPr>
        <w:spacing w:line="240" w:lineRule="auto"/>
        <w:rPr>
          <w:sz w:val="20"/>
          <w:szCs w:val="20"/>
        </w:rPr>
      </w:pPr>
    </w:p>
    <w:p w14:paraId="30139D4E" w14:textId="77777777" w:rsidR="003E3E20" w:rsidRDefault="003E3E20" w:rsidP="003E3E20">
      <w:pPr>
        <w:spacing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10204"/>
      </w:tblGrid>
      <w:tr w:rsidR="003E3E20" w14:paraId="6E94FB05" w14:textId="77777777" w:rsidTr="0022133E">
        <w:trPr>
          <w:trHeight w:val="300"/>
        </w:trPr>
        <w:tc>
          <w:tcPr>
            <w:tcW w:w="1020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685AF" w14:textId="77777777" w:rsidR="003E3E20" w:rsidRDefault="003E3E20" w:rsidP="0022133E">
            <w:pPr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43DE8517">
              <w:rPr>
                <w:b/>
                <w:bCs/>
                <w:sz w:val="20"/>
                <w:szCs w:val="20"/>
              </w:rPr>
              <w:t xml:space="preserve">CONDUCT AND BEHAVIOR </w:t>
            </w:r>
          </w:p>
          <w:p w14:paraId="1CEFAB2A" w14:textId="08A296DE" w:rsidR="00CF2830" w:rsidRPr="00CF2830" w:rsidRDefault="003E3E20" w:rsidP="00CF2830">
            <w:pPr>
              <w:widowControl w:val="0"/>
              <w:spacing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43DE8517">
              <w:rPr>
                <w:i/>
                <w:iCs/>
                <w:sz w:val="20"/>
                <w:szCs w:val="20"/>
                <w:lang w:val="en-US"/>
              </w:rPr>
              <w:t xml:space="preserve">The University expects all employees to uphold the highest standards of professionalism, </w:t>
            </w:r>
            <w:r w:rsidRPr="70DB803B">
              <w:rPr>
                <w:i/>
                <w:iCs/>
                <w:sz w:val="20"/>
                <w:szCs w:val="20"/>
                <w:lang w:val="en-US"/>
              </w:rPr>
              <w:t xml:space="preserve">ethical practices, </w:t>
            </w:r>
            <w:r w:rsidRPr="43DE8517">
              <w:rPr>
                <w:i/>
                <w:iCs/>
                <w:sz w:val="20"/>
                <w:szCs w:val="20"/>
                <w:lang w:val="en-US"/>
              </w:rPr>
              <w:t xml:space="preserve">collegiality, </w:t>
            </w:r>
            <w:r w:rsidRPr="70DB803B">
              <w:rPr>
                <w:i/>
                <w:iCs/>
                <w:sz w:val="20"/>
                <w:szCs w:val="20"/>
                <w:lang w:val="en-US"/>
              </w:rPr>
              <w:t xml:space="preserve">respect for policies, </w:t>
            </w:r>
            <w:r w:rsidRPr="43DE8517">
              <w:rPr>
                <w:i/>
                <w:iCs/>
                <w:sz w:val="20"/>
                <w:szCs w:val="20"/>
                <w:lang w:val="en-US"/>
              </w:rPr>
              <w:t xml:space="preserve">and </w:t>
            </w:r>
            <w:r w:rsidRPr="70DB803B">
              <w:rPr>
                <w:i/>
                <w:iCs/>
                <w:sz w:val="20"/>
                <w:szCs w:val="20"/>
                <w:lang w:val="en-US"/>
              </w:rPr>
              <w:t>interpersonal interactions based on respect for</w:t>
            </w:r>
            <w:r w:rsidRPr="43DE8517">
              <w:rPr>
                <w:i/>
                <w:iCs/>
                <w:sz w:val="20"/>
                <w:szCs w:val="20"/>
                <w:lang w:val="en-US"/>
              </w:rPr>
              <w:t xml:space="preserve"> all individuals</w:t>
            </w:r>
            <w:r w:rsidRPr="70DB803B">
              <w:rPr>
                <w:i/>
                <w:iCs/>
                <w:sz w:val="20"/>
                <w:szCs w:val="20"/>
                <w:lang w:val="en-US"/>
              </w:rPr>
              <w:t>.</w:t>
            </w:r>
            <w:r w:rsidRPr="43DE8517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0629D9">
              <w:rPr>
                <w:i/>
                <w:iCs/>
                <w:sz w:val="20"/>
                <w:szCs w:val="20"/>
                <w:lang w:val="en-US"/>
              </w:rPr>
              <w:t>Relevant policies include but are not limited to</w:t>
            </w:r>
            <w:r w:rsidR="00CF2830" w:rsidRPr="00CF2830">
              <w:rPr>
                <w:i/>
                <w:iCs/>
                <w:sz w:val="20"/>
                <w:szCs w:val="20"/>
                <w:lang w:val="en-US"/>
              </w:rPr>
              <w:t>:</w:t>
            </w:r>
          </w:p>
          <w:p w14:paraId="3186271A" w14:textId="77777777" w:rsidR="00CF2830" w:rsidRPr="00CF2830" w:rsidRDefault="00CF2830" w:rsidP="00CF2830">
            <w:pPr>
              <w:widowControl w:val="0"/>
              <w:numPr>
                <w:ilvl w:val="0"/>
                <w:numId w:val="18"/>
              </w:numPr>
              <w:spacing w:line="240" w:lineRule="auto"/>
              <w:rPr>
                <w:i/>
                <w:iCs/>
                <w:sz w:val="20"/>
                <w:szCs w:val="20"/>
                <w:lang w:val="en-US"/>
              </w:rPr>
            </w:pPr>
            <w:hyperlink r:id="rId11" w:tooltip="https://hr.msu.edu/policies-procedures/faculty-academic-staff/faculty-handbook/faculty_rights.html" w:history="1">
              <w:r w:rsidRPr="00CF2830">
                <w:rPr>
                  <w:rStyle w:val="Hyperlink"/>
                  <w:i/>
                  <w:iCs/>
                  <w:sz w:val="20"/>
                  <w:szCs w:val="20"/>
                  <w:lang w:val="en-US"/>
                </w:rPr>
                <w:t>Faculty Rights and Responsibilities</w:t>
              </w:r>
            </w:hyperlink>
          </w:p>
          <w:p w14:paraId="0296D6CF" w14:textId="77777777" w:rsidR="00CF2830" w:rsidRPr="00CF2830" w:rsidRDefault="00CF2830" w:rsidP="00CF2830">
            <w:pPr>
              <w:widowControl w:val="0"/>
              <w:numPr>
                <w:ilvl w:val="0"/>
                <w:numId w:val="18"/>
              </w:numPr>
              <w:spacing w:line="240" w:lineRule="auto"/>
              <w:rPr>
                <w:i/>
                <w:iCs/>
                <w:sz w:val="20"/>
                <w:szCs w:val="20"/>
                <w:lang w:val="en-US"/>
              </w:rPr>
            </w:pPr>
            <w:hyperlink r:id="rId12" w:tooltip="https://hr.msu.edu/policies-procedures/faculty-academic-staff/faculty-handbook/recommendations.html" w:history="1">
              <w:r w:rsidRPr="00CF2830">
                <w:rPr>
                  <w:rStyle w:val="Hyperlink"/>
                  <w:i/>
                  <w:iCs/>
                  <w:sz w:val="20"/>
                  <w:szCs w:val="20"/>
                  <w:lang w:val="en-US"/>
                </w:rPr>
                <w:t>Core Values Related to Conduct</w:t>
              </w:r>
            </w:hyperlink>
          </w:p>
          <w:p w14:paraId="6FBB65D0" w14:textId="77777777" w:rsidR="00CF2830" w:rsidRPr="00CF2830" w:rsidRDefault="00CF2830" w:rsidP="00CF2830">
            <w:pPr>
              <w:widowControl w:val="0"/>
              <w:numPr>
                <w:ilvl w:val="0"/>
                <w:numId w:val="18"/>
              </w:numPr>
              <w:spacing w:line="240" w:lineRule="auto"/>
              <w:rPr>
                <w:i/>
                <w:iCs/>
                <w:sz w:val="20"/>
                <w:szCs w:val="20"/>
                <w:lang w:val="en-US"/>
              </w:rPr>
            </w:pPr>
            <w:hyperlink r:id="rId13" w:tooltip="https://hr.msu.edu/policies-procedures/faculty-academic-staff/faculty-handbook/professional_integrity.html" w:history="1">
              <w:r w:rsidRPr="00CF2830">
                <w:rPr>
                  <w:rStyle w:val="Hyperlink"/>
                  <w:i/>
                  <w:iCs/>
                  <w:sz w:val="20"/>
                  <w:szCs w:val="20"/>
                  <w:lang w:val="en-US"/>
                </w:rPr>
                <w:t>Michigan State University Statement of Professional Integrity</w:t>
              </w:r>
            </w:hyperlink>
          </w:p>
          <w:p w14:paraId="72C38E4C" w14:textId="345E7C05" w:rsidR="003E3E20" w:rsidRDefault="003E3E20" w:rsidP="0022133E">
            <w:pPr>
              <w:widowControl w:val="0"/>
              <w:spacing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43DE8517">
              <w:rPr>
                <w:i/>
                <w:iCs/>
                <w:sz w:val="20"/>
                <w:szCs w:val="20"/>
                <w:lang w:val="en-US"/>
              </w:rPr>
              <w:t>Performance in these areas is to be documented and discussed during the annual performance review, noting significant or repeated behaviors that are inconsistent with MSU’s values</w:t>
            </w:r>
            <w:r w:rsidR="007D34EA">
              <w:rPr>
                <w:i/>
                <w:iCs/>
                <w:sz w:val="20"/>
                <w:szCs w:val="20"/>
                <w:lang w:val="en-US"/>
              </w:rPr>
              <w:t xml:space="preserve"> and expectations</w:t>
            </w:r>
            <w:r w:rsidRPr="43DE8517">
              <w:rPr>
                <w:i/>
                <w:iCs/>
                <w:sz w:val="20"/>
                <w:szCs w:val="20"/>
                <w:lang w:val="en-US"/>
              </w:rPr>
              <w:t>.</w:t>
            </w:r>
          </w:p>
          <w:p w14:paraId="5336DFE3" w14:textId="77777777" w:rsidR="003E3E20" w:rsidRDefault="003E3E20" w:rsidP="0022133E">
            <w:pPr>
              <w:widowControl w:val="0"/>
              <w:spacing w:line="240" w:lineRule="auto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Model Examples:</w:t>
            </w:r>
          </w:p>
          <w:p w14:paraId="7B37DF0D" w14:textId="77777777" w:rsidR="003E3E20" w:rsidRDefault="003E3E20" w:rsidP="0022133E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 w:rsidRPr="70DB803B">
              <w:rPr>
                <w:sz w:val="20"/>
                <w:szCs w:val="20"/>
              </w:rPr>
              <w:t>Adherence to university policies and codes of conduct.</w:t>
            </w:r>
          </w:p>
          <w:p w14:paraId="297502E4" w14:textId="77777777" w:rsidR="003E3E20" w:rsidRDefault="003E3E20" w:rsidP="0022133E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 w:rsidRPr="70DB803B">
              <w:rPr>
                <w:sz w:val="20"/>
                <w:szCs w:val="20"/>
              </w:rPr>
              <w:t>Respectful and professional interactions with colleagues, students, and staff.</w:t>
            </w:r>
          </w:p>
          <w:p w14:paraId="08FCA066" w14:textId="77777777" w:rsidR="003E3E20" w:rsidRDefault="003E3E20" w:rsidP="0022133E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70DB803B">
              <w:rPr>
                <w:sz w:val="20"/>
                <w:szCs w:val="20"/>
                <w:lang w:val="en-US"/>
              </w:rPr>
              <w:t>Upholds the highest ethical standards for the profession.</w:t>
            </w:r>
          </w:p>
          <w:p w14:paraId="5EA22C0A" w14:textId="77777777" w:rsidR="003E3E20" w:rsidRDefault="003E3E20" w:rsidP="0022133E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 w:rsidRPr="70DB803B">
              <w:rPr>
                <w:sz w:val="20"/>
                <w:szCs w:val="20"/>
              </w:rPr>
              <w:t>Reliability and accountability in fulfilling duties.</w:t>
            </w:r>
          </w:p>
          <w:p w14:paraId="0E806450" w14:textId="77777777" w:rsidR="003E3E20" w:rsidRPr="008C0681" w:rsidRDefault="003E3E20" w:rsidP="0022133E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 w:rsidRPr="008C0681">
              <w:rPr>
                <w:sz w:val="20"/>
                <w:szCs w:val="20"/>
              </w:rPr>
              <w:t>Demonstrates accountability for decisions and actions.</w:t>
            </w:r>
          </w:p>
        </w:tc>
      </w:tr>
      <w:tr w:rsidR="003E3E20" w14:paraId="0D367731" w14:textId="77777777" w:rsidTr="0022133E">
        <w:trPr>
          <w:trHeight w:val="300"/>
        </w:trPr>
        <w:tc>
          <w:tcPr>
            <w:tcW w:w="10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EE43A" w14:textId="77777777" w:rsidR="003E3E20" w:rsidRDefault="003E3E20" w:rsidP="0022133E">
            <w:pPr>
              <w:pStyle w:val="ListParagraph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78C1B64" w14:textId="77777777" w:rsidR="003E3E20" w:rsidRDefault="003E3E20" w:rsidP="003E3E20">
      <w:pPr>
        <w:spacing w:line="240" w:lineRule="auto"/>
        <w:rPr>
          <w:sz w:val="20"/>
          <w:szCs w:val="20"/>
        </w:rPr>
      </w:pPr>
    </w:p>
    <w:p w14:paraId="65039FEC" w14:textId="77777777" w:rsidR="003E3E20" w:rsidRDefault="003E3E20" w:rsidP="003E3E20">
      <w:pPr>
        <w:spacing w:line="240" w:lineRule="auto"/>
        <w:rPr>
          <w:sz w:val="20"/>
          <w:szCs w:val="20"/>
        </w:rPr>
      </w:pPr>
    </w:p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10204"/>
      </w:tblGrid>
      <w:tr w:rsidR="003E3E20" w14:paraId="3A321C2F" w14:textId="77777777" w:rsidTr="0022133E">
        <w:trPr>
          <w:trHeight w:val="300"/>
        </w:trPr>
        <w:tc>
          <w:tcPr>
            <w:tcW w:w="5000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37E63" w14:textId="77777777" w:rsidR="00584B06" w:rsidRDefault="00584B06" w:rsidP="00584B06">
            <w:pPr>
              <w:widowControl w:val="0"/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CONTRIBUTIONS TO </w:t>
            </w:r>
            <w:r w:rsidRPr="77E1BB7D">
              <w:rPr>
                <w:b/>
                <w:bCs/>
                <w:sz w:val="20"/>
                <w:szCs w:val="20"/>
              </w:rPr>
              <w:t xml:space="preserve">CULTURE AND CLIMATE </w:t>
            </w:r>
          </w:p>
          <w:p w14:paraId="10244900" w14:textId="77777777" w:rsidR="00584B06" w:rsidRDefault="00584B06" w:rsidP="00584B06">
            <w:pPr>
              <w:widowControl w:val="0"/>
              <w:spacing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552FD3E7">
              <w:rPr>
                <w:i/>
                <w:iCs/>
                <w:sz w:val="20"/>
                <w:szCs w:val="20"/>
                <w:lang w:val="en-US"/>
              </w:rPr>
              <w:t xml:space="preserve">The University expects </w:t>
            </w:r>
            <w:r w:rsidRPr="00C32EB7">
              <w:rPr>
                <w:i/>
                <w:iCs/>
                <w:sz w:val="20"/>
                <w:szCs w:val="20"/>
                <w:u w:val="single"/>
                <w:lang w:val="en-US"/>
              </w:rPr>
              <w:t>all employees</w:t>
            </w:r>
            <w:r w:rsidRPr="552FD3E7">
              <w:rPr>
                <w:i/>
                <w:iCs/>
                <w:sz w:val="20"/>
                <w:szCs w:val="20"/>
                <w:lang w:val="en-US"/>
              </w:rPr>
              <w:t xml:space="preserve"> to be committed and contribute to </w:t>
            </w:r>
            <w:r w:rsidRPr="70DB803B">
              <w:rPr>
                <w:i/>
                <w:iCs/>
                <w:sz w:val="20"/>
                <w:szCs w:val="20"/>
                <w:lang w:val="en-US"/>
              </w:rPr>
              <w:t>enhancing inclusivity, collaboration, diversity, equity,</w:t>
            </w:r>
            <w:r w:rsidRPr="552FD3E7">
              <w:rPr>
                <w:i/>
                <w:iCs/>
                <w:sz w:val="20"/>
                <w:szCs w:val="20"/>
                <w:lang w:val="en-US"/>
              </w:rPr>
              <w:t xml:space="preserve"> and </w:t>
            </w:r>
            <w:r w:rsidRPr="70DB803B">
              <w:rPr>
                <w:i/>
                <w:iCs/>
                <w:sz w:val="20"/>
                <w:szCs w:val="20"/>
                <w:lang w:val="en-US"/>
              </w:rPr>
              <w:t>belonging within and beyond their units</w:t>
            </w:r>
            <w:r w:rsidRPr="552FD3E7">
              <w:rPr>
                <w:i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iCs/>
                <w:sz w:val="20"/>
                <w:szCs w:val="20"/>
                <w:lang w:val="en-US"/>
              </w:rPr>
              <w:t>in alignment with the</w:t>
            </w:r>
            <w:r w:rsidRPr="552FD3E7">
              <w:rPr>
                <w:i/>
                <w:iCs/>
                <w:sz w:val="20"/>
                <w:szCs w:val="20"/>
                <w:lang w:val="en-US"/>
              </w:rPr>
              <w:t xml:space="preserve"> institutional </w:t>
            </w:r>
            <w:r>
              <w:rPr>
                <w:i/>
                <w:iCs/>
                <w:sz w:val="20"/>
                <w:szCs w:val="20"/>
                <w:lang w:val="en-US"/>
              </w:rPr>
              <w:t>commitment to promote</w:t>
            </w:r>
            <w:r w:rsidRPr="552FD3E7">
              <w:rPr>
                <w:i/>
                <w:iCs/>
                <w:sz w:val="20"/>
                <w:szCs w:val="20"/>
                <w:lang w:val="en-US"/>
              </w:rPr>
              <w:t xml:space="preserve"> access, opportunity, and excellence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for all</w:t>
            </w:r>
            <w:r w:rsidRPr="552FD3E7">
              <w:rPr>
                <w:i/>
                <w:iCs/>
                <w:sz w:val="20"/>
                <w:szCs w:val="20"/>
                <w:lang w:val="en-US"/>
              </w:rPr>
              <w:t xml:space="preserve">. These contributions are to be documented and discussed during the annual performance review, as are </w:t>
            </w:r>
            <w:r w:rsidRPr="70DB803B">
              <w:rPr>
                <w:i/>
                <w:iCs/>
                <w:sz w:val="20"/>
                <w:szCs w:val="20"/>
                <w:lang w:val="en-US"/>
              </w:rPr>
              <w:t>performance levels</w:t>
            </w:r>
            <w:r w:rsidRPr="552FD3E7">
              <w:rPr>
                <w:i/>
                <w:iCs/>
                <w:sz w:val="20"/>
                <w:szCs w:val="20"/>
                <w:lang w:val="en-US"/>
              </w:rPr>
              <w:t xml:space="preserve"> inconsistent with these </w:t>
            </w:r>
            <w:r w:rsidRPr="70DB803B">
              <w:rPr>
                <w:i/>
                <w:iCs/>
                <w:sz w:val="20"/>
                <w:szCs w:val="20"/>
                <w:lang w:val="en-US"/>
              </w:rPr>
              <w:t>expectations</w:t>
            </w:r>
            <w:r w:rsidRPr="552FD3E7">
              <w:rPr>
                <w:i/>
                <w:iCs/>
                <w:sz w:val="20"/>
                <w:szCs w:val="20"/>
                <w:lang w:val="en-US"/>
              </w:rPr>
              <w:t>.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5B113ED8" w14:textId="77777777" w:rsidR="00584B06" w:rsidRDefault="00584B06" w:rsidP="00584B06">
            <w:pPr>
              <w:widowControl w:val="0"/>
              <w:spacing w:line="240" w:lineRule="auto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Model Examples:</w:t>
            </w:r>
          </w:p>
          <w:p w14:paraId="3FA4C700" w14:textId="77777777" w:rsidR="00584B06" w:rsidRDefault="00584B06" w:rsidP="00584B06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70DB803B">
              <w:rPr>
                <w:sz w:val="20"/>
                <w:szCs w:val="20"/>
                <w:lang w:val="en-US"/>
              </w:rPr>
              <w:t xml:space="preserve">Engages in </w:t>
            </w:r>
            <w:r>
              <w:rPr>
                <w:sz w:val="20"/>
                <w:szCs w:val="20"/>
                <w:lang w:val="en-US"/>
              </w:rPr>
              <w:t xml:space="preserve">training activities that deepen </w:t>
            </w:r>
            <w:r w:rsidRPr="70DB803B">
              <w:rPr>
                <w:sz w:val="20"/>
                <w:szCs w:val="20"/>
                <w:lang w:val="en-US"/>
              </w:rPr>
              <w:t xml:space="preserve">cultural competency </w:t>
            </w:r>
            <w:r>
              <w:rPr>
                <w:sz w:val="20"/>
                <w:szCs w:val="20"/>
                <w:lang w:val="en-US"/>
              </w:rPr>
              <w:t>and awareness</w:t>
            </w:r>
            <w:r w:rsidRPr="70DB803B">
              <w:rPr>
                <w:sz w:val="20"/>
                <w:szCs w:val="20"/>
                <w:lang w:val="en-US"/>
              </w:rPr>
              <w:t>.</w:t>
            </w:r>
          </w:p>
          <w:p w14:paraId="2F731F5F" w14:textId="77777777" w:rsidR="00584B06" w:rsidRDefault="00584B06" w:rsidP="00584B06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Integrates inclusive practices into teaching, mentoring, service, leadership, and/or other academic activities.</w:t>
            </w:r>
          </w:p>
          <w:p w14:paraId="6E874737" w14:textId="77777777" w:rsidR="00584B06" w:rsidRDefault="00584B06" w:rsidP="00584B06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70DB803B">
              <w:rPr>
                <w:sz w:val="20"/>
                <w:szCs w:val="20"/>
                <w:lang w:val="en-US"/>
              </w:rPr>
              <w:t xml:space="preserve">Participates </w:t>
            </w:r>
            <w:r>
              <w:rPr>
                <w:sz w:val="20"/>
                <w:szCs w:val="20"/>
                <w:lang w:val="en-US"/>
              </w:rPr>
              <w:t xml:space="preserve">in </w:t>
            </w:r>
            <w:r w:rsidRPr="70DB803B">
              <w:rPr>
                <w:sz w:val="20"/>
                <w:szCs w:val="20"/>
                <w:lang w:val="en-US"/>
              </w:rPr>
              <w:t>or leads initiatives towards cultural and climate improvements.</w:t>
            </w:r>
          </w:p>
          <w:p w14:paraId="56C402AA" w14:textId="77777777" w:rsidR="00584B06" w:rsidRDefault="00584B06" w:rsidP="00584B06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70DB803B">
              <w:rPr>
                <w:sz w:val="20"/>
                <w:szCs w:val="20"/>
                <w:lang w:val="en-US"/>
              </w:rPr>
              <w:t xml:space="preserve">Fosters a culture of </w:t>
            </w:r>
            <w:r>
              <w:rPr>
                <w:sz w:val="20"/>
                <w:szCs w:val="20"/>
                <w:lang w:val="en-US"/>
              </w:rPr>
              <w:t>respectful and open communication within teams</w:t>
            </w:r>
            <w:r w:rsidRPr="70DB803B">
              <w:rPr>
                <w:sz w:val="20"/>
                <w:szCs w:val="20"/>
                <w:lang w:val="en-US"/>
              </w:rPr>
              <w:t>.</w:t>
            </w:r>
          </w:p>
          <w:p w14:paraId="38A70D00" w14:textId="77777777" w:rsidR="00584B06" w:rsidRDefault="00584B06" w:rsidP="00584B06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Engages in a</w:t>
            </w:r>
            <w:r w:rsidRPr="70DB803B">
              <w:rPr>
                <w:sz w:val="20"/>
                <w:szCs w:val="20"/>
                <w:lang w:val="en-US"/>
              </w:rPr>
              <w:t xml:space="preserve">ctivities </w:t>
            </w:r>
            <w:r>
              <w:rPr>
                <w:sz w:val="20"/>
                <w:szCs w:val="20"/>
                <w:lang w:val="en-US"/>
              </w:rPr>
              <w:t>that contribute to</w:t>
            </w:r>
            <w:r w:rsidRPr="70DB803B">
              <w:rPr>
                <w:sz w:val="20"/>
                <w:szCs w:val="20"/>
                <w:lang w:val="en-US"/>
              </w:rPr>
              <w:t xml:space="preserve"> a positive</w:t>
            </w:r>
            <w:r>
              <w:rPr>
                <w:sz w:val="20"/>
                <w:szCs w:val="20"/>
                <w:lang w:val="en-US"/>
              </w:rPr>
              <w:t>, supportive</w:t>
            </w:r>
            <w:r w:rsidRPr="70DB803B">
              <w:rPr>
                <w:sz w:val="20"/>
                <w:szCs w:val="20"/>
                <w:lang w:val="en-US"/>
              </w:rPr>
              <w:t xml:space="preserve"> work environment.</w:t>
            </w:r>
          </w:p>
          <w:p w14:paraId="7BAA7949" w14:textId="77777777" w:rsidR="00584B06" w:rsidRDefault="00584B06" w:rsidP="00584B06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70DB803B">
              <w:rPr>
                <w:sz w:val="20"/>
                <w:szCs w:val="20"/>
                <w:lang w:val="en-US"/>
              </w:rPr>
              <w:t>Advocat</w:t>
            </w:r>
            <w:r>
              <w:rPr>
                <w:sz w:val="20"/>
                <w:szCs w:val="20"/>
                <w:lang w:val="en-US"/>
              </w:rPr>
              <w:t>es</w:t>
            </w:r>
            <w:r w:rsidRPr="70DB803B">
              <w:rPr>
                <w:sz w:val="20"/>
                <w:szCs w:val="20"/>
                <w:lang w:val="en-US"/>
              </w:rPr>
              <w:t xml:space="preserve"> for inclusive practices in assigned duties.</w:t>
            </w:r>
          </w:p>
          <w:p w14:paraId="276A75B3" w14:textId="25F65F9D" w:rsidR="003E3E20" w:rsidRPr="00584B06" w:rsidRDefault="00584B06" w:rsidP="00584B06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00C32EB7">
              <w:rPr>
                <w:sz w:val="20"/>
                <w:szCs w:val="20"/>
                <w:lang w:val="en-US"/>
              </w:rPr>
              <w:t xml:space="preserve">Highlights </w:t>
            </w:r>
            <w:r>
              <w:rPr>
                <w:sz w:val="20"/>
                <w:szCs w:val="20"/>
                <w:lang w:val="en-US"/>
              </w:rPr>
              <w:t xml:space="preserve">and celebrates </w:t>
            </w:r>
            <w:r w:rsidRPr="00C32EB7">
              <w:rPr>
                <w:sz w:val="20"/>
                <w:szCs w:val="20"/>
                <w:lang w:val="en-US"/>
              </w:rPr>
              <w:t>the achievements of others</w:t>
            </w:r>
            <w:r>
              <w:rPr>
                <w:sz w:val="20"/>
                <w:szCs w:val="20"/>
                <w:lang w:val="en-US"/>
              </w:rPr>
              <w:t>,</w:t>
            </w:r>
            <w:r w:rsidRPr="00C32EB7">
              <w:rPr>
                <w:sz w:val="20"/>
                <w:szCs w:val="20"/>
                <w:lang w:val="en-US"/>
              </w:rPr>
              <w:t xml:space="preserve"> promot</w:t>
            </w:r>
            <w:r>
              <w:rPr>
                <w:sz w:val="20"/>
                <w:szCs w:val="20"/>
                <w:lang w:val="en-US"/>
              </w:rPr>
              <w:t>ing</w:t>
            </w:r>
            <w:r w:rsidRPr="00C32EB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their </w:t>
            </w:r>
            <w:r w:rsidRPr="00C32EB7">
              <w:rPr>
                <w:sz w:val="20"/>
                <w:szCs w:val="20"/>
                <w:lang w:val="en-US"/>
              </w:rPr>
              <w:t>recognition</w:t>
            </w:r>
            <w:r>
              <w:rPr>
                <w:sz w:val="20"/>
                <w:szCs w:val="20"/>
                <w:lang w:val="en-US"/>
              </w:rPr>
              <w:t xml:space="preserve"> and visibility</w:t>
            </w:r>
            <w:r w:rsidRPr="00C32EB7">
              <w:rPr>
                <w:sz w:val="20"/>
                <w:szCs w:val="20"/>
                <w:lang w:val="en-US"/>
              </w:rPr>
              <w:t>.</w:t>
            </w:r>
          </w:p>
        </w:tc>
      </w:tr>
      <w:tr w:rsidR="003E3E20" w14:paraId="78CFD7FB" w14:textId="77777777" w:rsidTr="0022133E">
        <w:trPr>
          <w:trHeight w:val="300"/>
        </w:trPr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0DD8" w14:textId="77777777" w:rsidR="003E3E20" w:rsidRDefault="003E3E20" w:rsidP="0022133E">
            <w:pPr>
              <w:pStyle w:val="ListParagraph"/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589DA115" w14:textId="77777777" w:rsidR="003E3E20" w:rsidRDefault="003E3E20" w:rsidP="003E3E20">
      <w:pPr>
        <w:spacing w:line="240" w:lineRule="auto"/>
        <w:rPr>
          <w:sz w:val="20"/>
          <w:szCs w:val="20"/>
        </w:rPr>
      </w:pPr>
    </w:p>
    <w:p w14:paraId="323987DC" w14:textId="77777777" w:rsidR="003E3E20" w:rsidRDefault="003E3E20" w:rsidP="003E3E20">
      <w:pPr>
        <w:spacing w:line="240" w:lineRule="auto"/>
        <w:rPr>
          <w:sz w:val="20"/>
          <w:szCs w:val="20"/>
        </w:rPr>
      </w:pPr>
    </w:p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00" w:firstRow="0" w:lastRow="0" w:firstColumn="0" w:lastColumn="0" w:noHBand="0" w:noVBand="1"/>
      </w:tblPr>
      <w:tblGrid>
        <w:gridCol w:w="10204"/>
      </w:tblGrid>
      <w:tr w:rsidR="003E3E20" w14:paraId="66C208C3" w14:textId="77777777" w:rsidTr="0022133E">
        <w:trPr>
          <w:trHeight w:val="1168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41DC59B" w14:textId="77777777" w:rsidR="003E3E20" w:rsidRDefault="003E3E20" w:rsidP="0022133E">
            <w:pPr>
              <w:widowControl w:val="0"/>
              <w:spacing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77E1BB7D">
              <w:rPr>
                <w:b/>
                <w:bCs/>
                <w:sz w:val="20"/>
                <w:szCs w:val="20"/>
                <w:lang w:val="en-US"/>
              </w:rPr>
              <w:t xml:space="preserve">PERFORMANCE CONTEXT </w:t>
            </w:r>
          </w:p>
          <w:p w14:paraId="6532BE79" w14:textId="77777777" w:rsidR="003E3E20" w:rsidRDefault="003E3E20" w:rsidP="0022133E">
            <w:pPr>
              <w:widowControl w:val="0"/>
              <w:spacing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57DE6E91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Identify</w:t>
            </w:r>
            <w:r w:rsidRPr="00721B3A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factors </w:t>
            </w:r>
            <w:r w:rsidRPr="57DE6E91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(enhancers and/or limiters) influencing performance that are </w:t>
            </w:r>
            <w:r w:rsidRPr="00721B3A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beyond </w:t>
            </w:r>
            <w:r w:rsidRPr="57DE6E91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Pr="00721B3A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individual</w:t>
            </w:r>
            <w:r w:rsidRPr="57DE6E91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’s</w:t>
            </w:r>
            <w:r w:rsidRPr="00721B3A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control. </w:t>
            </w:r>
            <w:r w:rsidRPr="57DE6E91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Provide</w:t>
            </w:r>
            <w:r w:rsidRPr="00721B3A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specific examples of success factors that are important to </w:t>
            </w:r>
            <w:r w:rsidRPr="57DE6E91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sustain and suggest </w:t>
            </w:r>
            <w:r w:rsidRPr="00721B3A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actions to address any </w:t>
            </w:r>
            <w:r w:rsidRPr="57DE6E91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challenges</w:t>
            </w:r>
            <w:r w:rsidRPr="00721B3A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or barriers (e.g., </w:t>
            </w:r>
            <w:r w:rsidRPr="57DE6E91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infrastructure </w:t>
            </w:r>
            <w:r w:rsidRPr="00721B3A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delays, </w:t>
            </w:r>
            <w:r w:rsidRPr="57DE6E91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funding or instructional </w:t>
            </w:r>
            <w:r w:rsidRPr="00721B3A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disruptions).</w:t>
            </w:r>
            <w:r w:rsidRPr="57DE6E9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3E3E20" w14:paraId="273BC772" w14:textId="77777777" w:rsidTr="0022133E">
        <w:trPr>
          <w:trHeight w:val="476"/>
        </w:trPr>
        <w:tc>
          <w:tcPr>
            <w:tcW w:w="5000" w:type="pct"/>
          </w:tcPr>
          <w:p w14:paraId="3CD714C1" w14:textId="77777777" w:rsidR="003E3E20" w:rsidRDefault="003E3E20" w:rsidP="0022133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24409E1" w14:textId="77777777" w:rsidR="003E3E20" w:rsidRDefault="003E3E20" w:rsidP="0022133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A17BD2A" w14:textId="77777777" w:rsidR="003E3E20" w:rsidRPr="0034220A" w:rsidRDefault="003E3E20" w:rsidP="003E3E20">
      <w:pPr>
        <w:spacing w:line="240" w:lineRule="auto"/>
        <w:sectPr w:rsidR="003E3E20" w:rsidRPr="0034220A" w:rsidSect="003E3E20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008" w:right="1008" w:bottom="806" w:left="1008" w:header="288" w:footer="288" w:gutter="0"/>
          <w:cols w:space="720"/>
          <w:titlePg/>
          <w:docGrid w:linePitch="299"/>
        </w:sectPr>
      </w:pPr>
    </w:p>
    <w:p w14:paraId="7F563AD3" w14:textId="668B8961" w:rsidR="00CC7507" w:rsidRPr="00007F9F" w:rsidRDefault="00922DC6" w:rsidP="009B1F81">
      <w:pPr>
        <w:spacing w:line="240" w:lineRule="auto"/>
        <w:rPr>
          <w:b/>
          <w:bCs/>
          <w:sz w:val="28"/>
          <w:szCs w:val="28"/>
        </w:rPr>
      </w:pPr>
      <w:r w:rsidRPr="5415BC04">
        <w:rPr>
          <w:b/>
          <w:bCs/>
          <w:sz w:val="28"/>
          <w:szCs w:val="28"/>
        </w:rPr>
        <w:lastRenderedPageBreak/>
        <w:t>Annual Evaluation Form Acceptance</w:t>
      </w:r>
    </w:p>
    <w:p w14:paraId="5CD2CED0" w14:textId="61DBBC72" w:rsidR="0055124E" w:rsidRDefault="0055124E" w:rsidP="009B1F81">
      <w:pPr>
        <w:spacing w:line="240" w:lineRule="auto"/>
        <w:jc w:val="center"/>
        <w:rPr>
          <w:b/>
          <w:bCs/>
        </w:rPr>
      </w:pPr>
    </w:p>
    <w:p w14:paraId="3CDC5A97" w14:textId="21C0904F" w:rsidR="00D631AE" w:rsidRDefault="7881D512">
      <w:pPr>
        <w:spacing w:line="240" w:lineRule="auto"/>
        <w:rPr>
          <w:sz w:val="20"/>
          <w:szCs w:val="20"/>
          <w:lang w:val="en-US"/>
        </w:rPr>
      </w:pPr>
      <w:r w:rsidRPr="552FD3E7">
        <w:rPr>
          <w:b/>
          <w:bCs/>
          <w:sz w:val="20"/>
          <w:szCs w:val="20"/>
          <w:lang w:val="en-US"/>
        </w:rPr>
        <w:t>Employee</w:t>
      </w:r>
      <w:r w:rsidR="00D631AE" w:rsidRPr="552FD3E7">
        <w:rPr>
          <w:b/>
          <w:bCs/>
          <w:sz w:val="20"/>
          <w:szCs w:val="20"/>
          <w:lang w:val="en-US"/>
        </w:rPr>
        <w:t xml:space="preserve">: </w:t>
      </w:r>
      <w:r w:rsidR="00D631AE" w:rsidRPr="552FD3E7">
        <w:rPr>
          <w:sz w:val="20"/>
          <w:szCs w:val="20"/>
          <w:lang w:val="en-US"/>
        </w:rPr>
        <w:t xml:space="preserve">Please </w:t>
      </w:r>
      <w:r w:rsidR="00360FC5" w:rsidRPr="552FD3E7">
        <w:rPr>
          <w:sz w:val="20"/>
          <w:szCs w:val="20"/>
          <w:lang w:val="en-US"/>
        </w:rPr>
        <w:t xml:space="preserve">mark </w:t>
      </w:r>
      <w:r w:rsidR="006E62C0" w:rsidRPr="552FD3E7">
        <w:rPr>
          <w:sz w:val="20"/>
          <w:szCs w:val="20"/>
          <w:lang w:val="en-US"/>
        </w:rPr>
        <w:t>(</w:t>
      </w:r>
      <w:r w:rsidR="00A20230" w:rsidRPr="552FD3E7">
        <w:rPr>
          <w:sz w:val="20"/>
          <w:szCs w:val="20"/>
          <w:lang w:val="en-US"/>
        </w:rPr>
        <w:t>X</w:t>
      </w:r>
      <w:r w:rsidR="006E62C0" w:rsidRPr="552FD3E7">
        <w:rPr>
          <w:sz w:val="20"/>
          <w:szCs w:val="20"/>
          <w:lang w:val="en-US"/>
        </w:rPr>
        <w:t xml:space="preserve">) </w:t>
      </w:r>
      <w:r w:rsidR="00360FC5" w:rsidRPr="552FD3E7">
        <w:rPr>
          <w:sz w:val="20"/>
          <w:szCs w:val="20"/>
          <w:lang w:val="en-US"/>
        </w:rPr>
        <w:t xml:space="preserve">one and </w:t>
      </w:r>
      <w:r w:rsidR="00D631AE" w:rsidRPr="552FD3E7">
        <w:rPr>
          <w:sz w:val="20"/>
          <w:szCs w:val="20"/>
          <w:lang w:val="en-US"/>
        </w:rPr>
        <w:t xml:space="preserve">sign below to confirm </w:t>
      </w:r>
      <w:r w:rsidR="00360FC5" w:rsidRPr="552FD3E7">
        <w:rPr>
          <w:sz w:val="20"/>
          <w:szCs w:val="20"/>
          <w:lang w:val="en-US"/>
        </w:rPr>
        <w:t>receipt</w:t>
      </w:r>
      <w:r w:rsidR="00D631AE" w:rsidRPr="552FD3E7">
        <w:rPr>
          <w:sz w:val="20"/>
          <w:szCs w:val="20"/>
          <w:lang w:val="en-US"/>
        </w:rPr>
        <w:t xml:space="preserve"> of this Annual Evaluation Form.</w:t>
      </w:r>
    </w:p>
    <w:p w14:paraId="3AAD7645" w14:textId="77777777" w:rsidR="00721B3A" w:rsidRDefault="00721B3A">
      <w:pPr>
        <w:spacing w:line="240" w:lineRule="auto"/>
        <w:rPr>
          <w:sz w:val="20"/>
          <w:szCs w:val="20"/>
          <w:lang w:val="en-US"/>
        </w:rPr>
      </w:pPr>
    </w:p>
    <w:tbl>
      <w:tblPr>
        <w:tblW w:w="37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7559"/>
      </w:tblGrid>
      <w:tr w:rsidR="00721B3A" w:rsidRPr="00721B3A" w14:paraId="6B0EB421" w14:textId="77777777" w:rsidTr="005453EA"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365C6" w14:textId="77777777" w:rsidR="00721B3A" w:rsidRPr="00721B3A" w:rsidRDefault="00721B3A" w:rsidP="00721B3A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721B3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4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45C88" w14:textId="297179C9" w:rsidR="00721B3A" w:rsidRPr="00721B3A" w:rsidRDefault="00721B3A" w:rsidP="00721B3A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21B3A">
              <w:rPr>
                <w:sz w:val="20"/>
                <w:szCs w:val="20"/>
              </w:rPr>
              <w:t>I have a written response, and the response is attached.</w:t>
            </w:r>
            <w:r w:rsidRPr="00721B3A">
              <w:rPr>
                <w:sz w:val="20"/>
                <w:szCs w:val="20"/>
                <w:lang w:val="en-US"/>
              </w:rPr>
              <w:t> </w:t>
            </w:r>
          </w:p>
        </w:tc>
      </w:tr>
      <w:tr w:rsidR="00721B3A" w:rsidRPr="00721B3A" w14:paraId="64529AB4" w14:textId="77777777" w:rsidTr="005453EA"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15751" w14:textId="77777777" w:rsidR="00721B3A" w:rsidRPr="00721B3A" w:rsidRDefault="00721B3A" w:rsidP="00721B3A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721B3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4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F8588" w14:textId="0159CBD8" w:rsidR="00721B3A" w:rsidRPr="00721B3A" w:rsidRDefault="00721B3A" w:rsidP="00721B3A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21B3A">
              <w:rPr>
                <w:sz w:val="20"/>
                <w:szCs w:val="20"/>
              </w:rPr>
              <w:t>I have a written response and have sent it directly to </w:t>
            </w:r>
            <w:hyperlink r:id="rId18" w:tgtFrame="_blank" w:history="1">
              <w:r w:rsidRPr="00721B3A">
                <w:rPr>
                  <w:rStyle w:val="Hyperlink"/>
                  <w:sz w:val="20"/>
                  <w:szCs w:val="20"/>
                </w:rPr>
                <w:t>natscidean@msu.edu</w:t>
              </w:r>
            </w:hyperlink>
            <w:r w:rsidRPr="00721B3A">
              <w:rPr>
                <w:sz w:val="20"/>
                <w:szCs w:val="20"/>
              </w:rPr>
              <w:t>.</w:t>
            </w:r>
            <w:r w:rsidRPr="00721B3A">
              <w:rPr>
                <w:sz w:val="20"/>
                <w:szCs w:val="20"/>
                <w:lang w:val="en-US"/>
              </w:rPr>
              <w:t> </w:t>
            </w:r>
          </w:p>
        </w:tc>
      </w:tr>
      <w:tr w:rsidR="00721B3A" w:rsidRPr="00721B3A" w14:paraId="51D0A7F7" w14:textId="77777777" w:rsidTr="005453EA"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5E599" w14:textId="77777777" w:rsidR="00721B3A" w:rsidRPr="00721B3A" w:rsidRDefault="00721B3A" w:rsidP="00721B3A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721B3A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4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6023D" w14:textId="6CEDDD4E" w:rsidR="00721B3A" w:rsidRPr="00721B3A" w:rsidRDefault="00721B3A" w:rsidP="00721B3A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21B3A">
              <w:rPr>
                <w:sz w:val="20"/>
                <w:szCs w:val="20"/>
              </w:rPr>
              <w:t>I do not have a written response to this review.</w:t>
            </w:r>
            <w:r w:rsidRPr="00721B3A">
              <w:rPr>
                <w:sz w:val="20"/>
                <w:szCs w:val="20"/>
                <w:lang w:val="en-US"/>
              </w:rPr>
              <w:t> </w:t>
            </w:r>
          </w:p>
        </w:tc>
      </w:tr>
    </w:tbl>
    <w:p w14:paraId="7E61AD01" w14:textId="77777777" w:rsidR="00721B3A" w:rsidRPr="00381588" w:rsidRDefault="00721B3A">
      <w:pPr>
        <w:spacing w:line="240" w:lineRule="auto"/>
        <w:rPr>
          <w:sz w:val="20"/>
          <w:szCs w:val="20"/>
        </w:rPr>
      </w:pPr>
    </w:p>
    <w:p w14:paraId="542F3FB7" w14:textId="77777777" w:rsidR="00922DC6" w:rsidRDefault="00922DC6" w:rsidP="009B1F81">
      <w:pPr>
        <w:spacing w:line="240" w:lineRule="auto"/>
        <w:rPr>
          <w:b/>
        </w:rPr>
      </w:pPr>
    </w:p>
    <w:p w14:paraId="12DDDB33" w14:textId="589D38F8" w:rsidR="00922DC6" w:rsidRPr="00381588" w:rsidRDefault="00922DC6" w:rsidP="009B1F81">
      <w:pPr>
        <w:spacing w:line="240" w:lineRule="auto"/>
        <w:rPr>
          <w:b/>
          <w:sz w:val="20"/>
          <w:szCs w:val="20"/>
        </w:rPr>
      </w:pPr>
      <w:r w:rsidRPr="00381588">
        <w:rPr>
          <w:b/>
          <w:bCs/>
          <w:sz w:val="20"/>
          <w:szCs w:val="20"/>
        </w:rPr>
        <w:t xml:space="preserve">Please refer any unresolved questions or concerns about this annual </w:t>
      </w:r>
      <w:r w:rsidR="00D631AE" w:rsidRPr="00381588">
        <w:rPr>
          <w:b/>
          <w:bCs/>
          <w:sz w:val="20"/>
          <w:szCs w:val="20"/>
        </w:rPr>
        <w:t>review</w:t>
      </w:r>
      <w:r w:rsidRPr="00381588">
        <w:rPr>
          <w:b/>
          <w:bCs/>
          <w:sz w:val="20"/>
          <w:szCs w:val="20"/>
        </w:rPr>
        <w:t xml:space="preserve"> to </w:t>
      </w:r>
      <w:hyperlink r:id="rId19">
        <w:r w:rsidRPr="00381588">
          <w:rPr>
            <w:b/>
            <w:bCs/>
            <w:sz w:val="20"/>
            <w:szCs w:val="20"/>
            <w:u w:val="single"/>
          </w:rPr>
          <w:t>natscidean@msu.edu</w:t>
        </w:r>
      </w:hyperlink>
      <w:r w:rsidRPr="00381588">
        <w:rPr>
          <w:b/>
          <w:bCs/>
          <w:sz w:val="20"/>
          <w:szCs w:val="20"/>
        </w:rPr>
        <w:t>.</w:t>
      </w:r>
    </w:p>
    <w:p w14:paraId="615ABF5F" w14:textId="33B94935" w:rsidR="00922DC6" w:rsidRPr="00381588" w:rsidRDefault="00922DC6" w:rsidP="009B1F81">
      <w:pPr>
        <w:spacing w:line="240" w:lineRule="auto"/>
        <w:rPr>
          <w:sz w:val="20"/>
          <w:szCs w:val="20"/>
        </w:rPr>
      </w:pPr>
    </w:p>
    <w:tbl>
      <w:tblPr>
        <w:tblW w:w="985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29" w:type="dxa"/>
          <w:bottom w:w="100" w:type="dxa"/>
          <w:right w:w="0" w:type="dxa"/>
        </w:tblCellMar>
        <w:tblLook w:val="0600" w:firstRow="0" w:lastRow="0" w:firstColumn="0" w:lastColumn="0" w:noHBand="1" w:noVBand="1"/>
      </w:tblPr>
      <w:tblGrid>
        <w:gridCol w:w="7095"/>
        <w:gridCol w:w="2760"/>
      </w:tblGrid>
      <w:tr w:rsidR="00DB4CD1" w:rsidRPr="00E0046A" w14:paraId="69BC32F3" w14:textId="77777777" w:rsidTr="552FD3E7">
        <w:tc>
          <w:tcPr>
            <w:tcW w:w="70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922041" w14:textId="25F3CE89" w:rsidR="00D14EF2" w:rsidRPr="00381588" w:rsidRDefault="17284DF1" w:rsidP="552FD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/>
              <w:rPr>
                <w:b/>
                <w:bCs/>
                <w:sz w:val="20"/>
                <w:szCs w:val="20"/>
              </w:rPr>
            </w:pPr>
            <w:r w:rsidRPr="552FD3E7">
              <w:rPr>
                <w:b/>
                <w:bCs/>
                <w:sz w:val="20"/>
                <w:szCs w:val="20"/>
              </w:rPr>
              <w:t>Employee</w:t>
            </w:r>
            <w:r w:rsidR="3DE52FA4" w:rsidRPr="552FD3E7">
              <w:rPr>
                <w:b/>
                <w:bCs/>
                <w:sz w:val="20"/>
                <w:szCs w:val="20"/>
              </w:rPr>
              <w:t xml:space="preserve"> </w:t>
            </w:r>
            <w:r w:rsidR="00922DC6" w:rsidRPr="552FD3E7">
              <w:rPr>
                <w:b/>
                <w:bCs/>
                <w:sz w:val="20"/>
                <w:szCs w:val="20"/>
              </w:rPr>
              <w:t>S</w:t>
            </w:r>
            <w:r w:rsidR="3DE52FA4" w:rsidRPr="552FD3E7">
              <w:rPr>
                <w:b/>
                <w:bCs/>
                <w:sz w:val="20"/>
                <w:szCs w:val="20"/>
              </w:rPr>
              <w:t>ignature</w:t>
            </w: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C350D" w14:textId="77777777" w:rsidR="00D14EF2" w:rsidRPr="00381588" w:rsidRDefault="00DA5C09" w:rsidP="009B1F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381588">
              <w:rPr>
                <w:b/>
                <w:sz w:val="20"/>
                <w:szCs w:val="20"/>
              </w:rPr>
              <w:t>Date</w:t>
            </w:r>
          </w:p>
        </w:tc>
      </w:tr>
      <w:tr w:rsidR="0031641B" w:rsidRPr="00E0046A" w14:paraId="2B6D3027" w14:textId="77777777" w:rsidTr="552FD3E7">
        <w:tc>
          <w:tcPr>
            <w:tcW w:w="7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B7E99" w14:textId="77777777" w:rsidR="00D14EF2" w:rsidRPr="00381588" w:rsidRDefault="00D14EF2" w:rsidP="009B1F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/>
              <w:rPr>
                <w:sz w:val="20"/>
                <w:szCs w:val="20"/>
              </w:rPr>
            </w:pPr>
          </w:p>
          <w:p w14:paraId="1234AA1F" w14:textId="77777777" w:rsidR="00D14EF2" w:rsidRPr="00381588" w:rsidRDefault="00D14EF2" w:rsidP="009B1F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/>
              <w:rPr>
                <w:sz w:val="20"/>
                <w:szCs w:val="20"/>
              </w:rPr>
            </w:pPr>
          </w:p>
          <w:p w14:paraId="096F2887" w14:textId="77777777" w:rsidR="00D14EF2" w:rsidRPr="00381588" w:rsidRDefault="00D14EF2" w:rsidP="009B1F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/>
              <w:rPr>
                <w:sz w:val="20"/>
                <w:szCs w:val="20"/>
              </w:rPr>
            </w:pPr>
          </w:p>
        </w:tc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27E8A" w14:textId="77777777" w:rsidR="00D14EF2" w:rsidRPr="00381588" w:rsidRDefault="00D14EF2" w:rsidP="009B1F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42593D3" w14:textId="316AE569" w:rsidR="00D14EF2" w:rsidRPr="00381588" w:rsidRDefault="00D14EF2" w:rsidP="009B1F81">
      <w:pPr>
        <w:spacing w:line="240" w:lineRule="auto"/>
        <w:rPr>
          <w:sz w:val="20"/>
          <w:szCs w:val="20"/>
        </w:rPr>
      </w:pPr>
    </w:p>
    <w:tbl>
      <w:tblPr>
        <w:tblW w:w="981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110"/>
        <w:gridCol w:w="2700"/>
      </w:tblGrid>
      <w:tr w:rsidR="003420CF" w:rsidRPr="00E0046A" w14:paraId="3F65573F" w14:textId="77777777" w:rsidTr="00922DC6"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4E8C9" w14:textId="0EC36961" w:rsidR="00D14EF2" w:rsidRPr="00381588" w:rsidRDefault="00922DC6" w:rsidP="009B1F8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381588">
              <w:rPr>
                <w:b/>
                <w:sz w:val="20"/>
                <w:szCs w:val="20"/>
              </w:rPr>
              <w:t>Evaluator</w:t>
            </w:r>
            <w:r w:rsidR="00DA5C09" w:rsidRPr="00381588">
              <w:rPr>
                <w:b/>
                <w:sz w:val="20"/>
                <w:szCs w:val="20"/>
              </w:rPr>
              <w:t xml:space="preserve"> </w:t>
            </w:r>
            <w:r w:rsidRPr="00381588">
              <w:rPr>
                <w:b/>
                <w:sz w:val="20"/>
                <w:szCs w:val="20"/>
              </w:rPr>
              <w:t>S</w:t>
            </w:r>
            <w:r w:rsidR="00DA5C09" w:rsidRPr="00381588">
              <w:rPr>
                <w:b/>
                <w:sz w:val="20"/>
                <w:szCs w:val="20"/>
              </w:rPr>
              <w:t>ignature</w:t>
            </w:r>
            <w:r w:rsidRPr="00381588">
              <w:rPr>
                <w:b/>
                <w:sz w:val="20"/>
                <w:szCs w:val="20"/>
              </w:rPr>
              <w:t>(s)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32669" w14:textId="77777777" w:rsidR="00D14EF2" w:rsidRPr="00381588" w:rsidRDefault="00DA5C09" w:rsidP="009B1F8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381588">
              <w:rPr>
                <w:b/>
                <w:sz w:val="20"/>
                <w:szCs w:val="20"/>
              </w:rPr>
              <w:t>Date</w:t>
            </w:r>
          </w:p>
        </w:tc>
      </w:tr>
      <w:tr w:rsidR="003420CF" w:rsidRPr="00E0046A" w14:paraId="61062734" w14:textId="77777777" w:rsidTr="00922DC6"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0E235" w14:textId="77777777" w:rsidR="00D14EF2" w:rsidRPr="00381588" w:rsidRDefault="00D14EF2" w:rsidP="009B1F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4182C852" w14:textId="77777777" w:rsidR="00D14EF2" w:rsidRPr="00381588" w:rsidRDefault="00D14EF2" w:rsidP="009B1F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14BCD0D" w14:textId="77777777" w:rsidR="00D14EF2" w:rsidRPr="00381588" w:rsidRDefault="00D14EF2" w:rsidP="009B1F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64EB3" w14:textId="77777777" w:rsidR="00D14EF2" w:rsidRPr="00381588" w:rsidRDefault="00D14EF2" w:rsidP="009B1F8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189E04D" w14:textId="736CDE12" w:rsidR="00DF5E41" w:rsidRPr="00D631AE" w:rsidRDefault="008F142A" w:rsidP="552FD3E7">
      <w:pPr>
        <w:pStyle w:val="paragraph"/>
        <w:shd w:val="clear" w:color="auto" w:fill="F2F2F2" w:themeFill="background1" w:themeFillShade="F2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i/>
          <w:iCs/>
          <w:sz w:val="21"/>
          <w:szCs w:val="21"/>
          <w:lang w:val="en"/>
        </w:rPr>
      </w:pPr>
      <w:r w:rsidRPr="00721B3A">
        <w:rPr>
          <w:rStyle w:val="normaltextrun"/>
          <w:rFonts w:ascii="Arial" w:hAnsi="Arial" w:cs="Arial"/>
          <w:i/>
          <w:iCs/>
          <w:sz w:val="21"/>
          <w:szCs w:val="21"/>
        </w:rPr>
        <w:t>S</w:t>
      </w:r>
      <w:r w:rsidR="00DF5E41" w:rsidRPr="00721B3A">
        <w:rPr>
          <w:rStyle w:val="normaltextrun"/>
          <w:rFonts w:ascii="Arial" w:hAnsi="Arial" w:cs="Arial"/>
          <w:i/>
          <w:iCs/>
          <w:sz w:val="21"/>
          <w:szCs w:val="21"/>
        </w:rPr>
        <w:t xml:space="preserve">ubmit the signed Annual Evaluation Form to the Dean’s Office </w:t>
      </w:r>
      <w:r w:rsidRPr="00721B3A">
        <w:rPr>
          <w:rStyle w:val="normaltextrun"/>
          <w:rFonts w:ascii="Arial" w:hAnsi="Arial" w:cs="Arial"/>
          <w:i/>
          <w:iCs/>
          <w:sz w:val="21"/>
          <w:szCs w:val="21"/>
        </w:rPr>
        <w:t>by</w:t>
      </w:r>
      <w:r w:rsidR="00DF5E41" w:rsidRPr="00721B3A">
        <w:rPr>
          <w:rStyle w:val="normaltextrun"/>
          <w:rFonts w:ascii="Arial" w:hAnsi="Arial" w:cs="Arial"/>
          <w:i/>
          <w:iCs/>
          <w:sz w:val="21"/>
          <w:szCs w:val="21"/>
        </w:rPr>
        <w:t xml:space="preserve"> </w:t>
      </w:r>
      <w:r w:rsidR="00DF5E41" w:rsidRPr="00721B3A">
        <w:rPr>
          <w:rStyle w:val="normaltextrun"/>
          <w:rFonts w:ascii="Arial" w:hAnsi="Arial" w:cs="Arial"/>
          <w:b/>
          <w:bCs/>
          <w:i/>
          <w:iCs/>
          <w:sz w:val="21"/>
          <w:szCs w:val="21"/>
        </w:rPr>
        <w:t>June 30</w:t>
      </w:r>
      <w:r w:rsidR="00DF5E41" w:rsidRPr="00721B3A">
        <w:rPr>
          <w:rStyle w:val="normaltextrun"/>
          <w:rFonts w:ascii="Arial" w:hAnsi="Arial" w:cs="Arial"/>
          <w:i/>
          <w:iCs/>
          <w:sz w:val="21"/>
          <w:szCs w:val="21"/>
        </w:rPr>
        <w:t xml:space="preserve"> to </w:t>
      </w:r>
      <w:r w:rsidR="6BCFBDE2" w:rsidRPr="00721B3A">
        <w:rPr>
          <w:rStyle w:val="normaltextrun"/>
          <w:rFonts w:ascii="Arial" w:hAnsi="Arial" w:cs="Arial"/>
          <w:i/>
          <w:iCs/>
          <w:sz w:val="21"/>
          <w:szCs w:val="21"/>
        </w:rPr>
        <w:t>en</w:t>
      </w:r>
      <w:r w:rsidR="00DF5E41" w:rsidRPr="00721B3A">
        <w:rPr>
          <w:rStyle w:val="normaltextrun"/>
          <w:rFonts w:ascii="Arial" w:hAnsi="Arial" w:cs="Arial"/>
          <w:i/>
          <w:iCs/>
          <w:sz w:val="21"/>
          <w:szCs w:val="21"/>
        </w:rPr>
        <w:t>sure consideration for annual salary review.</w:t>
      </w:r>
    </w:p>
    <w:p w14:paraId="7B62475C" w14:textId="77777777" w:rsidR="00DF5E41" w:rsidRDefault="00DF5E41" w:rsidP="009B1F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1"/>
          <w:szCs w:val="21"/>
        </w:rPr>
      </w:pPr>
    </w:p>
    <w:p w14:paraId="33E0F214" w14:textId="2BA2F1D9" w:rsidR="7A8875FD" w:rsidRDefault="7A8875FD" w:rsidP="00721B3A">
      <w:pPr>
        <w:pStyle w:val="paragraph"/>
        <w:spacing w:before="0" w:beforeAutospacing="0" w:after="60" w:afterAutospacing="0"/>
        <w:rPr>
          <w:rStyle w:val="normaltextrun"/>
          <w:rFonts w:ascii="Arial" w:eastAsia="Arial" w:hAnsi="Arial" w:cs="Arial"/>
          <w:b/>
          <w:bCs/>
          <w:sz w:val="21"/>
          <w:szCs w:val="21"/>
          <w:lang w:val="en"/>
        </w:rPr>
      </w:pPr>
      <w:r w:rsidRPr="552FD3E7">
        <w:rPr>
          <w:rStyle w:val="normaltextrun"/>
          <w:rFonts w:ascii="Arial" w:hAnsi="Arial" w:cs="Arial"/>
          <w:b/>
          <w:bCs/>
          <w:sz w:val="21"/>
          <w:szCs w:val="21"/>
        </w:rPr>
        <w:t>_____________________________________________________________________________________________</w:t>
      </w:r>
    </w:p>
    <w:p w14:paraId="4FBF5384" w14:textId="77777777" w:rsidR="00721B3A" w:rsidRDefault="00721B3A" w:rsidP="552FD3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1"/>
          <w:szCs w:val="21"/>
        </w:rPr>
      </w:pPr>
    </w:p>
    <w:p w14:paraId="7DB598C5" w14:textId="217CE73A" w:rsidR="00D631AE" w:rsidRPr="00721B3A" w:rsidRDefault="00D631AE" w:rsidP="552FD3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721B3A">
        <w:rPr>
          <w:rStyle w:val="normaltextrun"/>
          <w:rFonts w:ascii="Arial" w:hAnsi="Arial" w:cs="Arial"/>
          <w:b/>
          <w:bCs/>
          <w:sz w:val="20"/>
          <w:szCs w:val="20"/>
        </w:rPr>
        <w:t xml:space="preserve">Annual Evaluation </w:t>
      </w:r>
      <w:r w:rsidR="003D690A" w:rsidRPr="00721B3A">
        <w:rPr>
          <w:rStyle w:val="normaltextrun"/>
          <w:rFonts w:ascii="Arial" w:hAnsi="Arial" w:cs="Arial"/>
          <w:b/>
          <w:bCs/>
          <w:sz w:val="20"/>
          <w:szCs w:val="20"/>
        </w:rPr>
        <w:t xml:space="preserve">and </w:t>
      </w:r>
      <w:r w:rsidRPr="00721B3A">
        <w:rPr>
          <w:rStyle w:val="normaltextrun"/>
          <w:rFonts w:ascii="Arial" w:hAnsi="Arial" w:cs="Arial"/>
          <w:b/>
          <w:bCs/>
          <w:sz w:val="20"/>
          <w:szCs w:val="20"/>
        </w:rPr>
        <w:t xml:space="preserve">Annual Salary </w:t>
      </w:r>
      <w:r w:rsidR="003D690A" w:rsidRPr="00721B3A">
        <w:rPr>
          <w:rStyle w:val="normaltextrun"/>
          <w:rFonts w:ascii="Arial" w:hAnsi="Arial" w:cs="Arial"/>
          <w:b/>
          <w:bCs/>
          <w:sz w:val="20"/>
          <w:szCs w:val="20"/>
        </w:rPr>
        <w:t>Raises</w:t>
      </w:r>
    </w:p>
    <w:p w14:paraId="524F40B5" w14:textId="40345501" w:rsidR="314DBACF" w:rsidRPr="00721B3A" w:rsidRDefault="314DBACF" w:rsidP="552FD3E7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20"/>
          <w:szCs w:val="20"/>
        </w:rPr>
      </w:pPr>
      <w:r w:rsidRPr="00721B3A">
        <w:rPr>
          <w:rStyle w:val="normaltextrun"/>
          <w:rFonts w:ascii="Arial" w:hAnsi="Arial" w:cs="Arial"/>
          <w:sz w:val="20"/>
          <w:szCs w:val="20"/>
        </w:rPr>
        <w:t xml:space="preserve">Annual performance reviews guide the college in making salary raise recommendations </w:t>
      </w:r>
      <w:r w:rsidR="62882327" w:rsidRPr="00721B3A">
        <w:rPr>
          <w:rStyle w:val="normaltextrun"/>
          <w:rFonts w:ascii="Arial" w:hAnsi="Arial" w:cs="Arial"/>
          <w:sz w:val="20"/>
          <w:szCs w:val="20"/>
        </w:rPr>
        <w:t xml:space="preserve">and allocations </w:t>
      </w:r>
      <w:r w:rsidRPr="00721B3A">
        <w:rPr>
          <w:rStyle w:val="normaltextrun"/>
          <w:rFonts w:ascii="Arial" w:hAnsi="Arial" w:cs="Arial"/>
          <w:sz w:val="20"/>
          <w:szCs w:val="20"/>
        </w:rPr>
        <w:t>during the summer. Below is information about how these de</w:t>
      </w:r>
      <w:r w:rsidR="2A9F2E78" w:rsidRPr="00721B3A">
        <w:rPr>
          <w:rStyle w:val="normaltextrun"/>
          <w:rFonts w:ascii="Arial" w:hAnsi="Arial" w:cs="Arial"/>
          <w:sz w:val="20"/>
          <w:szCs w:val="20"/>
        </w:rPr>
        <w:t>cisions as made.</w:t>
      </w:r>
    </w:p>
    <w:p w14:paraId="4C1BFB16" w14:textId="77777777" w:rsidR="00721B3A" w:rsidRDefault="00721B3A" w:rsidP="00721B3A">
      <w:pPr>
        <w:pStyle w:val="paragraph"/>
        <w:spacing w:before="60" w:beforeAutospacing="0" w:after="0" w:afterAutospacing="0"/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</w:pPr>
    </w:p>
    <w:p w14:paraId="54F52228" w14:textId="5B2C433A" w:rsidR="00721B3A" w:rsidRDefault="318253E3" w:rsidP="00721B3A">
      <w:pPr>
        <w:pStyle w:val="paragraph"/>
        <w:spacing w:before="60" w:beforeAutospacing="0" w:after="0" w:afterAutospacing="0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721B3A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Merit </w:t>
      </w:r>
      <w:r w:rsidR="00721B3A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Raise:</w:t>
      </w:r>
    </w:p>
    <w:p w14:paraId="0EF8136A" w14:textId="77777777" w:rsidR="00721B3A" w:rsidRDefault="6D43F8AE" w:rsidP="00721B3A">
      <w:pPr>
        <w:pStyle w:val="paragraph"/>
        <w:spacing w:before="60" w:beforeAutospacing="0" w:after="0" w:afterAutospacing="0"/>
        <w:rPr>
          <w:rStyle w:val="normaltextrun"/>
          <w:rFonts w:ascii="Arial" w:hAnsi="Arial" w:cs="Arial"/>
          <w:sz w:val="20"/>
          <w:szCs w:val="20"/>
        </w:rPr>
      </w:pPr>
      <w:r w:rsidRPr="00721B3A">
        <w:rPr>
          <w:rStyle w:val="normaltextrun"/>
          <w:rFonts w:ascii="Arial" w:hAnsi="Arial" w:cs="Arial"/>
          <w:b/>
          <w:bCs/>
          <w:sz w:val="20"/>
          <w:szCs w:val="20"/>
        </w:rPr>
        <w:t>N</w:t>
      </w:r>
      <w:r w:rsidR="280ECA5E" w:rsidRPr="00721B3A">
        <w:rPr>
          <w:rStyle w:val="normaltextrun"/>
          <w:rFonts w:ascii="Arial" w:hAnsi="Arial" w:cs="Arial"/>
          <w:b/>
          <w:bCs/>
          <w:sz w:val="20"/>
          <w:szCs w:val="20"/>
        </w:rPr>
        <w:t>o</w:t>
      </w:r>
      <w:r w:rsidR="00A62BFC" w:rsidRPr="00721B3A">
        <w:rPr>
          <w:rStyle w:val="normaltextrun"/>
          <w:rFonts w:ascii="Arial" w:hAnsi="Arial" w:cs="Arial"/>
          <w:b/>
          <w:bCs/>
          <w:sz w:val="20"/>
          <w:szCs w:val="20"/>
        </w:rPr>
        <w:t>n-union faculty and academic specialists</w:t>
      </w:r>
      <w:r w:rsidR="46938440" w:rsidRPr="00721B3A">
        <w:rPr>
          <w:rStyle w:val="normaltextrun"/>
          <w:rFonts w:ascii="Arial" w:hAnsi="Arial" w:cs="Arial"/>
          <w:b/>
          <w:bCs/>
          <w:sz w:val="20"/>
          <w:szCs w:val="20"/>
        </w:rPr>
        <w:t xml:space="preserve">: </w:t>
      </w:r>
      <w:r w:rsidR="46938440" w:rsidRPr="00721B3A">
        <w:rPr>
          <w:rStyle w:val="normaltextrun"/>
          <w:rFonts w:ascii="Arial" w:hAnsi="Arial" w:cs="Arial"/>
          <w:sz w:val="20"/>
          <w:szCs w:val="20"/>
        </w:rPr>
        <w:t>Annual salary raises</w:t>
      </w:r>
      <w:r w:rsidR="00A62BFC" w:rsidRPr="00721B3A">
        <w:rPr>
          <w:rStyle w:val="normaltextrun"/>
          <w:rFonts w:ascii="Arial" w:hAnsi="Arial" w:cs="Arial"/>
          <w:sz w:val="20"/>
          <w:szCs w:val="20"/>
        </w:rPr>
        <w:t xml:space="preserve"> are funded centrally through a Board of Trustees–approved Merit Raise Pool, based on a percentage of university-wide salaries. NatSci retains a portion (Dean’s Withhold) to address commitments and salary inequities, while the remainder is distributed to units. Units follow internal processes to allocate raises and submit recommendations to the college</w:t>
      </w:r>
      <w:r w:rsidR="00D34E25" w:rsidRPr="00721B3A">
        <w:rPr>
          <w:rStyle w:val="normaltextrun"/>
          <w:rFonts w:ascii="Arial" w:hAnsi="Arial" w:cs="Arial"/>
          <w:sz w:val="20"/>
          <w:szCs w:val="20"/>
        </w:rPr>
        <w:t xml:space="preserve"> based on</w:t>
      </w:r>
      <w:r w:rsidR="00A62BFC" w:rsidRPr="00721B3A">
        <w:rPr>
          <w:rStyle w:val="normaltextrun"/>
          <w:rFonts w:ascii="Arial" w:hAnsi="Arial" w:cs="Arial"/>
          <w:sz w:val="20"/>
          <w:szCs w:val="20"/>
        </w:rPr>
        <w:t xml:space="preserve"> annual performance evaluations.</w:t>
      </w:r>
    </w:p>
    <w:p w14:paraId="04057DC1" w14:textId="1E251089" w:rsidR="00A62BFC" w:rsidRPr="00721B3A" w:rsidRDefault="691F7998" w:rsidP="00721B3A">
      <w:pPr>
        <w:pStyle w:val="paragraph"/>
        <w:spacing w:before="60" w:beforeAutospacing="0" w:after="0" w:afterAutospacing="0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721B3A">
        <w:rPr>
          <w:rStyle w:val="normaltextrun"/>
          <w:rFonts w:ascii="Arial" w:hAnsi="Arial" w:cs="Arial"/>
          <w:b/>
          <w:bCs/>
          <w:sz w:val="20"/>
          <w:szCs w:val="20"/>
        </w:rPr>
        <w:t>Unionized</w:t>
      </w:r>
      <w:r w:rsidR="1EDB5100" w:rsidRPr="00721B3A">
        <w:rPr>
          <w:rStyle w:val="normaltextrun"/>
          <w:rFonts w:ascii="Arial" w:hAnsi="Arial" w:cs="Arial"/>
          <w:b/>
          <w:bCs/>
          <w:sz w:val="20"/>
          <w:szCs w:val="20"/>
        </w:rPr>
        <w:t xml:space="preserve"> faculty:</w:t>
      </w:r>
      <w:r w:rsidR="1EDB5100" w:rsidRPr="00721B3A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A62BFC" w:rsidRPr="00721B3A">
        <w:rPr>
          <w:rStyle w:val="normaltextrun"/>
          <w:rFonts w:ascii="Arial" w:hAnsi="Arial" w:cs="Arial"/>
          <w:sz w:val="20"/>
          <w:szCs w:val="20"/>
        </w:rPr>
        <w:t xml:space="preserve">Annual raises follow the </w:t>
      </w:r>
      <w:r w:rsidR="7BD8BE3C" w:rsidRPr="00721B3A">
        <w:rPr>
          <w:rStyle w:val="normaltextrun"/>
          <w:rFonts w:ascii="Arial" w:hAnsi="Arial" w:cs="Arial"/>
          <w:sz w:val="20"/>
          <w:szCs w:val="20"/>
        </w:rPr>
        <w:t>Union</w:t>
      </w:r>
      <w:r w:rsidR="00A62BFC" w:rsidRPr="00721B3A">
        <w:rPr>
          <w:rStyle w:val="normaltextrun"/>
          <w:rFonts w:ascii="Arial" w:hAnsi="Arial" w:cs="Arial"/>
          <w:sz w:val="20"/>
          <w:szCs w:val="20"/>
        </w:rPr>
        <w:t xml:space="preserve"> contract </w:t>
      </w:r>
      <w:r w:rsidR="2ABEAE05" w:rsidRPr="00721B3A">
        <w:rPr>
          <w:rStyle w:val="normaltextrun"/>
          <w:rFonts w:ascii="Arial" w:hAnsi="Arial" w:cs="Arial"/>
          <w:sz w:val="20"/>
          <w:szCs w:val="20"/>
        </w:rPr>
        <w:t>(</w:t>
      </w:r>
      <w:r w:rsidR="00A62BFC" w:rsidRPr="00721B3A">
        <w:rPr>
          <w:rStyle w:val="normaltextrun"/>
          <w:rFonts w:ascii="Arial" w:hAnsi="Arial" w:cs="Arial"/>
          <w:sz w:val="20"/>
          <w:szCs w:val="20"/>
        </w:rPr>
        <w:t>for</w:t>
      </w:r>
      <w:r w:rsidR="1F4BF8D8" w:rsidRPr="00721B3A">
        <w:rPr>
          <w:rStyle w:val="normaltextrun"/>
          <w:rFonts w:ascii="Arial" w:hAnsi="Arial" w:cs="Arial"/>
          <w:sz w:val="20"/>
          <w:szCs w:val="20"/>
        </w:rPr>
        <w:t xml:space="preserve"> UNTF faculty, this applies to</w:t>
      </w:r>
      <w:r w:rsidR="00A62BFC" w:rsidRPr="00721B3A">
        <w:rPr>
          <w:rStyle w:val="normaltextrun"/>
          <w:rFonts w:ascii="Arial" w:hAnsi="Arial" w:cs="Arial"/>
          <w:sz w:val="20"/>
          <w:szCs w:val="20"/>
        </w:rPr>
        <w:t xml:space="preserve"> the UNTF portion of their appointment</w:t>
      </w:r>
      <w:r w:rsidR="7D10DF24" w:rsidRPr="00721B3A">
        <w:rPr>
          <w:rStyle w:val="normaltextrun"/>
          <w:rFonts w:ascii="Arial" w:hAnsi="Arial" w:cs="Arial"/>
          <w:sz w:val="20"/>
          <w:szCs w:val="20"/>
        </w:rPr>
        <w:t>s)</w:t>
      </w:r>
      <w:r w:rsidR="00A62BFC" w:rsidRPr="00721B3A">
        <w:rPr>
          <w:rStyle w:val="normaltextrun"/>
          <w:rFonts w:ascii="Arial" w:hAnsi="Arial" w:cs="Arial"/>
          <w:sz w:val="20"/>
          <w:szCs w:val="20"/>
        </w:rPr>
        <w:t>.</w:t>
      </w:r>
    </w:p>
    <w:p w14:paraId="6711D7DE" w14:textId="5A9C1AB8" w:rsidR="00165512" w:rsidRPr="00721B3A" w:rsidRDefault="0E76F8BF" w:rsidP="00721B3A">
      <w:pPr>
        <w:pStyle w:val="paragraph"/>
        <w:spacing w:before="12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721B3A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Equity and</w:t>
      </w:r>
      <w:r w:rsidR="79ACC3E0" w:rsidRPr="00721B3A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Excellent Market raise</w:t>
      </w:r>
      <w:r w:rsidR="79ACC3E0" w:rsidRPr="00721B3A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</w:p>
    <w:p w14:paraId="6A5675F7" w14:textId="6194B289" w:rsidR="3A8F91EA" w:rsidRPr="00A22182" w:rsidRDefault="00A62BFC" w:rsidP="00A22182">
      <w:pPr>
        <w:pStyle w:val="paragraph"/>
        <w:spacing w:before="6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6A99B6D3">
        <w:rPr>
          <w:rStyle w:val="normaltextrun"/>
          <w:rFonts w:ascii="Arial" w:hAnsi="Arial" w:cs="Arial"/>
          <w:sz w:val="20"/>
          <w:szCs w:val="20"/>
        </w:rPr>
        <w:t>The Equity and Excellence Market Pool, funded by the Provost’s Office (typically 1–2% of total salaries), supports raises for all faculty and academic specialists</w:t>
      </w:r>
      <w:r w:rsidR="007F7E85" w:rsidRPr="6A99B6D3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2BC0B9EF" w:rsidRPr="6A99B6D3">
        <w:rPr>
          <w:rStyle w:val="normaltextrun"/>
          <w:rFonts w:ascii="Arial" w:hAnsi="Arial" w:cs="Arial"/>
          <w:sz w:val="20"/>
          <w:szCs w:val="20"/>
        </w:rPr>
        <w:t>meeting</w:t>
      </w:r>
      <w:r w:rsidR="007F7E85" w:rsidRPr="6A99B6D3">
        <w:rPr>
          <w:rStyle w:val="normaltextrun"/>
          <w:rFonts w:ascii="Arial" w:hAnsi="Arial" w:cs="Arial"/>
          <w:sz w:val="20"/>
          <w:szCs w:val="20"/>
        </w:rPr>
        <w:t xml:space="preserve"> eligib</w:t>
      </w:r>
      <w:r w:rsidR="72C25301" w:rsidRPr="6A99B6D3">
        <w:rPr>
          <w:rStyle w:val="normaltextrun"/>
          <w:rFonts w:ascii="Arial" w:hAnsi="Arial" w:cs="Arial"/>
          <w:sz w:val="20"/>
          <w:szCs w:val="20"/>
        </w:rPr>
        <w:t>ility criteria</w:t>
      </w:r>
      <w:r w:rsidRPr="6A99B6D3">
        <w:rPr>
          <w:rStyle w:val="normaltextrun"/>
          <w:rFonts w:ascii="Arial" w:hAnsi="Arial" w:cs="Arial"/>
          <w:sz w:val="20"/>
          <w:szCs w:val="20"/>
        </w:rPr>
        <w:t>.</w:t>
      </w:r>
      <w:r w:rsidR="007F7E85" w:rsidRPr="6A99B6D3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6A99B6D3">
        <w:rPr>
          <w:rStyle w:val="normaltextrun"/>
          <w:rFonts w:ascii="Arial" w:hAnsi="Arial" w:cs="Arial"/>
          <w:sz w:val="20"/>
          <w:szCs w:val="20"/>
        </w:rPr>
        <w:t xml:space="preserve">These </w:t>
      </w:r>
      <w:r w:rsidR="60720AEE" w:rsidRPr="6A99B6D3">
        <w:rPr>
          <w:rStyle w:val="normaltextrun"/>
          <w:rFonts w:ascii="Arial" w:hAnsi="Arial" w:cs="Arial"/>
          <w:sz w:val="20"/>
          <w:szCs w:val="20"/>
        </w:rPr>
        <w:t>allocations</w:t>
      </w:r>
      <w:r w:rsidRPr="6A99B6D3">
        <w:rPr>
          <w:rStyle w:val="normaltextrun"/>
          <w:rFonts w:ascii="Arial" w:hAnsi="Arial" w:cs="Arial"/>
          <w:sz w:val="20"/>
          <w:szCs w:val="20"/>
        </w:rPr>
        <w:t xml:space="preserve"> recognize individuals who are</w:t>
      </w:r>
      <w:r w:rsidR="002F74B1" w:rsidRPr="6A99B6D3">
        <w:rPr>
          <w:rStyle w:val="normaltextrun"/>
          <w:rFonts w:ascii="Arial" w:hAnsi="Arial" w:cs="Arial"/>
          <w:sz w:val="20"/>
          <w:szCs w:val="20"/>
        </w:rPr>
        <w:t xml:space="preserve"> c</w:t>
      </w:r>
      <w:r w:rsidRPr="6A99B6D3">
        <w:rPr>
          <w:rStyle w:val="normaltextrun"/>
          <w:rFonts w:ascii="Arial" w:hAnsi="Arial" w:cs="Arial"/>
          <w:sz w:val="20"/>
          <w:szCs w:val="20"/>
        </w:rPr>
        <w:t xml:space="preserve">onsistently meritorious or externally recognized (e.g., major awards, retention risks), </w:t>
      </w:r>
      <w:r w:rsidR="002F74B1" w:rsidRPr="6A99B6D3">
        <w:rPr>
          <w:rStyle w:val="normaltextrun"/>
          <w:rFonts w:ascii="Arial" w:hAnsi="Arial" w:cs="Arial"/>
          <w:sz w:val="20"/>
          <w:szCs w:val="20"/>
        </w:rPr>
        <w:t>and/or m</w:t>
      </w:r>
      <w:r w:rsidRPr="6A99B6D3">
        <w:rPr>
          <w:rStyle w:val="normaltextrun"/>
          <w:rFonts w:ascii="Arial" w:hAnsi="Arial" w:cs="Arial"/>
          <w:sz w:val="20"/>
          <w:szCs w:val="20"/>
        </w:rPr>
        <w:t>aking significant contributions yet are materially underpaid relative to peers</w:t>
      </w:r>
      <w:r w:rsidR="063A8516" w:rsidRPr="6A99B6D3">
        <w:rPr>
          <w:rStyle w:val="normaltextrun"/>
          <w:rFonts w:ascii="Arial" w:hAnsi="Arial" w:cs="Arial"/>
          <w:sz w:val="20"/>
          <w:szCs w:val="20"/>
        </w:rPr>
        <w:t xml:space="preserve"> with similar performance levels</w:t>
      </w:r>
      <w:r w:rsidRPr="6A99B6D3">
        <w:rPr>
          <w:rStyle w:val="normaltextrun"/>
          <w:rFonts w:ascii="Arial" w:hAnsi="Arial" w:cs="Arial"/>
          <w:sz w:val="20"/>
          <w:szCs w:val="20"/>
        </w:rPr>
        <w:t>.</w:t>
      </w:r>
      <w:r w:rsidR="002F74B1" w:rsidRPr="6A99B6D3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6A99B6D3">
        <w:rPr>
          <w:rStyle w:val="normaltextrun"/>
          <w:rFonts w:ascii="Arial" w:hAnsi="Arial" w:cs="Arial"/>
          <w:sz w:val="20"/>
          <w:szCs w:val="20"/>
        </w:rPr>
        <w:t>Units submit written rationales for Equity and Excellence recommendations.</w:t>
      </w:r>
      <w:r w:rsidR="00A22182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A22182" w:rsidRPr="00A22182">
        <w:rPr>
          <w:rStyle w:val="normaltextrun"/>
          <w:rFonts w:ascii="Arial" w:hAnsi="Arial" w:cs="Arial"/>
          <w:color w:val="000000" w:themeColor="text1"/>
          <w:sz w:val="20"/>
          <w:szCs w:val="20"/>
        </w:rPr>
        <w:t>The</w:t>
      </w:r>
      <w:r w:rsidR="3A8F91EA" w:rsidRPr="00A2218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3A8F91EA" w:rsidRPr="00A22182">
        <w:rPr>
          <w:rFonts w:ascii="Arial" w:eastAsia="Helvetica" w:hAnsi="Arial" w:cs="Arial"/>
          <w:color w:val="000000" w:themeColor="text1"/>
          <w:sz w:val="20"/>
          <w:szCs w:val="20"/>
        </w:rPr>
        <w:t>Dean's Office reviews recommendation</w:t>
      </w:r>
      <w:r w:rsidR="00705937">
        <w:rPr>
          <w:rFonts w:ascii="Arial" w:eastAsia="Helvetica" w:hAnsi="Arial" w:cs="Arial"/>
          <w:color w:val="000000" w:themeColor="text1"/>
          <w:sz w:val="20"/>
          <w:szCs w:val="20"/>
        </w:rPr>
        <w:t>s</w:t>
      </w:r>
      <w:r w:rsidR="3A8F91EA" w:rsidRPr="00A22182">
        <w:rPr>
          <w:rFonts w:ascii="Arial" w:eastAsia="Helvetica" w:hAnsi="Arial" w:cs="Arial"/>
          <w:color w:val="000000" w:themeColor="text1"/>
          <w:sz w:val="20"/>
          <w:szCs w:val="20"/>
        </w:rPr>
        <w:t xml:space="preserve"> and may recommend addition</w:t>
      </w:r>
      <w:r w:rsidR="00705937">
        <w:rPr>
          <w:rFonts w:ascii="Arial" w:eastAsia="Helvetica" w:hAnsi="Arial" w:cs="Arial"/>
          <w:color w:val="000000" w:themeColor="text1"/>
          <w:sz w:val="20"/>
          <w:szCs w:val="20"/>
        </w:rPr>
        <w:t>al</w:t>
      </w:r>
      <w:r w:rsidR="3A8F91EA" w:rsidRPr="00A22182">
        <w:rPr>
          <w:rFonts w:ascii="Arial" w:eastAsia="Helvetica" w:hAnsi="Arial" w:cs="Arial"/>
          <w:color w:val="000000" w:themeColor="text1"/>
          <w:sz w:val="20"/>
          <w:szCs w:val="20"/>
        </w:rPr>
        <w:t xml:space="preserve"> faculty for E&amp;E based on performance and salaries relative to peers.</w:t>
      </w:r>
    </w:p>
    <w:p w14:paraId="51317519" w14:textId="7EE064B1" w:rsidR="6A99B6D3" w:rsidRDefault="6A99B6D3" w:rsidP="6A99B6D3">
      <w:pPr>
        <w:pStyle w:val="paragraph"/>
        <w:spacing w:before="60" w:beforeAutospacing="0" w:after="0" w:afterAutospacing="0"/>
        <w:rPr>
          <w:rStyle w:val="normaltextrun"/>
          <w:rFonts w:ascii="Arial" w:hAnsi="Arial" w:cs="Arial"/>
          <w:color w:val="FF0000"/>
          <w:sz w:val="20"/>
          <w:szCs w:val="20"/>
        </w:rPr>
      </w:pPr>
    </w:p>
    <w:sectPr w:rsidR="6A99B6D3" w:rsidSect="002004DB">
      <w:headerReference w:type="even" r:id="rId20"/>
      <w:headerReference w:type="default" r:id="rId21"/>
      <w:headerReference w:type="first" r:id="rId22"/>
      <w:footerReference w:type="first" r:id="rId23"/>
      <w:pgSz w:w="12240" w:h="15840"/>
      <w:pgMar w:top="576" w:right="634" w:bottom="576" w:left="662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F8AE" w14:textId="77777777" w:rsidR="00F845EA" w:rsidRDefault="00F845EA" w:rsidP="00663DF5">
      <w:pPr>
        <w:spacing w:line="240" w:lineRule="auto"/>
      </w:pPr>
      <w:r>
        <w:separator/>
      </w:r>
    </w:p>
  </w:endnote>
  <w:endnote w:type="continuationSeparator" w:id="0">
    <w:p w14:paraId="4BBB0750" w14:textId="77777777" w:rsidR="00F845EA" w:rsidRDefault="00F845EA" w:rsidP="00663DF5">
      <w:pPr>
        <w:spacing w:line="240" w:lineRule="auto"/>
      </w:pPr>
      <w:r>
        <w:continuationSeparator/>
      </w:r>
    </w:p>
  </w:endnote>
  <w:endnote w:type="continuationNotice" w:id="1">
    <w:p w14:paraId="68978E96" w14:textId="77777777" w:rsidR="00F845EA" w:rsidRDefault="00F845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Book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Gotham Bold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254045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4F858" w14:textId="453CDC62" w:rsidR="003E3E20" w:rsidRPr="00FF3677" w:rsidRDefault="00000000" w:rsidP="00FF3677">
        <w:pPr>
          <w:pBdr>
            <w:left w:val="single" w:sz="12" w:space="11" w:color="4F81BD" w:themeColor="accent1"/>
          </w:pBdr>
          <w:tabs>
            <w:tab w:val="left" w:pos="3620"/>
            <w:tab w:val="left" w:pos="3964"/>
            <w:tab w:val="right" w:pos="10890"/>
          </w:tabs>
          <w:rPr>
            <w:color w:val="365F91" w:themeColor="accent1" w:themeShade="BF"/>
            <w:sz w:val="20"/>
            <w:szCs w:val="20"/>
          </w:rPr>
        </w:pPr>
        <w:sdt>
          <w:sdtPr>
            <w:rPr>
              <w:rFonts w:eastAsiaTheme="majorEastAsia"/>
              <w:color w:val="365F91" w:themeColor="accent1" w:themeShade="BF"/>
              <w:sz w:val="20"/>
              <w:szCs w:val="20"/>
            </w:rPr>
            <w:alias w:val="Title"/>
            <w:tag w:val=""/>
            <w:id w:val="-518854343"/>
            <w:placeholder>
              <w:docPart w:val="83ECC79426358E4B837366559DA13B7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3E3E20">
              <w:rPr>
                <w:rFonts w:eastAsiaTheme="majorEastAsia"/>
                <w:color w:val="365F91" w:themeColor="accent1" w:themeShade="BF"/>
                <w:sz w:val="20"/>
                <w:szCs w:val="20"/>
              </w:rPr>
              <w:t>College of Natural Science Annual Evaluation Form</w:t>
            </w:r>
          </w:sdtContent>
        </w:sdt>
        <w:r w:rsidR="003E3E20" w:rsidRPr="00FF3677">
          <w:rPr>
            <w:rFonts w:eastAsiaTheme="majorEastAsia"/>
            <w:color w:val="365F91" w:themeColor="accent1" w:themeShade="BF"/>
            <w:sz w:val="20"/>
            <w:szCs w:val="20"/>
          </w:rPr>
          <w:t xml:space="preserve">, updated </w:t>
        </w:r>
        <w:r w:rsidR="00DB1DD5">
          <w:rPr>
            <w:rFonts w:eastAsiaTheme="majorEastAsia"/>
            <w:color w:val="365F91" w:themeColor="accent1" w:themeShade="BF"/>
            <w:sz w:val="20"/>
            <w:szCs w:val="20"/>
          </w:rPr>
          <w:t>January 2026</w:t>
        </w:r>
        <w:r w:rsidR="003E3E20" w:rsidRPr="00FF3677">
          <w:rPr>
            <w:rFonts w:eastAsiaTheme="majorEastAsia"/>
            <w:color w:val="365F91" w:themeColor="accent1" w:themeShade="BF"/>
            <w:sz w:val="20"/>
            <w:szCs w:val="20"/>
          </w:rPr>
          <w:tab/>
        </w:r>
        <w:r w:rsidR="003E3E20" w:rsidRPr="00FF3677">
          <w:rPr>
            <w:sz w:val="20"/>
            <w:szCs w:val="20"/>
          </w:rPr>
          <w:fldChar w:fldCharType="begin"/>
        </w:r>
        <w:r w:rsidR="003E3E20" w:rsidRPr="00FF3677">
          <w:rPr>
            <w:sz w:val="20"/>
            <w:szCs w:val="20"/>
          </w:rPr>
          <w:instrText xml:space="preserve"> PAGE   \* MERGEFORMAT </w:instrText>
        </w:r>
        <w:r w:rsidR="003E3E20" w:rsidRPr="00FF3677">
          <w:rPr>
            <w:sz w:val="20"/>
            <w:szCs w:val="20"/>
          </w:rPr>
          <w:fldChar w:fldCharType="separate"/>
        </w:r>
        <w:r w:rsidR="003E3E20" w:rsidRPr="00FF3677">
          <w:rPr>
            <w:noProof/>
            <w:sz w:val="20"/>
            <w:szCs w:val="20"/>
          </w:rPr>
          <w:t>2</w:t>
        </w:r>
        <w:r w:rsidR="003E3E20" w:rsidRPr="00FF3677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03E3E20" w14:paraId="10CBDB12" w14:textId="77777777" w:rsidTr="367EBB7C">
      <w:trPr>
        <w:trHeight w:val="300"/>
      </w:trPr>
      <w:tc>
        <w:tcPr>
          <w:tcW w:w="3405" w:type="dxa"/>
        </w:tcPr>
        <w:p w14:paraId="6DFA9B15" w14:textId="77777777" w:rsidR="003E3E20" w:rsidRDefault="003E3E20" w:rsidP="367EBB7C">
          <w:pPr>
            <w:pStyle w:val="Header"/>
            <w:ind w:left="-115"/>
          </w:pPr>
        </w:p>
      </w:tc>
      <w:tc>
        <w:tcPr>
          <w:tcW w:w="3405" w:type="dxa"/>
        </w:tcPr>
        <w:p w14:paraId="421C65B2" w14:textId="77777777" w:rsidR="003E3E20" w:rsidRDefault="003E3E20" w:rsidP="367EBB7C">
          <w:pPr>
            <w:pStyle w:val="Header"/>
            <w:jc w:val="center"/>
          </w:pPr>
        </w:p>
      </w:tc>
      <w:tc>
        <w:tcPr>
          <w:tcW w:w="3405" w:type="dxa"/>
        </w:tcPr>
        <w:p w14:paraId="56763B40" w14:textId="77777777" w:rsidR="003E3E20" w:rsidRDefault="003E3E20" w:rsidP="367EBB7C">
          <w:pPr>
            <w:pStyle w:val="Header"/>
            <w:ind w:right="-115"/>
            <w:jc w:val="right"/>
          </w:pPr>
        </w:p>
      </w:tc>
    </w:tr>
  </w:tbl>
  <w:p w14:paraId="77A00CB0" w14:textId="77777777" w:rsidR="003E3E20" w:rsidRDefault="003E3E20" w:rsidP="367EBB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45"/>
      <w:gridCol w:w="3645"/>
      <w:gridCol w:w="3645"/>
    </w:tblGrid>
    <w:tr w:rsidR="367EBB7C" w14:paraId="320092AC" w14:textId="77777777" w:rsidTr="367EBB7C">
      <w:trPr>
        <w:trHeight w:val="300"/>
      </w:trPr>
      <w:tc>
        <w:tcPr>
          <w:tcW w:w="3645" w:type="dxa"/>
        </w:tcPr>
        <w:p w14:paraId="1859DF02" w14:textId="60582C23" w:rsidR="367EBB7C" w:rsidRDefault="367EBB7C" w:rsidP="367EBB7C">
          <w:pPr>
            <w:pStyle w:val="Header"/>
            <w:ind w:left="-115"/>
          </w:pPr>
        </w:p>
      </w:tc>
      <w:tc>
        <w:tcPr>
          <w:tcW w:w="3645" w:type="dxa"/>
        </w:tcPr>
        <w:p w14:paraId="58A0070D" w14:textId="4E57401F" w:rsidR="367EBB7C" w:rsidRDefault="367EBB7C" w:rsidP="367EBB7C">
          <w:pPr>
            <w:pStyle w:val="Header"/>
            <w:jc w:val="center"/>
          </w:pPr>
        </w:p>
      </w:tc>
      <w:tc>
        <w:tcPr>
          <w:tcW w:w="3645" w:type="dxa"/>
        </w:tcPr>
        <w:p w14:paraId="40FE9AF3" w14:textId="24624843" w:rsidR="367EBB7C" w:rsidRDefault="367EBB7C" w:rsidP="367EBB7C">
          <w:pPr>
            <w:pStyle w:val="Header"/>
            <w:ind w:right="-115"/>
            <w:jc w:val="right"/>
          </w:pPr>
        </w:p>
      </w:tc>
    </w:tr>
  </w:tbl>
  <w:p w14:paraId="1947D602" w14:textId="66DC8686" w:rsidR="367EBB7C" w:rsidRDefault="367EBB7C" w:rsidP="367EB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54C15" w14:textId="77777777" w:rsidR="00F845EA" w:rsidRDefault="00F845EA" w:rsidP="00663DF5">
      <w:pPr>
        <w:spacing w:line="240" w:lineRule="auto"/>
      </w:pPr>
      <w:r>
        <w:separator/>
      </w:r>
    </w:p>
  </w:footnote>
  <w:footnote w:type="continuationSeparator" w:id="0">
    <w:p w14:paraId="27FD26AC" w14:textId="77777777" w:rsidR="00F845EA" w:rsidRDefault="00F845EA" w:rsidP="00663DF5">
      <w:pPr>
        <w:spacing w:line="240" w:lineRule="auto"/>
      </w:pPr>
      <w:r>
        <w:continuationSeparator/>
      </w:r>
    </w:p>
  </w:footnote>
  <w:footnote w:type="continuationNotice" w:id="1">
    <w:p w14:paraId="533D36AD" w14:textId="77777777" w:rsidR="00F845EA" w:rsidRDefault="00F845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03E3E20" w14:paraId="63E32449" w14:textId="77777777" w:rsidTr="367EBB7C">
      <w:trPr>
        <w:trHeight w:val="300"/>
      </w:trPr>
      <w:tc>
        <w:tcPr>
          <w:tcW w:w="3405" w:type="dxa"/>
        </w:tcPr>
        <w:p w14:paraId="6D3D80EB" w14:textId="77777777" w:rsidR="003E3E20" w:rsidRDefault="003E3E20" w:rsidP="367EBB7C">
          <w:pPr>
            <w:pStyle w:val="Header"/>
            <w:ind w:left="-115"/>
          </w:pPr>
        </w:p>
      </w:tc>
      <w:tc>
        <w:tcPr>
          <w:tcW w:w="3405" w:type="dxa"/>
        </w:tcPr>
        <w:p w14:paraId="6B879D7F" w14:textId="77777777" w:rsidR="003E3E20" w:rsidRDefault="003E3E20" w:rsidP="367EBB7C">
          <w:pPr>
            <w:pStyle w:val="Header"/>
            <w:jc w:val="center"/>
          </w:pPr>
        </w:p>
      </w:tc>
      <w:tc>
        <w:tcPr>
          <w:tcW w:w="3405" w:type="dxa"/>
        </w:tcPr>
        <w:p w14:paraId="4CB20127" w14:textId="77777777" w:rsidR="003E3E20" w:rsidRDefault="003E3E20" w:rsidP="367EBB7C">
          <w:pPr>
            <w:pStyle w:val="Header"/>
            <w:ind w:right="-115"/>
            <w:jc w:val="right"/>
          </w:pPr>
        </w:p>
      </w:tc>
    </w:tr>
  </w:tbl>
  <w:p w14:paraId="1BF3ECAC" w14:textId="77777777" w:rsidR="003E3E20" w:rsidRDefault="003E3E20" w:rsidP="367EB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41C4" w14:textId="77777777" w:rsidR="003E3E20" w:rsidRPr="009B1F81" w:rsidRDefault="003E3E20" w:rsidP="00D33CC6">
    <w:pPr>
      <w:pStyle w:val="Title"/>
      <w:rPr>
        <w:rFonts w:ascii="Gotham Book" w:hAnsi="Gotham Book"/>
        <w:caps/>
        <w:color w:val="18453B"/>
        <w:spacing w:val="-20"/>
        <w:sz w:val="24"/>
        <w:szCs w:val="24"/>
      </w:rPr>
    </w:pPr>
    <w:r w:rsidRPr="009B1F81">
      <w:rPr>
        <w:rFonts w:ascii="Gotham Book" w:hAnsi="Gotham Book"/>
        <w:caps/>
        <w:color w:val="18453B"/>
        <w:spacing w:val="-20"/>
        <w:sz w:val="24"/>
        <w:szCs w:val="24"/>
      </w:rPr>
      <w:t xml:space="preserve">College of </w:t>
    </w:r>
    <w:r w:rsidRPr="009B1F81">
      <w:rPr>
        <w:rFonts w:ascii="Gotham Bold" w:hAnsi="Gotham Bold"/>
        <w:b/>
        <w:caps/>
        <w:color w:val="18453B"/>
        <w:spacing w:val="-20"/>
        <w:sz w:val="24"/>
        <w:szCs w:val="24"/>
      </w:rPr>
      <w:t>Natural Science</w:t>
    </w:r>
  </w:p>
  <w:p w14:paraId="221FD419" w14:textId="77777777" w:rsidR="003E3E20" w:rsidRDefault="003E3E20" w:rsidP="00D33CC6">
    <w:pPr>
      <w:pStyle w:val="Header"/>
    </w:pPr>
    <w:r>
      <w:rPr>
        <w:noProof/>
      </w:rPr>
      <w:drawing>
        <wp:inline distT="0" distB="0" distL="0" distR="0" wp14:anchorId="57E7F95A" wp14:editId="7955DC8A">
          <wp:extent cx="6520701" cy="91440"/>
          <wp:effectExtent l="0" t="0" r="0" b="0"/>
          <wp:docPr id="326629425" name="Picture 326629425" descr="A green rectangular object with a white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een rectangular object with a white border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716748" cy="108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6047" w14:textId="3C51B291" w:rsidR="00C216D2" w:rsidRDefault="00C216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45"/>
      <w:gridCol w:w="3645"/>
      <w:gridCol w:w="3645"/>
    </w:tblGrid>
    <w:tr w:rsidR="367EBB7C" w14:paraId="692EE102" w14:textId="77777777" w:rsidTr="367EBB7C">
      <w:trPr>
        <w:trHeight w:val="300"/>
      </w:trPr>
      <w:tc>
        <w:tcPr>
          <w:tcW w:w="3645" w:type="dxa"/>
        </w:tcPr>
        <w:p w14:paraId="1B52FCD6" w14:textId="3445ADD2" w:rsidR="367EBB7C" w:rsidRDefault="367EBB7C" w:rsidP="367EBB7C">
          <w:pPr>
            <w:pStyle w:val="Header"/>
            <w:ind w:left="-115"/>
          </w:pPr>
        </w:p>
      </w:tc>
      <w:tc>
        <w:tcPr>
          <w:tcW w:w="3645" w:type="dxa"/>
        </w:tcPr>
        <w:p w14:paraId="1BAA2C42" w14:textId="36D72319" w:rsidR="367EBB7C" w:rsidRDefault="367EBB7C" w:rsidP="367EBB7C">
          <w:pPr>
            <w:pStyle w:val="Header"/>
            <w:jc w:val="center"/>
          </w:pPr>
        </w:p>
      </w:tc>
      <w:tc>
        <w:tcPr>
          <w:tcW w:w="3645" w:type="dxa"/>
        </w:tcPr>
        <w:p w14:paraId="7EC86350" w14:textId="1363C24D" w:rsidR="367EBB7C" w:rsidRDefault="367EBB7C" w:rsidP="367EBB7C">
          <w:pPr>
            <w:pStyle w:val="Header"/>
            <w:ind w:right="-115"/>
            <w:jc w:val="right"/>
          </w:pPr>
        </w:p>
      </w:tc>
    </w:tr>
  </w:tbl>
  <w:p w14:paraId="7A853D6A" w14:textId="4E85C50C" w:rsidR="367EBB7C" w:rsidRDefault="367EBB7C" w:rsidP="367EBB7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2E97" w14:textId="4261F246" w:rsidR="00C216D2" w:rsidRDefault="00C216D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bVr+8OtahQIFB" int2:id="UrjGlTqi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5132"/>
    <w:multiLevelType w:val="hybridMultilevel"/>
    <w:tmpl w:val="FFFFFFFF"/>
    <w:lvl w:ilvl="0" w:tplc="8F10BA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AB22D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7FED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38C9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88D6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22D8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9FEE9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1804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D98D53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316DBD"/>
    <w:multiLevelType w:val="hybridMultilevel"/>
    <w:tmpl w:val="2E1A2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F7DB"/>
    <w:multiLevelType w:val="hybridMultilevel"/>
    <w:tmpl w:val="E92A7946"/>
    <w:lvl w:ilvl="0" w:tplc="F57C3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ED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4A0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EA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C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2E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E8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CF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23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55E14"/>
    <w:multiLevelType w:val="multilevel"/>
    <w:tmpl w:val="E2AC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C1C5D1"/>
    <w:multiLevelType w:val="hybridMultilevel"/>
    <w:tmpl w:val="0C0A41F2"/>
    <w:lvl w:ilvl="0" w:tplc="71C282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C845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A08B5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140F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1005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79A5F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3C83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0E24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1D0A7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771F9D"/>
    <w:multiLevelType w:val="hybridMultilevel"/>
    <w:tmpl w:val="7B8E7F9A"/>
    <w:lvl w:ilvl="0" w:tplc="48C40E7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D3D08"/>
    <w:multiLevelType w:val="hybridMultilevel"/>
    <w:tmpl w:val="177AE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B14D3"/>
    <w:multiLevelType w:val="hybridMultilevel"/>
    <w:tmpl w:val="3A204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50A4E"/>
    <w:multiLevelType w:val="hybridMultilevel"/>
    <w:tmpl w:val="E0EA2360"/>
    <w:lvl w:ilvl="0" w:tplc="90AEE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4CE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C7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87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49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4B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64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0E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DA5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72493"/>
    <w:multiLevelType w:val="hybridMultilevel"/>
    <w:tmpl w:val="9C4EEDCE"/>
    <w:lvl w:ilvl="0" w:tplc="6E1245F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07872"/>
    <w:multiLevelType w:val="hybridMultilevel"/>
    <w:tmpl w:val="FFFFFFFF"/>
    <w:lvl w:ilvl="0" w:tplc="4C34B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AE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AE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40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04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CA9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82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0B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E3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4043D"/>
    <w:multiLevelType w:val="hybridMultilevel"/>
    <w:tmpl w:val="8C980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97CD8"/>
    <w:multiLevelType w:val="hybridMultilevel"/>
    <w:tmpl w:val="1EE24A50"/>
    <w:lvl w:ilvl="0" w:tplc="9CA047A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344B4"/>
    <w:multiLevelType w:val="hybridMultilevel"/>
    <w:tmpl w:val="22CAEC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1C7526"/>
    <w:multiLevelType w:val="multilevel"/>
    <w:tmpl w:val="266A33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8FF910D"/>
    <w:multiLevelType w:val="hybridMultilevel"/>
    <w:tmpl w:val="E8EC4FE2"/>
    <w:lvl w:ilvl="0" w:tplc="24F63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E4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CF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8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06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0D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4F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68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E46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C7A38"/>
    <w:multiLevelType w:val="hybridMultilevel"/>
    <w:tmpl w:val="6C72F208"/>
    <w:lvl w:ilvl="0" w:tplc="31EA3A3C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5DE1F"/>
    <w:multiLevelType w:val="hybridMultilevel"/>
    <w:tmpl w:val="D6E25D5E"/>
    <w:lvl w:ilvl="0" w:tplc="4C1AD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21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00F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0D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28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A43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81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E8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324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364518">
    <w:abstractNumId w:val="10"/>
  </w:num>
  <w:num w:numId="2" w16cid:durableId="1172602250">
    <w:abstractNumId w:val="4"/>
  </w:num>
  <w:num w:numId="3" w16cid:durableId="1582636388">
    <w:abstractNumId w:val="15"/>
  </w:num>
  <w:num w:numId="4" w16cid:durableId="1888374487">
    <w:abstractNumId w:val="0"/>
  </w:num>
  <w:num w:numId="5" w16cid:durableId="1784881183">
    <w:abstractNumId w:val="2"/>
  </w:num>
  <w:num w:numId="6" w16cid:durableId="1258365070">
    <w:abstractNumId w:val="14"/>
  </w:num>
  <w:num w:numId="7" w16cid:durableId="1720012118">
    <w:abstractNumId w:val="16"/>
  </w:num>
  <w:num w:numId="8" w16cid:durableId="795218134">
    <w:abstractNumId w:val="7"/>
  </w:num>
  <w:num w:numId="9" w16cid:durableId="1002775661">
    <w:abstractNumId w:val="5"/>
  </w:num>
  <w:num w:numId="10" w16cid:durableId="1257177102">
    <w:abstractNumId w:val="9"/>
  </w:num>
  <w:num w:numId="11" w16cid:durableId="111174616">
    <w:abstractNumId w:val="1"/>
  </w:num>
  <w:num w:numId="12" w16cid:durableId="313920150">
    <w:abstractNumId w:val="11"/>
  </w:num>
  <w:num w:numId="13" w16cid:durableId="1023827172">
    <w:abstractNumId w:val="12"/>
  </w:num>
  <w:num w:numId="14" w16cid:durableId="1710572138">
    <w:abstractNumId w:val="13"/>
  </w:num>
  <w:num w:numId="15" w16cid:durableId="1310788811">
    <w:abstractNumId w:val="8"/>
  </w:num>
  <w:num w:numId="16" w16cid:durableId="997465827">
    <w:abstractNumId w:val="17"/>
  </w:num>
  <w:num w:numId="17" w16cid:durableId="1588685547">
    <w:abstractNumId w:val="6"/>
  </w:num>
  <w:num w:numId="18" w16cid:durableId="202327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F2"/>
    <w:rsid w:val="00002668"/>
    <w:rsid w:val="000027CB"/>
    <w:rsid w:val="000060B3"/>
    <w:rsid w:val="00007DDE"/>
    <w:rsid w:val="00007F9F"/>
    <w:rsid w:val="000124A3"/>
    <w:rsid w:val="00012C1E"/>
    <w:rsid w:val="0001748C"/>
    <w:rsid w:val="00017AA6"/>
    <w:rsid w:val="00024DE5"/>
    <w:rsid w:val="00026578"/>
    <w:rsid w:val="00026EA7"/>
    <w:rsid w:val="00031E58"/>
    <w:rsid w:val="000320E5"/>
    <w:rsid w:val="00041197"/>
    <w:rsid w:val="00041343"/>
    <w:rsid w:val="0004221B"/>
    <w:rsid w:val="0004290E"/>
    <w:rsid w:val="00045D71"/>
    <w:rsid w:val="00045D9D"/>
    <w:rsid w:val="00050114"/>
    <w:rsid w:val="000518B7"/>
    <w:rsid w:val="00051FF2"/>
    <w:rsid w:val="00055B7D"/>
    <w:rsid w:val="000629D9"/>
    <w:rsid w:val="0006694F"/>
    <w:rsid w:val="0007547C"/>
    <w:rsid w:val="00075794"/>
    <w:rsid w:val="00077B72"/>
    <w:rsid w:val="000868BA"/>
    <w:rsid w:val="000924DC"/>
    <w:rsid w:val="000976D8"/>
    <w:rsid w:val="00097F12"/>
    <w:rsid w:val="000A1FA4"/>
    <w:rsid w:val="000A3CE5"/>
    <w:rsid w:val="000A71C0"/>
    <w:rsid w:val="000B0C09"/>
    <w:rsid w:val="000B1EA2"/>
    <w:rsid w:val="000C117F"/>
    <w:rsid w:val="000C2181"/>
    <w:rsid w:val="000C3187"/>
    <w:rsid w:val="000C3D57"/>
    <w:rsid w:val="000C43AA"/>
    <w:rsid w:val="000C7FA9"/>
    <w:rsid w:val="000D5A30"/>
    <w:rsid w:val="000D6C75"/>
    <w:rsid w:val="000E193D"/>
    <w:rsid w:val="000E26E9"/>
    <w:rsid w:val="000E41FB"/>
    <w:rsid w:val="000F4B3C"/>
    <w:rsid w:val="000F6706"/>
    <w:rsid w:val="001054AA"/>
    <w:rsid w:val="0010792D"/>
    <w:rsid w:val="00107EDE"/>
    <w:rsid w:val="00113980"/>
    <w:rsid w:val="00116B79"/>
    <w:rsid w:val="00117EBF"/>
    <w:rsid w:val="0012322D"/>
    <w:rsid w:val="001255CA"/>
    <w:rsid w:val="00127AF0"/>
    <w:rsid w:val="00131065"/>
    <w:rsid w:val="0013125D"/>
    <w:rsid w:val="001332A8"/>
    <w:rsid w:val="0013445C"/>
    <w:rsid w:val="0014173C"/>
    <w:rsid w:val="00141DEA"/>
    <w:rsid w:val="00142F74"/>
    <w:rsid w:val="00143598"/>
    <w:rsid w:val="00147B4A"/>
    <w:rsid w:val="00154236"/>
    <w:rsid w:val="00156333"/>
    <w:rsid w:val="00165512"/>
    <w:rsid w:val="00166B90"/>
    <w:rsid w:val="00170B90"/>
    <w:rsid w:val="001750F4"/>
    <w:rsid w:val="00175852"/>
    <w:rsid w:val="001775DB"/>
    <w:rsid w:val="001812FC"/>
    <w:rsid w:val="00181516"/>
    <w:rsid w:val="00186091"/>
    <w:rsid w:val="00187D1E"/>
    <w:rsid w:val="0019235C"/>
    <w:rsid w:val="00194902"/>
    <w:rsid w:val="001A0D90"/>
    <w:rsid w:val="001A4A0C"/>
    <w:rsid w:val="001A623A"/>
    <w:rsid w:val="001B17C8"/>
    <w:rsid w:val="001B7BD5"/>
    <w:rsid w:val="001C0F3A"/>
    <w:rsid w:val="001C1159"/>
    <w:rsid w:val="001D2E7A"/>
    <w:rsid w:val="001E0FD5"/>
    <w:rsid w:val="001E3925"/>
    <w:rsid w:val="001E4CB7"/>
    <w:rsid w:val="001E5370"/>
    <w:rsid w:val="001E70C9"/>
    <w:rsid w:val="001F3A06"/>
    <w:rsid w:val="001F42D5"/>
    <w:rsid w:val="002004DB"/>
    <w:rsid w:val="00207C5B"/>
    <w:rsid w:val="002132F8"/>
    <w:rsid w:val="00214412"/>
    <w:rsid w:val="00215ED6"/>
    <w:rsid w:val="002177CE"/>
    <w:rsid w:val="00227D20"/>
    <w:rsid w:val="002366C4"/>
    <w:rsid w:val="00237D8A"/>
    <w:rsid w:val="002410FB"/>
    <w:rsid w:val="00246F6B"/>
    <w:rsid w:val="00247600"/>
    <w:rsid w:val="00247990"/>
    <w:rsid w:val="00251AE5"/>
    <w:rsid w:val="002562E3"/>
    <w:rsid w:val="00266237"/>
    <w:rsid w:val="002666E2"/>
    <w:rsid w:val="00270B26"/>
    <w:rsid w:val="0027368B"/>
    <w:rsid w:val="00282386"/>
    <w:rsid w:val="00282520"/>
    <w:rsid w:val="00286894"/>
    <w:rsid w:val="002873F2"/>
    <w:rsid w:val="0029253A"/>
    <w:rsid w:val="002935C0"/>
    <w:rsid w:val="00295E05"/>
    <w:rsid w:val="00296DBB"/>
    <w:rsid w:val="00297ADE"/>
    <w:rsid w:val="002A2459"/>
    <w:rsid w:val="002B004B"/>
    <w:rsid w:val="002B2B9B"/>
    <w:rsid w:val="002B4A9B"/>
    <w:rsid w:val="002C0E70"/>
    <w:rsid w:val="002C13AD"/>
    <w:rsid w:val="002C273D"/>
    <w:rsid w:val="002C3F6E"/>
    <w:rsid w:val="002C607B"/>
    <w:rsid w:val="002D1056"/>
    <w:rsid w:val="002D2151"/>
    <w:rsid w:val="002D34FD"/>
    <w:rsid w:val="002D3CA7"/>
    <w:rsid w:val="002E36D5"/>
    <w:rsid w:val="002E487E"/>
    <w:rsid w:val="002F0127"/>
    <w:rsid w:val="002F04D3"/>
    <w:rsid w:val="002F0591"/>
    <w:rsid w:val="002F1806"/>
    <w:rsid w:val="002F5A12"/>
    <w:rsid w:val="002F74B1"/>
    <w:rsid w:val="002F8B1B"/>
    <w:rsid w:val="0030383E"/>
    <w:rsid w:val="00305730"/>
    <w:rsid w:val="00305B54"/>
    <w:rsid w:val="00306EEB"/>
    <w:rsid w:val="00307ABD"/>
    <w:rsid w:val="0031449E"/>
    <w:rsid w:val="0031641B"/>
    <w:rsid w:val="00330745"/>
    <w:rsid w:val="00330934"/>
    <w:rsid w:val="00336458"/>
    <w:rsid w:val="003420CF"/>
    <w:rsid w:val="0034220A"/>
    <w:rsid w:val="00342A30"/>
    <w:rsid w:val="00344A5F"/>
    <w:rsid w:val="00344E0E"/>
    <w:rsid w:val="003478DF"/>
    <w:rsid w:val="00360FC5"/>
    <w:rsid w:val="003637E3"/>
    <w:rsid w:val="003675C7"/>
    <w:rsid w:val="00367C29"/>
    <w:rsid w:val="00371D32"/>
    <w:rsid w:val="00375E56"/>
    <w:rsid w:val="00381588"/>
    <w:rsid w:val="00381AFE"/>
    <w:rsid w:val="003863BD"/>
    <w:rsid w:val="00387666"/>
    <w:rsid w:val="00387D24"/>
    <w:rsid w:val="003A11FC"/>
    <w:rsid w:val="003A6630"/>
    <w:rsid w:val="003A748F"/>
    <w:rsid w:val="003B1115"/>
    <w:rsid w:val="003B36D4"/>
    <w:rsid w:val="003C1471"/>
    <w:rsid w:val="003D690A"/>
    <w:rsid w:val="003E239D"/>
    <w:rsid w:val="003E26C3"/>
    <w:rsid w:val="003E3E20"/>
    <w:rsid w:val="003E7843"/>
    <w:rsid w:val="003F07B8"/>
    <w:rsid w:val="003F0D8F"/>
    <w:rsid w:val="004032F0"/>
    <w:rsid w:val="00403636"/>
    <w:rsid w:val="004060C2"/>
    <w:rsid w:val="00417871"/>
    <w:rsid w:val="00427F51"/>
    <w:rsid w:val="00431C97"/>
    <w:rsid w:val="00431F46"/>
    <w:rsid w:val="00433637"/>
    <w:rsid w:val="0043431D"/>
    <w:rsid w:val="0043F437"/>
    <w:rsid w:val="004404A9"/>
    <w:rsid w:val="00441050"/>
    <w:rsid w:val="00441698"/>
    <w:rsid w:val="004520C2"/>
    <w:rsid w:val="004543A0"/>
    <w:rsid w:val="00457A09"/>
    <w:rsid w:val="00460A09"/>
    <w:rsid w:val="004617BC"/>
    <w:rsid w:val="00462978"/>
    <w:rsid w:val="0046349B"/>
    <w:rsid w:val="00464CA5"/>
    <w:rsid w:val="0046564C"/>
    <w:rsid w:val="0046698F"/>
    <w:rsid w:val="00472AE8"/>
    <w:rsid w:val="00474471"/>
    <w:rsid w:val="00475968"/>
    <w:rsid w:val="004814D0"/>
    <w:rsid w:val="00491845"/>
    <w:rsid w:val="00491948"/>
    <w:rsid w:val="004923FC"/>
    <w:rsid w:val="004933B6"/>
    <w:rsid w:val="004939FF"/>
    <w:rsid w:val="00494229"/>
    <w:rsid w:val="00497A94"/>
    <w:rsid w:val="0049BA2F"/>
    <w:rsid w:val="004A0ED2"/>
    <w:rsid w:val="004A44AE"/>
    <w:rsid w:val="004A7C9D"/>
    <w:rsid w:val="004B0D8C"/>
    <w:rsid w:val="004B179E"/>
    <w:rsid w:val="004B5AF8"/>
    <w:rsid w:val="004B5F9E"/>
    <w:rsid w:val="004C012F"/>
    <w:rsid w:val="004C01B9"/>
    <w:rsid w:val="004C083A"/>
    <w:rsid w:val="004C3170"/>
    <w:rsid w:val="004C3DAA"/>
    <w:rsid w:val="004D0090"/>
    <w:rsid w:val="004D6948"/>
    <w:rsid w:val="004E0F88"/>
    <w:rsid w:val="004E51DC"/>
    <w:rsid w:val="004E5D13"/>
    <w:rsid w:val="004E62D7"/>
    <w:rsid w:val="004E6B25"/>
    <w:rsid w:val="004F3A2A"/>
    <w:rsid w:val="004F4506"/>
    <w:rsid w:val="004F4B96"/>
    <w:rsid w:val="004F6300"/>
    <w:rsid w:val="004F6472"/>
    <w:rsid w:val="0050103F"/>
    <w:rsid w:val="00503C3E"/>
    <w:rsid w:val="005109EE"/>
    <w:rsid w:val="00517578"/>
    <w:rsid w:val="00524604"/>
    <w:rsid w:val="00527BC9"/>
    <w:rsid w:val="00530139"/>
    <w:rsid w:val="005323AF"/>
    <w:rsid w:val="00534869"/>
    <w:rsid w:val="005378F2"/>
    <w:rsid w:val="00541F78"/>
    <w:rsid w:val="005432C8"/>
    <w:rsid w:val="00545006"/>
    <w:rsid w:val="005453EA"/>
    <w:rsid w:val="0055124E"/>
    <w:rsid w:val="005524A6"/>
    <w:rsid w:val="00552524"/>
    <w:rsid w:val="005526AF"/>
    <w:rsid w:val="00555749"/>
    <w:rsid w:val="00557FBD"/>
    <w:rsid w:val="00566B1C"/>
    <w:rsid w:val="005743F4"/>
    <w:rsid w:val="00574E46"/>
    <w:rsid w:val="005805FA"/>
    <w:rsid w:val="00580BCB"/>
    <w:rsid w:val="00582812"/>
    <w:rsid w:val="00584B06"/>
    <w:rsid w:val="005851EB"/>
    <w:rsid w:val="00587788"/>
    <w:rsid w:val="00590AF9"/>
    <w:rsid w:val="005913C6"/>
    <w:rsid w:val="005923DC"/>
    <w:rsid w:val="0059348B"/>
    <w:rsid w:val="00593984"/>
    <w:rsid w:val="005A129E"/>
    <w:rsid w:val="005A379A"/>
    <w:rsid w:val="005A60D6"/>
    <w:rsid w:val="005B22EC"/>
    <w:rsid w:val="005B40D3"/>
    <w:rsid w:val="005B54C3"/>
    <w:rsid w:val="005B72EC"/>
    <w:rsid w:val="005C02CB"/>
    <w:rsid w:val="005C3010"/>
    <w:rsid w:val="005D4556"/>
    <w:rsid w:val="005E2509"/>
    <w:rsid w:val="005E446F"/>
    <w:rsid w:val="005E5858"/>
    <w:rsid w:val="005E6D64"/>
    <w:rsid w:val="005F07D2"/>
    <w:rsid w:val="005F3D42"/>
    <w:rsid w:val="005F6EE3"/>
    <w:rsid w:val="0060374F"/>
    <w:rsid w:val="00603FBB"/>
    <w:rsid w:val="00607AE9"/>
    <w:rsid w:val="006129CA"/>
    <w:rsid w:val="0062086C"/>
    <w:rsid w:val="00622B3E"/>
    <w:rsid w:val="0062454F"/>
    <w:rsid w:val="006246D7"/>
    <w:rsid w:val="00627748"/>
    <w:rsid w:val="006319DE"/>
    <w:rsid w:val="00635A00"/>
    <w:rsid w:val="00635E00"/>
    <w:rsid w:val="00641228"/>
    <w:rsid w:val="00657908"/>
    <w:rsid w:val="006634A3"/>
    <w:rsid w:val="00663DF5"/>
    <w:rsid w:val="0066500E"/>
    <w:rsid w:val="00665D9C"/>
    <w:rsid w:val="0066606A"/>
    <w:rsid w:val="00666775"/>
    <w:rsid w:val="006745EA"/>
    <w:rsid w:val="00676486"/>
    <w:rsid w:val="00677DFD"/>
    <w:rsid w:val="00687F6B"/>
    <w:rsid w:val="00690782"/>
    <w:rsid w:val="00690827"/>
    <w:rsid w:val="006924B8"/>
    <w:rsid w:val="00693E3B"/>
    <w:rsid w:val="006A3260"/>
    <w:rsid w:val="006A32BC"/>
    <w:rsid w:val="006A47EF"/>
    <w:rsid w:val="006A5B52"/>
    <w:rsid w:val="006A695A"/>
    <w:rsid w:val="006B4AD6"/>
    <w:rsid w:val="006B4DE1"/>
    <w:rsid w:val="006B60B3"/>
    <w:rsid w:val="006C4D23"/>
    <w:rsid w:val="006C7FF1"/>
    <w:rsid w:val="006D56D4"/>
    <w:rsid w:val="006D6711"/>
    <w:rsid w:val="006E04E8"/>
    <w:rsid w:val="006E1362"/>
    <w:rsid w:val="006E1DE2"/>
    <w:rsid w:val="006E62C0"/>
    <w:rsid w:val="006E7E27"/>
    <w:rsid w:val="006F0C2F"/>
    <w:rsid w:val="006F1BC0"/>
    <w:rsid w:val="006F36D3"/>
    <w:rsid w:val="006F3891"/>
    <w:rsid w:val="00704827"/>
    <w:rsid w:val="00705937"/>
    <w:rsid w:val="00712801"/>
    <w:rsid w:val="007211A6"/>
    <w:rsid w:val="00721B3A"/>
    <w:rsid w:val="00730F2D"/>
    <w:rsid w:val="00734E20"/>
    <w:rsid w:val="00734E93"/>
    <w:rsid w:val="00734F19"/>
    <w:rsid w:val="0074197A"/>
    <w:rsid w:val="0074264B"/>
    <w:rsid w:val="0074267A"/>
    <w:rsid w:val="0074355F"/>
    <w:rsid w:val="007470E8"/>
    <w:rsid w:val="0075252A"/>
    <w:rsid w:val="00761F94"/>
    <w:rsid w:val="00762E21"/>
    <w:rsid w:val="007633EB"/>
    <w:rsid w:val="00765490"/>
    <w:rsid w:val="00770CF0"/>
    <w:rsid w:val="0077174C"/>
    <w:rsid w:val="00775611"/>
    <w:rsid w:val="007762CE"/>
    <w:rsid w:val="00776D26"/>
    <w:rsid w:val="00780CBD"/>
    <w:rsid w:val="007837A1"/>
    <w:rsid w:val="00792CF2"/>
    <w:rsid w:val="0079744E"/>
    <w:rsid w:val="007A1119"/>
    <w:rsid w:val="007A3848"/>
    <w:rsid w:val="007A4A67"/>
    <w:rsid w:val="007A63BE"/>
    <w:rsid w:val="007A724C"/>
    <w:rsid w:val="007A7E54"/>
    <w:rsid w:val="007B3E6F"/>
    <w:rsid w:val="007B7502"/>
    <w:rsid w:val="007C2C5A"/>
    <w:rsid w:val="007C5C2E"/>
    <w:rsid w:val="007D34EA"/>
    <w:rsid w:val="007D59F4"/>
    <w:rsid w:val="007D7D02"/>
    <w:rsid w:val="007E0ECF"/>
    <w:rsid w:val="007E334E"/>
    <w:rsid w:val="007E4515"/>
    <w:rsid w:val="007E5161"/>
    <w:rsid w:val="007E5E1C"/>
    <w:rsid w:val="007E7438"/>
    <w:rsid w:val="007E7EE8"/>
    <w:rsid w:val="007F4C06"/>
    <w:rsid w:val="007F60D0"/>
    <w:rsid w:val="007F7E85"/>
    <w:rsid w:val="00801403"/>
    <w:rsid w:val="0080315D"/>
    <w:rsid w:val="0080409E"/>
    <w:rsid w:val="00804925"/>
    <w:rsid w:val="00806B8E"/>
    <w:rsid w:val="00807EEE"/>
    <w:rsid w:val="008135D8"/>
    <w:rsid w:val="008137AE"/>
    <w:rsid w:val="00813C71"/>
    <w:rsid w:val="00817347"/>
    <w:rsid w:val="00822690"/>
    <w:rsid w:val="00822A69"/>
    <w:rsid w:val="00825B94"/>
    <w:rsid w:val="00826800"/>
    <w:rsid w:val="00826D66"/>
    <w:rsid w:val="00831611"/>
    <w:rsid w:val="008316BD"/>
    <w:rsid w:val="0083180E"/>
    <w:rsid w:val="00833185"/>
    <w:rsid w:val="008370E0"/>
    <w:rsid w:val="00837BBD"/>
    <w:rsid w:val="0084231B"/>
    <w:rsid w:val="0084261E"/>
    <w:rsid w:val="0084399B"/>
    <w:rsid w:val="008440AC"/>
    <w:rsid w:val="00845851"/>
    <w:rsid w:val="00846462"/>
    <w:rsid w:val="00846746"/>
    <w:rsid w:val="008516D3"/>
    <w:rsid w:val="00854C07"/>
    <w:rsid w:val="00856080"/>
    <w:rsid w:val="00856CFF"/>
    <w:rsid w:val="00860258"/>
    <w:rsid w:val="00860524"/>
    <w:rsid w:val="00860DE5"/>
    <w:rsid w:val="00862B40"/>
    <w:rsid w:val="00864819"/>
    <w:rsid w:val="00865DF5"/>
    <w:rsid w:val="00866B3D"/>
    <w:rsid w:val="00870393"/>
    <w:rsid w:val="00872C63"/>
    <w:rsid w:val="00876720"/>
    <w:rsid w:val="0087EB53"/>
    <w:rsid w:val="00883ACB"/>
    <w:rsid w:val="00883CFC"/>
    <w:rsid w:val="00883F0B"/>
    <w:rsid w:val="00886333"/>
    <w:rsid w:val="00887AC6"/>
    <w:rsid w:val="008927F0"/>
    <w:rsid w:val="008A00C4"/>
    <w:rsid w:val="008A55CA"/>
    <w:rsid w:val="008A69C1"/>
    <w:rsid w:val="008A6AB2"/>
    <w:rsid w:val="008A6E6B"/>
    <w:rsid w:val="008C0681"/>
    <w:rsid w:val="008C5A09"/>
    <w:rsid w:val="008C6901"/>
    <w:rsid w:val="008C74E1"/>
    <w:rsid w:val="008D0D73"/>
    <w:rsid w:val="008D295A"/>
    <w:rsid w:val="008D66DA"/>
    <w:rsid w:val="008E04F5"/>
    <w:rsid w:val="008E068C"/>
    <w:rsid w:val="008E408D"/>
    <w:rsid w:val="008F142A"/>
    <w:rsid w:val="008F6EF1"/>
    <w:rsid w:val="009016E7"/>
    <w:rsid w:val="00902D0B"/>
    <w:rsid w:val="00905B44"/>
    <w:rsid w:val="00907123"/>
    <w:rsid w:val="009139BE"/>
    <w:rsid w:val="00916D05"/>
    <w:rsid w:val="0091725A"/>
    <w:rsid w:val="00922DC6"/>
    <w:rsid w:val="00923995"/>
    <w:rsid w:val="009249C3"/>
    <w:rsid w:val="009276D2"/>
    <w:rsid w:val="009302A3"/>
    <w:rsid w:val="00933CA1"/>
    <w:rsid w:val="00936278"/>
    <w:rsid w:val="009419DD"/>
    <w:rsid w:val="00944E32"/>
    <w:rsid w:val="0094505A"/>
    <w:rsid w:val="00947164"/>
    <w:rsid w:val="009572F6"/>
    <w:rsid w:val="0096332F"/>
    <w:rsid w:val="00964411"/>
    <w:rsid w:val="009667DB"/>
    <w:rsid w:val="00967ED5"/>
    <w:rsid w:val="00973932"/>
    <w:rsid w:val="00980D4C"/>
    <w:rsid w:val="00983769"/>
    <w:rsid w:val="009838CE"/>
    <w:rsid w:val="009848B8"/>
    <w:rsid w:val="00991778"/>
    <w:rsid w:val="00992204"/>
    <w:rsid w:val="00993C93"/>
    <w:rsid w:val="009A0665"/>
    <w:rsid w:val="009A25A6"/>
    <w:rsid w:val="009A261F"/>
    <w:rsid w:val="009A3851"/>
    <w:rsid w:val="009A512C"/>
    <w:rsid w:val="009B0B57"/>
    <w:rsid w:val="009B1F81"/>
    <w:rsid w:val="009B2A5F"/>
    <w:rsid w:val="009B38E8"/>
    <w:rsid w:val="009B45DE"/>
    <w:rsid w:val="009B5535"/>
    <w:rsid w:val="009B754B"/>
    <w:rsid w:val="009C3B36"/>
    <w:rsid w:val="009C4D7B"/>
    <w:rsid w:val="009C5BE4"/>
    <w:rsid w:val="009D211C"/>
    <w:rsid w:val="009E03CD"/>
    <w:rsid w:val="009E1110"/>
    <w:rsid w:val="009E391B"/>
    <w:rsid w:val="009E5050"/>
    <w:rsid w:val="009E54E5"/>
    <w:rsid w:val="009E610E"/>
    <w:rsid w:val="009E7E19"/>
    <w:rsid w:val="009F0581"/>
    <w:rsid w:val="009F0681"/>
    <w:rsid w:val="009F114F"/>
    <w:rsid w:val="009F37E7"/>
    <w:rsid w:val="00A0317F"/>
    <w:rsid w:val="00A162E8"/>
    <w:rsid w:val="00A20230"/>
    <w:rsid w:val="00A20C3B"/>
    <w:rsid w:val="00A21BB9"/>
    <w:rsid w:val="00A22182"/>
    <w:rsid w:val="00A305D5"/>
    <w:rsid w:val="00A362AE"/>
    <w:rsid w:val="00A434B4"/>
    <w:rsid w:val="00A50E74"/>
    <w:rsid w:val="00A5398A"/>
    <w:rsid w:val="00A540A8"/>
    <w:rsid w:val="00A54623"/>
    <w:rsid w:val="00A54C3B"/>
    <w:rsid w:val="00A55205"/>
    <w:rsid w:val="00A562FB"/>
    <w:rsid w:val="00A60CD1"/>
    <w:rsid w:val="00A62BFC"/>
    <w:rsid w:val="00A63D38"/>
    <w:rsid w:val="00A655C9"/>
    <w:rsid w:val="00A6571B"/>
    <w:rsid w:val="00A66C3B"/>
    <w:rsid w:val="00A67A2B"/>
    <w:rsid w:val="00A71798"/>
    <w:rsid w:val="00A73D22"/>
    <w:rsid w:val="00A743AF"/>
    <w:rsid w:val="00A75F55"/>
    <w:rsid w:val="00A80E94"/>
    <w:rsid w:val="00A8295D"/>
    <w:rsid w:val="00A82C78"/>
    <w:rsid w:val="00A86FE1"/>
    <w:rsid w:val="00A87F57"/>
    <w:rsid w:val="00A929B5"/>
    <w:rsid w:val="00A92C59"/>
    <w:rsid w:val="00AA4EC2"/>
    <w:rsid w:val="00AA7AE2"/>
    <w:rsid w:val="00AB0DED"/>
    <w:rsid w:val="00AB3EB7"/>
    <w:rsid w:val="00AB494F"/>
    <w:rsid w:val="00AB4D04"/>
    <w:rsid w:val="00AB76AD"/>
    <w:rsid w:val="00AC3304"/>
    <w:rsid w:val="00AC4A0B"/>
    <w:rsid w:val="00AC767D"/>
    <w:rsid w:val="00AD0AFB"/>
    <w:rsid w:val="00AD182D"/>
    <w:rsid w:val="00AD1916"/>
    <w:rsid w:val="00AD2987"/>
    <w:rsid w:val="00AE0595"/>
    <w:rsid w:val="00AE74B4"/>
    <w:rsid w:val="00AF02D5"/>
    <w:rsid w:val="00AF08BF"/>
    <w:rsid w:val="00AF7F4C"/>
    <w:rsid w:val="00B0301E"/>
    <w:rsid w:val="00B05015"/>
    <w:rsid w:val="00B062B3"/>
    <w:rsid w:val="00B12922"/>
    <w:rsid w:val="00B14098"/>
    <w:rsid w:val="00B14307"/>
    <w:rsid w:val="00B24407"/>
    <w:rsid w:val="00B2682A"/>
    <w:rsid w:val="00B30261"/>
    <w:rsid w:val="00B33023"/>
    <w:rsid w:val="00B3388D"/>
    <w:rsid w:val="00B348FB"/>
    <w:rsid w:val="00B373B7"/>
    <w:rsid w:val="00B40695"/>
    <w:rsid w:val="00B406CE"/>
    <w:rsid w:val="00B43D36"/>
    <w:rsid w:val="00B44C5F"/>
    <w:rsid w:val="00B5220E"/>
    <w:rsid w:val="00B54D34"/>
    <w:rsid w:val="00B56793"/>
    <w:rsid w:val="00B57BB5"/>
    <w:rsid w:val="00B61882"/>
    <w:rsid w:val="00B65423"/>
    <w:rsid w:val="00B674E1"/>
    <w:rsid w:val="00B71B05"/>
    <w:rsid w:val="00B7225A"/>
    <w:rsid w:val="00B75771"/>
    <w:rsid w:val="00B75A91"/>
    <w:rsid w:val="00B75D12"/>
    <w:rsid w:val="00B76C92"/>
    <w:rsid w:val="00B826F4"/>
    <w:rsid w:val="00B904DA"/>
    <w:rsid w:val="00B9634D"/>
    <w:rsid w:val="00B963FD"/>
    <w:rsid w:val="00BA2FF9"/>
    <w:rsid w:val="00BB1035"/>
    <w:rsid w:val="00BB274D"/>
    <w:rsid w:val="00BB698A"/>
    <w:rsid w:val="00BB6D88"/>
    <w:rsid w:val="00BB777F"/>
    <w:rsid w:val="00BB7D64"/>
    <w:rsid w:val="00BC242E"/>
    <w:rsid w:val="00BD1716"/>
    <w:rsid w:val="00BD3135"/>
    <w:rsid w:val="00BD38DB"/>
    <w:rsid w:val="00BD4B33"/>
    <w:rsid w:val="00BE68E8"/>
    <w:rsid w:val="00C006F8"/>
    <w:rsid w:val="00C00750"/>
    <w:rsid w:val="00C06F82"/>
    <w:rsid w:val="00C10B4A"/>
    <w:rsid w:val="00C117F7"/>
    <w:rsid w:val="00C12CAC"/>
    <w:rsid w:val="00C12F23"/>
    <w:rsid w:val="00C13902"/>
    <w:rsid w:val="00C15559"/>
    <w:rsid w:val="00C16431"/>
    <w:rsid w:val="00C16D13"/>
    <w:rsid w:val="00C216D2"/>
    <w:rsid w:val="00C27760"/>
    <w:rsid w:val="00C36960"/>
    <w:rsid w:val="00C37C5B"/>
    <w:rsid w:val="00C4469A"/>
    <w:rsid w:val="00C47D5D"/>
    <w:rsid w:val="00C558F0"/>
    <w:rsid w:val="00C56B8F"/>
    <w:rsid w:val="00C64692"/>
    <w:rsid w:val="00C710F8"/>
    <w:rsid w:val="00C8139E"/>
    <w:rsid w:val="00C83104"/>
    <w:rsid w:val="00C8539E"/>
    <w:rsid w:val="00C8652E"/>
    <w:rsid w:val="00C9013A"/>
    <w:rsid w:val="00C906E5"/>
    <w:rsid w:val="00C92E18"/>
    <w:rsid w:val="00C9324D"/>
    <w:rsid w:val="00CA2D4C"/>
    <w:rsid w:val="00CA4C94"/>
    <w:rsid w:val="00CA56F8"/>
    <w:rsid w:val="00CB036D"/>
    <w:rsid w:val="00CB28A1"/>
    <w:rsid w:val="00CB53C5"/>
    <w:rsid w:val="00CB6706"/>
    <w:rsid w:val="00CB7649"/>
    <w:rsid w:val="00CC0DA0"/>
    <w:rsid w:val="00CC20F9"/>
    <w:rsid w:val="00CC237E"/>
    <w:rsid w:val="00CC25B3"/>
    <w:rsid w:val="00CC3296"/>
    <w:rsid w:val="00CC468F"/>
    <w:rsid w:val="00CC7507"/>
    <w:rsid w:val="00CD3C84"/>
    <w:rsid w:val="00CD5F4E"/>
    <w:rsid w:val="00CD6974"/>
    <w:rsid w:val="00CE0FC7"/>
    <w:rsid w:val="00CE5AF3"/>
    <w:rsid w:val="00CF191E"/>
    <w:rsid w:val="00CF2830"/>
    <w:rsid w:val="00CF51B0"/>
    <w:rsid w:val="00CF76E7"/>
    <w:rsid w:val="00D03280"/>
    <w:rsid w:val="00D127B4"/>
    <w:rsid w:val="00D14EF2"/>
    <w:rsid w:val="00D15B58"/>
    <w:rsid w:val="00D3350A"/>
    <w:rsid w:val="00D33CC6"/>
    <w:rsid w:val="00D34E25"/>
    <w:rsid w:val="00D407A8"/>
    <w:rsid w:val="00D42B8A"/>
    <w:rsid w:val="00D4664B"/>
    <w:rsid w:val="00D50155"/>
    <w:rsid w:val="00D51652"/>
    <w:rsid w:val="00D51E39"/>
    <w:rsid w:val="00D532E5"/>
    <w:rsid w:val="00D53F0B"/>
    <w:rsid w:val="00D544B8"/>
    <w:rsid w:val="00D54BC6"/>
    <w:rsid w:val="00D631AE"/>
    <w:rsid w:val="00D64ADD"/>
    <w:rsid w:val="00D70B20"/>
    <w:rsid w:val="00D70D0F"/>
    <w:rsid w:val="00D7299F"/>
    <w:rsid w:val="00D73882"/>
    <w:rsid w:val="00D759C9"/>
    <w:rsid w:val="00D819D6"/>
    <w:rsid w:val="00D82CC5"/>
    <w:rsid w:val="00D84A0F"/>
    <w:rsid w:val="00D87F9D"/>
    <w:rsid w:val="00D904A8"/>
    <w:rsid w:val="00D9264D"/>
    <w:rsid w:val="00D93270"/>
    <w:rsid w:val="00D93B00"/>
    <w:rsid w:val="00D96401"/>
    <w:rsid w:val="00DA591F"/>
    <w:rsid w:val="00DA59EA"/>
    <w:rsid w:val="00DA5C09"/>
    <w:rsid w:val="00DB13D3"/>
    <w:rsid w:val="00DB1DD5"/>
    <w:rsid w:val="00DB4CD1"/>
    <w:rsid w:val="00DB6179"/>
    <w:rsid w:val="00DB6BEF"/>
    <w:rsid w:val="00DC22D8"/>
    <w:rsid w:val="00DC3DF8"/>
    <w:rsid w:val="00DC4DE6"/>
    <w:rsid w:val="00DC58AA"/>
    <w:rsid w:val="00DC66E2"/>
    <w:rsid w:val="00DC6F0B"/>
    <w:rsid w:val="00DD0869"/>
    <w:rsid w:val="00DD72DA"/>
    <w:rsid w:val="00DD794F"/>
    <w:rsid w:val="00DE1640"/>
    <w:rsid w:val="00DE614B"/>
    <w:rsid w:val="00DE7D51"/>
    <w:rsid w:val="00DF1093"/>
    <w:rsid w:val="00DF2D40"/>
    <w:rsid w:val="00DF327E"/>
    <w:rsid w:val="00DF5AF4"/>
    <w:rsid w:val="00DF5E41"/>
    <w:rsid w:val="00E00009"/>
    <w:rsid w:val="00E0046A"/>
    <w:rsid w:val="00E035F4"/>
    <w:rsid w:val="00E07D44"/>
    <w:rsid w:val="00E11E6E"/>
    <w:rsid w:val="00E1275F"/>
    <w:rsid w:val="00E20675"/>
    <w:rsid w:val="00E24D01"/>
    <w:rsid w:val="00E25548"/>
    <w:rsid w:val="00E27257"/>
    <w:rsid w:val="00E362EE"/>
    <w:rsid w:val="00E36B44"/>
    <w:rsid w:val="00E36E53"/>
    <w:rsid w:val="00E36F68"/>
    <w:rsid w:val="00E4340B"/>
    <w:rsid w:val="00E57525"/>
    <w:rsid w:val="00E62BA1"/>
    <w:rsid w:val="00E64BC4"/>
    <w:rsid w:val="00E66E00"/>
    <w:rsid w:val="00E675E2"/>
    <w:rsid w:val="00E717A1"/>
    <w:rsid w:val="00E71D86"/>
    <w:rsid w:val="00E72C2D"/>
    <w:rsid w:val="00E80C64"/>
    <w:rsid w:val="00E87254"/>
    <w:rsid w:val="00E874C6"/>
    <w:rsid w:val="00E96F11"/>
    <w:rsid w:val="00EA4BCD"/>
    <w:rsid w:val="00EB0775"/>
    <w:rsid w:val="00EC1460"/>
    <w:rsid w:val="00EC5315"/>
    <w:rsid w:val="00EC5458"/>
    <w:rsid w:val="00EC6A11"/>
    <w:rsid w:val="00ED0D5B"/>
    <w:rsid w:val="00ED7B95"/>
    <w:rsid w:val="00ED7D0D"/>
    <w:rsid w:val="00EE0F45"/>
    <w:rsid w:val="00EE3B6C"/>
    <w:rsid w:val="00EE4478"/>
    <w:rsid w:val="00EE4A5C"/>
    <w:rsid w:val="00EF574A"/>
    <w:rsid w:val="00EF6102"/>
    <w:rsid w:val="00EF71E9"/>
    <w:rsid w:val="00F009D4"/>
    <w:rsid w:val="00F024AE"/>
    <w:rsid w:val="00F02C17"/>
    <w:rsid w:val="00F26B8B"/>
    <w:rsid w:val="00F3328C"/>
    <w:rsid w:val="00F41F9C"/>
    <w:rsid w:val="00F47348"/>
    <w:rsid w:val="00F54B96"/>
    <w:rsid w:val="00F55E58"/>
    <w:rsid w:val="00F623BB"/>
    <w:rsid w:val="00F65505"/>
    <w:rsid w:val="00F710F4"/>
    <w:rsid w:val="00F73F1B"/>
    <w:rsid w:val="00F76647"/>
    <w:rsid w:val="00F845EA"/>
    <w:rsid w:val="00F85CFB"/>
    <w:rsid w:val="00F927EB"/>
    <w:rsid w:val="00F9370F"/>
    <w:rsid w:val="00F94B37"/>
    <w:rsid w:val="00F97895"/>
    <w:rsid w:val="00FA0189"/>
    <w:rsid w:val="00FA4FA5"/>
    <w:rsid w:val="00FA5AAB"/>
    <w:rsid w:val="00FA704F"/>
    <w:rsid w:val="00FB2D2F"/>
    <w:rsid w:val="00FB4D92"/>
    <w:rsid w:val="00FC12FB"/>
    <w:rsid w:val="00FC3583"/>
    <w:rsid w:val="00FC545E"/>
    <w:rsid w:val="00FD63A2"/>
    <w:rsid w:val="00FD7C00"/>
    <w:rsid w:val="00FD7D51"/>
    <w:rsid w:val="00FF0DB7"/>
    <w:rsid w:val="00FF1FA5"/>
    <w:rsid w:val="00FF3677"/>
    <w:rsid w:val="00FF437B"/>
    <w:rsid w:val="00FF77AF"/>
    <w:rsid w:val="0119F8C1"/>
    <w:rsid w:val="011B55F0"/>
    <w:rsid w:val="013964A1"/>
    <w:rsid w:val="016CE4F1"/>
    <w:rsid w:val="01B82B32"/>
    <w:rsid w:val="01B9B3D4"/>
    <w:rsid w:val="01E4C4D9"/>
    <w:rsid w:val="01F88F66"/>
    <w:rsid w:val="020961FF"/>
    <w:rsid w:val="02396103"/>
    <w:rsid w:val="023DBCC4"/>
    <w:rsid w:val="024B14B2"/>
    <w:rsid w:val="024D0781"/>
    <w:rsid w:val="0261306F"/>
    <w:rsid w:val="02718E2A"/>
    <w:rsid w:val="028A69CF"/>
    <w:rsid w:val="028AFE4C"/>
    <w:rsid w:val="02ACCBE9"/>
    <w:rsid w:val="02B9BBB9"/>
    <w:rsid w:val="02BD5106"/>
    <w:rsid w:val="02DBC555"/>
    <w:rsid w:val="02E53CCC"/>
    <w:rsid w:val="02FD6B93"/>
    <w:rsid w:val="02FEE3CF"/>
    <w:rsid w:val="032DE8A2"/>
    <w:rsid w:val="0331DF0A"/>
    <w:rsid w:val="03696EFB"/>
    <w:rsid w:val="03887E2E"/>
    <w:rsid w:val="038CB439"/>
    <w:rsid w:val="03CF69F6"/>
    <w:rsid w:val="03E74EC6"/>
    <w:rsid w:val="04072117"/>
    <w:rsid w:val="0423FC4C"/>
    <w:rsid w:val="04311C53"/>
    <w:rsid w:val="0455AA58"/>
    <w:rsid w:val="0458097A"/>
    <w:rsid w:val="0459BFE0"/>
    <w:rsid w:val="045CCF4E"/>
    <w:rsid w:val="04613D9F"/>
    <w:rsid w:val="04D8898C"/>
    <w:rsid w:val="04DC1740"/>
    <w:rsid w:val="04EADAC2"/>
    <w:rsid w:val="04FC06AC"/>
    <w:rsid w:val="050F754F"/>
    <w:rsid w:val="0524B85F"/>
    <w:rsid w:val="052A92D6"/>
    <w:rsid w:val="052C9C67"/>
    <w:rsid w:val="053D0C85"/>
    <w:rsid w:val="0541AF4B"/>
    <w:rsid w:val="054E0FB0"/>
    <w:rsid w:val="056E548A"/>
    <w:rsid w:val="0585EF6C"/>
    <w:rsid w:val="05A65940"/>
    <w:rsid w:val="05AD43E5"/>
    <w:rsid w:val="05B474F9"/>
    <w:rsid w:val="05C578B6"/>
    <w:rsid w:val="05D2D2E6"/>
    <w:rsid w:val="05D6A7D3"/>
    <w:rsid w:val="05D967A0"/>
    <w:rsid w:val="05E1132B"/>
    <w:rsid w:val="062FEA4F"/>
    <w:rsid w:val="063A8516"/>
    <w:rsid w:val="0657D671"/>
    <w:rsid w:val="06690EDC"/>
    <w:rsid w:val="068A9A54"/>
    <w:rsid w:val="06A09719"/>
    <w:rsid w:val="06A98E15"/>
    <w:rsid w:val="06E02C26"/>
    <w:rsid w:val="06E9E081"/>
    <w:rsid w:val="06EF131D"/>
    <w:rsid w:val="07179968"/>
    <w:rsid w:val="0718E001"/>
    <w:rsid w:val="073165FD"/>
    <w:rsid w:val="0733087F"/>
    <w:rsid w:val="073F496C"/>
    <w:rsid w:val="07439ACB"/>
    <w:rsid w:val="07489F41"/>
    <w:rsid w:val="0756CF07"/>
    <w:rsid w:val="07681849"/>
    <w:rsid w:val="0784181E"/>
    <w:rsid w:val="07A88FC6"/>
    <w:rsid w:val="07E39659"/>
    <w:rsid w:val="07F532E8"/>
    <w:rsid w:val="07FC6EDC"/>
    <w:rsid w:val="0800F1CF"/>
    <w:rsid w:val="08350B46"/>
    <w:rsid w:val="085244BD"/>
    <w:rsid w:val="089DB766"/>
    <w:rsid w:val="08C6290D"/>
    <w:rsid w:val="08C8720F"/>
    <w:rsid w:val="08CC56DB"/>
    <w:rsid w:val="08EC956E"/>
    <w:rsid w:val="09019D20"/>
    <w:rsid w:val="0920660C"/>
    <w:rsid w:val="09310E36"/>
    <w:rsid w:val="0948974C"/>
    <w:rsid w:val="095B3056"/>
    <w:rsid w:val="09730A4B"/>
    <w:rsid w:val="09D061C3"/>
    <w:rsid w:val="09D7EDF7"/>
    <w:rsid w:val="09DCBBBD"/>
    <w:rsid w:val="0A0E46C2"/>
    <w:rsid w:val="0A2BC7D2"/>
    <w:rsid w:val="0A31DFB2"/>
    <w:rsid w:val="0A3D1487"/>
    <w:rsid w:val="0A5AA513"/>
    <w:rsid w:val="0A5EE2B9"/>
    <w:rsid w:val="0A6C473D"/>
    <w:rsid w:val="0A7F0F58"/>
    <w:rsid w:val="0A8DB832"/>
    <w:rsid w:val="0A90E150"/>
    <w:rsid w:val="0ACB5500"/>
    <w:rsid w:val="0AD1EC4B"/>
    <w:rsid w:val="0AE9DA32"/>
    <w:rsid w:val="0AF761CE"/>
    <w:rsid w:val="0B072190"/>
    <w:rsid w:val="0B37EDFE"/>
    <w:rsid w:val="0B420EFD"/>
    <w:rsid w:val="0B423BB3"/>
    <w:rsid w:val="0B558A2E"/>
    <w:rsid w:val="0B587852"/>
    <w:rsid w:val="0B665BE6"/>
    <w:rsid w:val="0B74FD06"/>
    <w:rsid w:val="0B920DD8"/>
    <w:rsid w:val="0B9EE79D"/>
    <w:rsid w:val="0BBFF61D"/>
    <w:rsid w:val="0BC5B6C2"/>
    <w:rsid w:val="0BE295F9"/>
    <w:rsid w:val="0BEB0A8B"/>
    <w:rsid w:val="0C06174C"/>
    <w:rsid w:val="0C1A8685"/>
    <w:rsid w:val="0C1B6F3D"/>
    <w:rsid w:val="0C2B0642"/>
    <w:rsid w:val="0C37B9FB"/>
    <w:rsid w:val="0C47AE54"/>
    <w:rsid w:val="0C699BDC"/>
    <w:rsid w:val="0C93CC17"/>
    <w:rsid w:val="0C9ADFFD"/>
    <w:rsid w:val="0CA684B7"/>
    <w:rsid w:val="0CB37F7E"/>
    <w:rsid w:val="0CEA22D3"/>
    <w:rsid w:val="0CEB3903"/>
    <w:rsid w:val="0D717F34"/>
    <w:rsid w:val="0D917C0B"/>
    <w:rsid w:val="0DB03B56"/>
    <w:rsid w:val="0DB6B5C8"/>
    <w:rsid w:val="0DC49E14"/>
    <w:rsid w:val="0DD5A079"/>
    <w:rsid w:val="0DE3B302"/>
    <w:rsid w:val="0DE47563"/>
    <w:rsid w:val="0DE53E0F"/>
    <w:rsid w:val="0DE9D061"/>
    <w:rsid w:val="0DFEB18A"/>
    <w:rsid w:val="0E0851CB"/>
    <w:rsid w:val="0E0BF371"/>
    <w:rsid w:val="0E1F5955"/>
    <w:rsid w:val="0E419FAD"/>
    <w:rsid w:val="0E491AAD"/>
    <w:rsid w:val="0E706F38"/>
    <w:rsid w:val="0E742DB9"/>
    <w:rsid w:val="0E76F8BF"/>
    <w:rsid w:val="0EA1BF6F"/>
    <w:rsid w:val="0EB35304"/>
    <w:rsid w:val="0EB7D928"/>
    <w:rsid w:val="0EC9AB0B"/>
    <w:rsid w:val="0EDCCC3B"/>
    <w:rsid w:val="0EF094BC"/>
    <w:rsid w:val="0EF6FF67"/>
    <w:rsid w:val="0F04DF0A"/>
    <w:rsid w:val="0F2D1CF6"/>
    <w:rsid w:val="0F3271BD"/>
    <w:rsid w:val="0F39C0AF"/>
    <w:rsid w:val="0F3DE118"/>
    <w:rsid w:val="0F64AF7E"/>
    <w:rsid w:val="0FA4222C"/>
    <w:rsid w:val="0FC229ED"/>
    <w:rsid w:val="10675405"/>
    <w:rsid w:val="1075EC4B"/>
    <w:rsid w:val="107649E2"/>
    <w:rsid w:val="109EE09B"/>
    <w:rsid w:val="10B6659C"/>
    <w:rsid w:val="110122BC"/>
    <w:rsid w:val="1109CF19"/>
    <w:rsid w:val="113AF6F8"/>
    <w:rsid w:val="118277E5"/>
    <w:rsid w:val="11A217FD"/>
    <w:rsid w:val="11BF0EB6"/>
    <w:rsid w:val="11CFA2CC"/>
    <w:rsid w:val="11D45F86"/>
    <w:rsid w:val="11F02012"/>
    <w:rsid w:val="12046372"/>
    <w:rsid w:val="120A3BD7"/>
    <w:rsid w:val="121A9132"/>
    <w:rsid w:val="1244CE37"/>
    <w:rsid w:val="124E43AA"/>
    <w:rsid w:val="12596375"/>
    <w:rsid w:val="125FB05A"/>
    <w:rsid w:val="1275F88F"/>
    <w:rsid w:val="127F2B84"/>
    <w:rsid w:val="1283A791"/>
    <w:rsid w:val="129A32C0"/>
    <w:rsid w:val="12B24BEF"/>
    <w:rsid w:val="12EE0561"/>
    <w:rsid w:val="12F1FA02"/>
    <w:rsid w:val="130B0D74"/>
    <w:rsid w:val="131A59D6"/>
    <w:rsid w:val="1335B27D"/>
    <w:rsid w:val="136AB712"/>
    <w:rsid w:val="136E6237"/>
    <w:rsid w:val="1375CBBD"/>
    <w:rsid w:val="137C61B7"/>
    <w:rsid w:val="138237A9"/>
    <w:rsid w:val="13851736"/>
    <w:rsid w:val="13888971"/>
    <w:rsid w:val="1390F2F6"/>
    <w:rsid w:val="13AA9490"/>
    <w:rsid w:val="13AEBB71"/>
    <w:rsid w:val="13CB63A2"/>
    <w:rsid w:val="13E1D12A"/>
    <w:rsid w:val="1415287B"/>
    <w:rsid w:val="1428F77D"/>
    <w:rsid w:val="1434A4DC"/>
    <w:rsid w:val="14538374"/>
    <w:rsid w:val="145719E7"/>
    <w:rsid w:val="1473C657"/>
    <w:rsid w:val="1482C05D"/>
    <w:rsid w:val="14878D55"/>
    <w:rsid w:val="14C1A73E"/>
    <w:rsid w:val="14E8CD66"/>
    <w:rsid w:val="14F557BA"/>
    <w:rsid w:val="151FADD2"/>
    <w:rsid w:val="15366443"/>
    <w:rsid w:val="154AA3D6"/>
    <w:rsid w:val="155D70A8"/>
    <w:rsid w:val="156ABB63"/>
    <w:rsid w:val="156CF068"/>
    <w:rsid w:val="157F9B1E"/>
    <w:rsid w:val="159A9CD3"/>
    <w:rsid w:val="15AA418F"/>
    <w:rsid w:val="15B1D2C9"/>
    <w:rsid w:val="15B25456"/>
    <w:rsid w:val="15B2A957"/>
    <w:rsid w:val="15B44356"/>
    <w:rsid w:val="15F45216"/>
    <w:rsid w:val="16010474"/>
    <w:rsid w:val="16013CAD"/>
    <w:rsid w:val="160550D3"/>
    <w:rsid w:val="160DBD40"/>
    <w:rsid w:val="162A62A5"/>
    <w:rsid w:val="16313728"/>
    <w:rsid w:val="16496C66"/>
    <w:rsid w:val="164C61CC"/>
    <w:rsid w:val="164FE60E"/>
    <w:rsid w:val="166201E8"/>
    <w:rsid w:val="167F6351"/>
    <w:rsid w:val="16A029BD"/>
    <w:rsid w:val="16DF9965"/>
    <w:rsid w:val="16E2E16C"/>
    <w:rsid w:val="1700044B"/>
    <w:rsid w:val="17284DF1"/>
    <w:rsid w:val="1758DAFB"/>
    <w:rsid w:val="1777BC83"/>
    <w:rsid w:val="178E2878"/>
    <w:rsid w:val="1790E09D"/>
    <w:rsid w:val="1793CB23"/>
    <w:rsid w:val="179F42B8"/>
    <w:rsid w:val="17A344E8"/>
    <w:rsid w:val="17D74185"/>
    <w:rsid w:val="17D82A06"/>
    <w:rsid w:val="17E73804"/>
    <w:rsid w:val="17EBF813"/>
    <w:rsid w:val="17EE82C3"/>
    <w:rsid w:val="17F85718"/>
    <w:rsid w:val="1803921F"/>
    <w:rsid w:val="180D2605"/>
    <w:rsid w:val="1832324F"/>
    <w:rsid w:val="18951BA9"/>
    <w:rsid w:val="189FD6EF"/>
    <w:rsid w:val="18B86281"/>
    <w:rsid w:val="18D1932D"/>
    <w:rsid w:val="18E47514"/>
    <w:rsid w:val="18E66471"/>
    <w:rsid w:val="18E9F518"/>
    <w:rsid w:val="1902B590"/>
    <w:rsid w:val="192F0A9E"/>
    <w:rsid w:val="194A6DC6"/>
    <w:rsid w:val="19585AD6"/>
    <w:rsid w:val="195C6474"/>
    <w:rsid w:val="196B367A"/>
    <w:rsid w:val="19BFD0E1"/>
    <w:rsid w:val="19D22F46"/>
    <w:rsid w:val="19F3800F"/>
    <w:rsid w:val="1A2CE18D"/>
    <w:rsid w:val="1A39C3CC"/>
    <w:rsid w:val="1A6C2A89"/>
    <w:rsid w:val="1A7E6B94"/>
    <w:rsid w:val="1ACDF5E8"/>
    <w:rsid w:val="1B193339"/>
    <w:rsid w:val="1B4AB667"/>
    <w:rsid w:val="1B4D1CFC"/>
    <w:rsid w:val="1B4ED8EC"/>
    <w:rsid w:val="1B6701F6"/>
    <w:rsid w:val="1B745CEC"/>
    <w:rsid w:val="1B80E440"/>
    <w:rsid w:val="1C3577A1"/>
    <w:rsid w:val="1C3D54AE"/>
    <w:rsid w:val="1C42022A"/>
    <w:rsid w:val="1C5523E7"/>
    <w:rsid w:val="1C844322"/>
    <w:rsid w:val="1C847740"/>
    <w:rsid w:val="1C94E7A7"/>
    <w:rsid w:val="1CABFDA7"/>
    <w:rsid w:val="1CC3A625"/>
    <w:rsid w:val="1CD0E7E8"/>
    <w:rsid w:val="1CD63239"/>
    <w:rsid w:val="1D0DF5B1"/>
    <w:rsid w:val="1D40BE44"/>
    <w:rsid w:val="1D5ABB24"/>
    <w:rsid w:val="1D873446"/>
    <w:rsid w:val="1DB24DB0"/>
    <w:rsid w:val="1DD4BB54"/>
    <w:rsid w:val="1DE479C8"/>
    <w:rsid w:val="1DE927AD"/>
    <w:rsid w:val="1E1A4598"/>
    <w:rsid w:val="1E3CC8C2"/>
    <w:rsid w:val="1E654A41"/>
    <w:rsid w:val="1E9B54C5"/>
    <w:rsid w:val="1EB001D7"/>
    <w:rsid w:val="1EBBAB5F"/>
    <w:rsid w:val="1ECFE6F7"/>
    <w:rsid w:val="1EDB5100"/>
    <w:rsid w:val="1EED977C"/>
    <w:rsid w:val="1EF23FFC"/>
    <w:rsid w:val="1EFF742F"/>
    <w:rsid w:val="1F0B1630"/>
    <w:rsid w:val="1F35E319"/>
    <w:rsid w:val="1F4BF8D8"/>
    <w:rsid w:val="1F61685F"/>
    <w:rsid w:val="1F62E94F"/>
    <w:rsid w:val="1F8614C1"/>
    <w:rsid w:val="1F8C2494"/>
    <w:rsid w:val="1F9DA5C0"/>
    <w:rsid w:val="1FA3AFC4"/>
    <w:rsid w:val="1FD761FF"/>
    <w:rsid w:val="2007FB74"/>
    <w:rsid w:val="2011F67F"/>
    <w:rsid w:val="20257E74"/>
    <w:rsid w:val="20489910"/>
    <w:rsid w:val="2057E510"/>
    <w:rsid w:val="205B9695"/>
    <w:rsid w:val="2070DFAE"/>
    <w:rsid w:val="207B24C6"/>
    <w:rsid w:val="207BA16E"/>
    <w:rsid w:val="20B4BD2E"/>
    <w:rsid w:val="20C39486"/>
    <w:rsid w:val="20D94B13"/>
    <w:rsid w:val="20E123C8"/>
    <w:rsid w:val="20F471FC"/>
    <w:rsid w:val="2107C789"/>
    <w:rsid w:val="21319742"/>
    <w:rsid w:val="21437A37"/>
    <w:rsid w:val="214E020B"/>
    <w:rsid w:val="2162D34F"/>
    <w:rsid w:val="2181BC17"/>
    <w:rsid w:val="218701E9"/>
    <w:rsid w:val="218A67BD"/>
    <w:rsid w:val="21CA03BF"/>
    <w:rsid w:val="21D43DBE"/>
    <w:rsid w:val="2203B500"/>
    <w:rsid w:val="223C9AEC"/>
    <w:rsid w:val="2246E46A"/>
    <w:rsid w:val="2279EF0E"/>
    <w:rsid w:val="228FDC99"/>
    <w:rsid w:val="22ACB143"/>
    <w:rsid w:val="22B74884"/>
    <w:rsid w:val="22BF0803"/>
    <w:rsid w:val="22BF4C3E"/>
    <w:rsid w:val="22C46F4D"/>
    <w:rsid w:val="22DC2709"/>
    <w:rsid w:val="22FDF005"/>
    <w:rsid w:val="2310DA4E"/>
    <w:rsid w:val="2324B0C6"/>
    <w:rsid w:val="23284E90"/>
    <w:rsid w:val="232C44CA"/>
    <w:rsid w:val="233DF030"/>
    <w:rsid w:val="233EDFDA"/>
    <w:rsid w:val="236B8EE1"/>
    <w:rsid w:val="23BB9E6E"/>
    <w:rsid w:val="23DF5E63"/>
    <w:rsid w:val="23E5A9AB"/>
    <w:rsid w:val="23E8440F"/>
    <w:rsid w:val="23ECB603"/>
    <w:rsid w:val="23ED625A"/>
    <w:rsid w:val="24236ED4"/>
    <w:rsid w:val="242CA7BF"/>
    <w:rsid w:val="2440DFE0"/>
    <w:rsid w:val="244881A4"/>
    <w:rsid w:val="248B93E3"/>
    <w:rsid w:val="24A64972"/>
    <w:rsid w:val="24C61B4E"/>
    <w:rsid w:val="24CB6068"/>
    <w:rsid w:val="24D8815F"/>
    <w:rsid w:val="24D94F86"/>
    <w:rsid w:val="24F28155"/>
    <w:rsid w:val="25027988"/>
    <w:rsid w:val="250EE25F"/>
    <w:rsid w:val="2528D4DB"/>
    <w:rsid w:val="255B7806"/>
    <w:rsid w:val="255F09AD"/>
    <w:rsid w:val="25637F55"/>
    <w:rsid w:val="2564AE92"/>
    <w:rsid w:val="25691CDD"/>
    <w:rsid w:val="256EF6CC"/>
    <w:rsid w:val="258D5123"/>
    <w:rsid w:val="25A20072"/>
    <w:rsid w:val="25B380F7"/>
    <w:rsid w:val="25BEE3AE"/>
    <w:rsid w:val="25E8BF6B"/>
    <w:rsid w:val="25F95B67"/>
    <w:rsid w:val="263EC2F0"/>
    <w:rsid w:val="264742DB"/>
    <w:rsid w:val="265A25E3"/>
    <w:rsid w:val="265D4349"/>
    <w:rsid w:val="265F7A7B"/>
    <w:rsid w:val="26935094"/>
    <w:rsid w:val="269ADF0A"/>
    <w:rsid w:val="26A5C938"/>
    <w:rsid w:val="26B23B58"/>
    <w:rsid w:val="26DE7A9C"/>
    <w:rsid w:val="26E25A1C"/>
    <w:rsid w:val="26EE8FC7"/>
    <w:rsid w:val="26F22179"/>
    <w:rsid w:val="27246B2D"/>
    <w:rsid w:val="2727EA94"/>
    <w:rsid w:val="272CD4CB"/>
    <w:rsid w:val="2776AAEC"/>
    <w:rsid w:val="2791DEFB"/>
    <w:rsid w:val="27A0FAAE"/>
    <w:rsid w:val="27B41D04"/>
    <w:rsid w:val="27EAC0FB"/>
    <w:rsid w:val="280ECA5E"/>
    <w:rsid w:val="2817CB27"/>
    <w:rsid w:val="28220B16"/>
    <w:rsid w:val="2827F468"/>
    <w:rsid w:val="28397E27"/>
    <w:rsid w:val="2841A1BC"/>
    <w:rsid w:val="2858ADAE"/>
    <w:rsid w:val="285EE9FE"/>
    <w:rsid w:val="286151DA"/>
    <w:rsid w:val="28618B56"/>
    <w:rsid w:val="286F9682"/>
    <w:rsid w:val="28846BC2"/>
    <w:rsid w:val="289C4F54"/>
    <w:rsid w:val="28C0B794"/>
    <w:rsid w:val="28DF4157"/>
    <w:rsid w:val="28F14250"/>
    <w:rsid w:val="28FA8066"/>
    <w:rsid w:val="28FCFA6E"/>
    <w:rsid w:val="29430F28"/>
    <w:rsid w:val="294BC919"/>
    <w:rsid w:val="29788AAE"/>
    <w:rsid w:val="29867DA0"/>
    <w:rsid w:val="29A9EC78"/>
    <w:rsid w:val="29AA7B5A"/>
    <w:rsid w:val="29AEB1D5"/>
    <w:rsid w:val="29CDF600"/>
    <w:rsid w:val="29D1BBE7"/>
    <w:rsid w:val="29EE1809"/>
    <w:rsid w:val="29F10B62"/>
    <w:rsid w:val="2A0B3C8F"/>
    <w:rsid w:val="2A0E1FD9"/>
    <w:rsid w:val="2A139954"/>
    <w:rsid w:val="2A1D5A7D"/>
    <w:rsid w:val="2A23A04E"/>
    <w:rsid w:val="2A6E78B1"/>
    <w:rsid w:val="2A9D499D"/>
    <w:rsid w:val="2A9F2E78"/>
    <w:rsid w:val="2ABB0184"/>
    <w:rsid w:val="2ABDB732"/>
    <w:rsid w:val="2ABEAE05"/>
    <w:rsid w:val="2ACA8029"/>
    <w:rsid w:val="2AD23A30"/>
    <w:rsid w:val="2AD2C7C7"/>
    <w:rsid w:val="2AE9E552"/>
    <w:rsid w:val="2AEB359B"/>
    <w:rsid w:val="2B119B68"/>
    <w:rsid w:val="2B282531"/>
    <w:rsid w:val="2B3063C8"/>
    <w:rsid w:val="2B34A8E5"/>
    <w:rsid w:val="2B3F1A66"/>
    <w:rsid w:val="2B72F443"/>
    <w:rsid w:val="2B8A708A"/>
    <w:rsid w:val="2BC0B9EF"/>
    <w:rsid w:val="2BDFE465"/>
    <w:rsid w:val="2BE5923D"/>
    <w:rsid w:val="2BE9C58A"/>
    <w:rsid w:val="2BFE1000"/>
    <w:rsid w:val="2C147960"/>
    <w:rsid w:val="2C1AA391"/>
    <w:rsid w:val="2C1D2E55"/>
    <w:rsid w:val="2C29A710"/>
    <w:rsid w:val="2C3D4478"/>
    <w:rsid w:val="2C3DEB05"/>
    <w:rsid w:val="2C4A0675"/>
    <w:rsid w:val="2C60499B"/>
    <w:rsid w:val="2C62F25B"/>
    <w:rsid w:val="2C69A40E"/>
    <w:rsid w:val="2CA068CB"/>
    <w:rsid w:val="2CB555E3"/>
    <w:rsid w:val="2CC43FF5"/>
    <w:rsid w:val="2CD8C458"/>
    <w:rsid w:val="2D168696"/>
    <w:rsid w:val="2D4175E3"/>
    <w:rsid w:val="2D70038B"/>
    <w:rsid w:val="2DB8DED0"/>
    <w:rsid w:val="2DCB992B"/>
    <w:rsid w:val="2DD9A417"/>
    <w:rsid w:val="2DFAC139"/>
    <w:rsid w:val="2E2B59FB"/>
    <w:rsid w:val="2E47802D"/>
    <w:rsid w:val="2E6393A0"/>
    <w:rsid w:val="2E65654D"/>
    <w:rsid w:val="2E7494B9"/>
    <w:rsid w:val="2E7DEC7D"/>
    <w:rsid w:val="2EA51FEF"/>
    <w:rsid w:val="2EE16AB4"/>
    <w:rsid w:val="2EE190FC"/>
    <w:rsid w:val="2F35E350"/>
    <w:rsid w:val="2F4A4E99"/>
    <w:rsid w:val="2FB01C95"/>
    <w:rsid w:val="2FBD67AA"/>
    <w:rsid w:val="2FBF8DE3"/>
    <w:rsid w:val="2FCDE8B1"/>
    <w:rsid w:val="2FEA99B9"/>
    <w:rsid w:val="30005F5B"/>
    <w:rsid w:val="3017D176"/>
    <w:rsid w:val="302367A8"/>
    <w:rsid w:val="3049F4FC"/>
    <w:rsid w:val="305471F8"/>
    <w:rsid w:val="30A777FE"/>
    <w:rsid w:val="30B39F04"/>
    <w:rsid w:val="30B3B43B"/>
    <w:rsid w:val="30B8D01C"/>
    <w:rsid w:val="30BC1286"/>
    <w:rsid w:val="30BEE2F2"/>
    <w:rsid w:val="30BFC896"/>
    <w:rsid w:val="30C7AB3B"/>
    <w:rsid w:val="30C9F93F"/>
    <w:rsid w:val="310EF30A"/>
    <w:rsid w:val="31112D56"/>
    <w:rsid w:val="3122F123"/>
    <w:rsid w:val="314B5504"/>
    <w:rsid w:val="314DBACF"/>
    <w:rsid w:val="317840C9"/>
    <w:rsid w:val="317DE846"/>
    <w:rsid w:val="317F18BD"/>
    <w:rsid w:val="318253E3"/>
    <w:rsid w:val="31A2DE92"/>
    <w:rsid w:val="31B30210"/>
    <w:rsid w:val="31CC185D"/>
    <w:rsid w:val="31D2C217"/>
    <w:rsid w:val="31F680BD"/>
    <w:rsid w:val="31FA7BB3"/>
    <w:rsid w:val="3208C09E"/>
    <w:rsid w:val="3215C2AC"/>
    <w:rsid w:val="32204F47"/>
    <w:rsid w:val="32266271"/>
    <w:rsid w:val="32281E0B"/>
    <w:rsid w:val="324EB425"/>
    <w:rsid w:val="3252933F"/>
    <w:rsid w:val="326B5245"/>
    <w:rsid w:val="327C06E7"/>
    <w:rsid w:val="328BD6B6"/>
    <w:rsid w:val="32BBD109"/>
    <w:rsid w:val="32CE8DD7"/>
    <w:rsid w:val="32E2E966"/>
    <w:rsid w:val="32F9C5CF"/>
    <w:rsid w:val="330141FD"/>
    <w:rsid w:val="330C0C29"/>
    <w:rsid w:val="331492B4"/>
    <w:rsid w:val="3317C76A"/>
    <w:rsid w:val="332D345B"/>
    <w:rsid w:val="3364790E"/>
    <w:rsid w:val="338A7F85"/>
    <w:rsid w:val="339B0B21"/>
    <w:rsid w:val="33B6043B"/>
    <w:rsid w:val="33D04287"/>
    <w:rsid w:val="33EB7B40"/>
    <w:rsid w:val="33EDFD0E"/>
    <w:rsid w:val="3400219F"/>
    <w:rsid w:val="34263A94"/>
    <w:rsid w:val="343B2211"/>
    <w:rsid w:val="3462ADEF"/>
    <w:rsid w:val="34A67940"/>
    <w:rsid w:val="34AED605"/>
    <w:rsid w:val="34B73106"/>
    <w:rsid w:val="34C557CE"/>
    <w:rsid w:val="34D62265"/>
    <w:rsid w:val="3503CB2F"/>
    <w:rsid w:val="352D127F"/>
    <w:rsid w:val="35358A7E"/>
    <w:rsid w:val="353D95BF"/>
    <w:rsid w:val="35669ED2"/>
    <w:rsid w:val="35721F70"/>
    <w:rsid w:val="357DE911"/>
    <w:rsid w:val="35A68A6E"/>
    <w:rsid w:val="35B3D064"/>
    <w:rsid w:val="35CF81D0"/>
    <w:rsid w:val="35EFA09C"/>
    <w:rsid w:val="362EC00E"/>
    <w:rsid w:val="362FC71E"/>
    <w:rsid w:val="36380127"/>
    <w:rsid w:val="364313EA"/>
    <w:rsid w:val="3650A95E"/>
    <w:rsid w:val="36657AE7"/>
    <w:rsid w:val="366CFF6E"/>
    <w:rsid w:val="367EBB7C"/>
    <w:rsid w:val="36994CB1"/>
    <w:rsid w:val="369FE8CC"/>
    <w:rsid w:val="36BF80D7"/>
    <w:rsid w:val="36E308FD"/>
    <w:rsid w:val="36F709F2"/>
    <w:rsid w:val="370C4394"/>
    <w:rsid w:val="37346635"/>
    <w:rsid w:val="37386BE9"/>
    <w:rsid w:val="3744E36F"/>
    <w:rsid w:val="37644795"/>
    <w:rsid w:val="376C9139"/>
    <w:rsid w:val="376F3A5C"/>
    <w:rsid w:val="37868DC6"/>
    <w:rsid w:val="3787695D"/>
    <w:rsid w:val="379C90A8"/>
    <w:rsid w:val="37EB96C9"/>
    <w:rsid w:val="3802B389"/>
    <w:rsid w:val="38216C9B"/>
    <w:rsid w:val="3823A869"/>
    <w:rsid w:val="3850A13F"/>
    <w:rsid w:val="3855DB82"/>
    <w:rsid w:val="386C5A82"/>
    <w:rsid w:val="387D059D"/>
    <w:rsid w:val="3882529D"/>
    <w:rsid w:val="38BC7A3F"/>
    <w:rsid w:val="38D5D273"/>
    <w:rsid w:val="38EBBFC7"/>
    <w:rsid w:val="397ACAFB"/>
    <w:rsid w:val="39C19ACF"/>
    <w:rsid w:val="39CB3A26"/>
    <w:rsid w:val="39D42774"/>
    <w:rsid w:val="39F0D742"/>
    <w:rsid w:val="39FF5AFA"/>
    <w:rsid w:val="3A3B848A"/>
    <w:rsid w:val="3A5ACACE"/>
    <w:rsid w:val="3A68488B"/>
    <w:rsid w:val="3A76E463"/>
    <w:rsid w:val="3A796EB2"/>
    <w:rsid w:val="3A8F91EA"/>
    <w:rsid w:val="3AA8E8DC"/>
    <w:rsid w:val="3AD0C3D5"/>
    <w:rsid w:val="3AD74763"/>
    <w:rsid w:val="3B230EF6"/>
    <w:rsid w:val="3B2E8D7F"/>
    <w:rsid w:val="3B4098CA"/>
    <w:rsid w:val="3B44E52B"/>
    <w:rsid w:val="3B4785C7"/>
    <w:rsid w:val="3B8CA7A3"/>
    <w:rsid w:val="3BAABA13"/>
    <w:rsid w:val="3BACEEEE"/>
    <w:rsid w:val="3BB727A5"/>
    <w:rsid w:val="3BDF2B82"/>
    <w:rsid w:val="3BE0E7EC"/>
    <w:rsid w:val="3C14B382"/>
    <w:rsid w:val="3C153F13"/>
    <w:rsid w:val="3C23A934"/>
    <w:rsid w:val="3C387A78"/>
    <w:rsid w:val="3C66CFA6"/>
    <w:rsid w:val="3C8093AD"/>
    <w:rsid w:val="3C835EAA"/>
    <w:rsid w:val="3C90ED73"/>
    <w:rsid w:val="3C9E47A3"/>
    <w:rsid w:val="3CAD4328"/>
    <w:rsid w:val="3CAE29D5"/>
    <w:rsid w:val="3CC5AFAD"/>
    <w:rsid w:val="3CE1EEA7"/>
    <w:rsid w:val="3D643D47"/>
    <w:rsid w:val="3DC93F9E"/>
    <w:rsid w:val="3DE52FA4"/>
    <w:rsid w:val="3DF75130"/>
    <w:rsid w:val="3DFE0CBC"/>
    <w:rsid w:val="3E2A5C1A"/>
    <w:rsid w:val="3E352BB1"/>
    <w:rsid w:val="3E42AC5B"/>
    <w:rsid w:val="3E4C209B"/>
    <w:rsid w:val="3E53B24B"/>
    <w:rsid w:val="3E65D5D0"/>
    <w:rsid w:val="3EC340E4"/>
    <w:rsid w:val="3F05E102"/>
    <w:rsid w:val="3F07A205"/>
    <w:rsid w:val="3F0AC221"/>
    <w:rsid w:val="3F15BB8F"/>
    <w:rsid w:val="3F1E2789"/>
    <w:rsid w:val="3F28EE3A"/>
    <w:rsid w:val="3F5DE111"/>
    <w:rsid w:val="3F5F77DB"/>
    <w:rsid w:val="3F649C0A"/>
    <w:rsid w:val="3F981461"/>
    <w:rsid w:val="3FC2BECA"/>
    <w:rsid w:val="3FE81D60"/>
    <w:rsid w:val="4011F85A"/>
    <w:rsid w:val="401AE1FC"/>
    <w:rsid w:val="403354D6"/>
    <w:rsid w:val="40452024"/>
    <w:rsid w:val="40488FC8"/>
    <w:rsid w:val="404F9938"/>
    <w:rsid w:val="405179AD"/>
    <w:rsid w:val="4059A6E3"/>
    <w:rsid w:val="4064EF3F"/>
    <w:rsid w:val="406FABCC"/>
    <w:rsid w:val="408A45D5"/>
    <w:rsid w:val="40ACD12B"/>
    <w:rsid w:val="40B4520D"/>
    <w:rsid w:val="40E23E03"/>
    <w:rsid w:val="40EC6A4A"/>
    <w:rsid w:val="40F653BE"/>
    <w:rsid w:val="410F4AAA"/>
    <w:rsid w:val="41198A6A"/>
    <w:rsid w:val="412442B1"/>
    <w:rsid w:val="4131743D"/>
    <w:rsid w:val="413D0784"/>
    <w:rsid w:val="414BAE58"/>
    <w:rsid w:val="414C3E09"/>
    <w:rsid w:val="415470C5"/>
    <w:rsid w:val="415F0A13"/>
    <w:rsid w:val="4173D75C"/>
    <w:rsid w:val="41911DD3"/>
    <w:rsid w:val="41979F6B"/>
    <w:rsid w:val="419C24A1"/>
    <w:rsid w:val="42199B88"/>
    <w:rsid w:val="423126F2"/>
    <w:rsid w:val="42518A36"/>
    <w:rsid w:val="425C45A9"/>
    <w:rsid w:val="425DC3AF"/>
    <w:rsid w:val="4264E607"/>
    <w:rsid w:val="42862180"/>
    <w:rsid w:val="429AED46"/>
    <w:rsid w:val="42A68348"/>
    <w:rsid w:val="42CF766B"/>
    <w:rsid w:val="42D9ED02"/>
    <w:rsid w:val="42DE3A9B"/>
    <w:rsid w:val="42E38CF6"/>
    <w:rsid w:val="43388FAE"/>
    <w:rsid w:val="434D9C51"/>
    <w:rsid w:val="4350BB74"/>
    <w:rsid w:val="435A4319"/>
    <w:rsid w:val="435E1065"/>
    <w:rsid w:val="4361AABF"/>
    <w:rsid w:val="436FEB97"/>
    <w:rsid w:val="4377583E"/>
    <w:rsid w:val="4396C663"/>
    <w:rsid w:val="43BEB4D1"/>
    <w:rsid w:val="43DE8517"/>
    <w:rsid w:val="43E47F24"/>
    <w:rsid w:val="43EE7D66"/>
    <w:rsid w:val="43F421AD"/>
    <w:rsid w:val="4404ABCB"/>
    <w:rsid w:val="44149DC6"/>
    <w:rsid w:val="44520314"/>
    <w:rsid w:val="4455656A"/>
    <w:rsid w:val="44582BCB"/>
    <w:rsid w:val="44754C0D"/>
    <w:rsid w:val="44A3A77E"/>
    <w:rsid w:val="44A62684"/>
    <w:rsid w:val="44B8C5D4"/>
    <w:rsid w:val="44CF58B7"/>
    <w:rsid w:val="44DA2351"/>
    <w:rsid w:val="44E5697D"/>
    <w:rsid w:val="451238D2"/>
    <w:rsid w:val="452D8CC6"/>
    <w:rsid w:val="4540BFF4"/>
    <w:rsid w:val="454D5DA6"/>
    <w:rsid w:val="458B7EDF"/>
    <w:rsid w:val="459C6EDC"/>
    <w:rsid w:val="45AEC93C"/>
    <w:rsid w:val="45DE5607"/>
    <w:rsid w:val="45E5AB1A"/>
    <w:rsid w:val="460C462A"/>
    <w:rsid w:val="46130CAC"/>
    <w:rsid w:val="4634A0CE"/>
    <w:rsid w:val="46938440"/>
    <w:rsid w:val="46B231FB"/>
    <w:rsid w:val="46C18AE2"/>
    <w:rsid w:val="46E0883B"/>
    <w:rsid w:val="46F2C98F"/>
    <w:rsid w:val="46FC7B06"/>
    <w:rsid w:val="472600DE"/>
    <w:rsid w:val="47290AF0"/>
    <w:rsid w:val="473A97E1"/>
    <w:rsid w:val="473BC8D4"/>
    <w:rsid w:val="474DD5E9"/>
    <w:rsid w:val="47766B99"/>
    <w:rsid w:val="47862192"/>
    <w:rsid w:val="47CA84DF"/>
    <w:rsid w:val="47CCE26F"/>
    <w:rsid w:val="47EBDA16"/>
    <w:rsid w:val="47F670DE"/>
    <w:rsid w:val="48302322"/>
    <w:rsid w:val="486A044B"/>
    <w:rsid w:val="4879651F"/>
    <w:rsid w:val="487B3191"/>
    <w:rsid w:val="488B1063"/>
    <w:rsid w:val="48A0D927"/>
    <w:rsid w:val="48AD8E0D"/>
    <w:rsid w:val="48DDC3A1"/>
    <w:rsid w:val="4910F9B5"/>
    <w:rsid w:val="49119762"/>
    <w:rsid w:val="4913DCED"/>
    <w:rsid w:val="492C2A51"/>
    <w:rsid w:val="492FA1E1"/>
    <w:rsid w:val="493D5748"/>
    <w:rsid w:val="49400B6A"/>
    <w:rsid w:val="497A41AF"/>
    <w:rsid w:val="499ADAA7"/>
    <w:rsid w:val="49DA2CF1"/>
    <w:rsid w:val="49DC2545"/>
    <w:rsid w:val="49E4DBEA"/>
    <w:rsid w:val="49EC263D"/>
    <w:rsid w:val="49FA1369"/>
    <w:rsid w:val="4A0E87F2"/>
    <w:rsid w:val="4A175ABF"/>
    <w:rsid w:val="4A795893"/>
    <w:rsid w:val="4A843CC8"/>
    <w:rsid w:val="4AA07167"/>
    <w:rsid w:val="4AA105B3"/>
    <w:rsid w:val="4AA6B276"/>
    <w:rsid w:val="4AB011CF"/>
    <w:rsid w:val="4B2759B6"/>
    <w:rsid w:val="4B3DDA36"/>
    <w:rsid w:val="4B4B5B99"/>
    <w:rsid w:val="4B58A2EB"/>
    <w:rsid w:val="4B745AD7"/>
    <w:rsid w:val="4B7CB59A"/>
    <w:rsid w:val="4B94D939"/>
    <w:rsid w:val="4BA1D60F"/>
    <w:rsid w:val="4BAAB8F3"/>
    <w:rsid w:val="4BB9F9AC"/>
    <w:rsid w:val="4BC71E2E"/>
    <w:rsid w:val="4BED09AF"/>
    <w:rsid w:val="4BFD5DA9"/>
    <w:rsid w:val="4C1E0AC0"/>
    <w:rsid w:val="4C235B51"/>
    <w:rsid w:val="4C3CB3DF"/>
    <w:rsid w:val="4C655142"/>
    <w:rsid w:val="4C699CEE"/>
    <w:rsid w:val="4C837CB8"/>
    <w:rsid w:val="4CAA372F"/>
    <w:rsid w:val="4CC117DC"/>
    <w:rsid w:val="4D05FD73"/>
    <w:rsid w:val="4D0C72F6"/>
    <w:rsid w:val="4D1B90A0"/>
    <w:rsid w:val="4D34805D"/>
    <w:rsid w:val="4D3AFBA9"/>
    <w:rsid w:val="4D3C158A"/>
    <w:rsid w:val="4D4659EE"/>
    <w:rsid w:val="4D468954"/>
    <w:rsid w:val="4D517DA5"/>
    <w:rsid w:val="4D5196EB"/>
    <w:rsid w:val="4D58BDD7"/>
    <w:rsid w:val="4D6D9449"/>
    <w:rsid w:val="4D7BACF3"/>
    <w:rsid w:val="4D8D6633"/>
    <w:rsid w:val="4DA015F9"/>
    <w:rsid w:val="4E167C54"/>
    <w:rsid w:val="4E4D76DA"/>
    <w:rsid w:val="4E785CC7"/>
    <w:rsid w:val="4E8838C0"/>
    <w:rsid w:val="4E8CF7FE"/>
    <w:rsid w:val="4E93E86A"/>
    <w:rsid w:val="4E9DACEE"/>
    <w:rsid w:val="4EA1CDD4"/>
    <w:rsid w:val="4EA710E7"/>
    <w:rsid w:val="4EABE1D7"/>
    <w:rsid w:val="4EBFF69E"/>
    <w:rsid w:val="4EC3FF9E"/>
    <w:rsid w:val="4EC8A27A"/>
    <w:rsid w:val="4F054244"/>
    <w:rsid w:val="4F0A1C82"/>
    <w:rsid w:val="4F61A49A"/>
    <w:rsid w:val="4F672395"/>
    <w:rsid w:val="4FC11758"/>
    <w:rsid w:val="4FE8F0DC"/>
    <w:rsid w:val="50179C5B"/>
    <w:rsid w:val="50867DB4"/>
    <w:rsid w:val="50B545F3"/>
    <w:rsid w:val="50C78B6F"/>
    <w:rsid w:val="50CBB318"/>
    <w:rsid w:val="50DA2004"/>
    <w:rsid w:val="50F2E711"/>
    <w:rsid w:val="5100AE73"/>
    <w:rsid w:val="51102502"/>
    <w:rsid w:val="51336EBF"/>
    <w:rsid w:val="51408870"/>
    <w:rsid w:val="51433488"/>
    <w:rsid w:val="5157970F"/>
    <w:rsid w:val="51845FDF"/>
    <w:rsid w:val="5188686A"/>
    <w:rsid w:val="518922EE"/>
    <w:rsid w:val="518E0640"/>
    <w:rsid w:val="51951A91"/>
    <w:rsid w:val="51B05832"/>
    <w:rsid w:val="51B18251"/>
    <w:rsid w:val="51CB9AE0"/>
    <w:rsid w:val="51D975F3"/>
    <w:rsid w:val="51E37F1F"/>
    <w:rsid w:val="51E93B36"/>
    <w:rsid w:val="51FBED69"/>
    <w:rsid w:val="5246A4AA"/>
    <w:rsid w:val="524FFE75"/>
    <w:rsid w:val="5266B586"/>
    <w:rsid w:val="528DE472"/>
    <w:rsid w:val="52953E2D"/>
    <w:rsid w:val="52986550"/>
    <w:rsid w:val="52AE3FEE"/>
    <w:rsid w:val="52BBC592"/>
    <w:rsid w:val="52C4C405"/>
    <w:rsid w:val="52C6C6BD"/>
    <w:rsid w:val="52EBDA62"/>
    <w:rsid w:val="52FFE08D"/>
    <w:rsid w:val="5300ABA6"/>
    <w:rsid w:val="5307EF0E"/>
    <w:rsid w:val="5325A0B2"/>
    <w:rsid w:val="533692B8"/>
    <w:rsid w:val="53452839"/>
    <w:rsid w:val="534B8351"/>
    <w:rsid w:val="536B9B22"/>
    <w:rsid w:val="536ECCC4"/>
    <w:rsid w:val="53A12F1E"/>
    <w:rsid w:val="53A4A4BD"/>
    <w:rsid w:val="53B0325C"/>
    <w:rsid w:val="53BF1EEA"/>
    <w:rsid w:val="53C2D39D"/>
    <w:rsid w:val="53E2E88F"/>
    <w:rsid w:val="53E746F0"/>
    <w:rsid w:val="53F2B69E"/>
    <w:rsid w:val="54059F5B"/>
    <w:rsid w:val="540E0AC3"/>
    <w:rsid w:val="5415BC04"/>
    <w:rsid w:val="5424987F"/>
    <w:rsid w:val="542DB50D"/>
    <w:rsid w:val="543E1228"/>
    <w:rsid w:val="54567556"/>
    <w:rsid w:val="5476DDEA"/>
    <w:rsid w:val="547B3549"/>
    <w:rsid w:val="5480189B"/>
    <w:rsid w:val="548F2CC6"/>
    <w:rsid w:val="54B434DB"/>
    <w:rsid w:val="5501AE17"/>
    <w:rsid w:val="5503BAB7"/>
    <w:rsid w:val="55243ED6"/>
    <w:rsid w:val="552D828A"/>
    <w:rsid w:val="552FD3E7"/>
    <w:rsid w:val="553C25FB"/>
    <w:rsid w:val="55859532"/>
    <w:rsid w:val="5595C761"/>
    <w:rsid w:val="55980AFA"/>
    <w:rsid w:val="55DAC8AA"/>
    <w:rsid w:val="55F5E62A"/>
    <w:rsid w:val="55FB97BA"/>
    <w:rsid w:val="55FC6DA4"/>
    <w:rsid w:val="5610153E"/>
    <w:rsid w:val="56281242"/>
    <w:rsid w:val="562CFAF0"/>
    <w:rsid w:val="563091DD"/>
    <w:rsid w:val="5631F5DB"/>
    <w:rsid w:val="563D4C24"/>
    <w:rsid w:val="563E206B"/>
    <w:rsid w:val="564BBC47"/>
    <w:rsid w:val="565FA230"/>
    <w:rsid w:val="5669BBC8"/>
    <w:rsid w:val="56829C78"/>
    <w:rsid w:val="569F879C"/>
    <w:rsid w:val="56B68F15"/>
    <w:rsid w:val="56B74482"/>
    <w:rsid w:val="56BA6A6E"/>
    <w:rsid w:val="56CEFAC3"/>
    <w:rsid w:val="56F1D7E2"/>
    <w:rsid w:val="57009F53"/>
    <w:rsid w:val="570EA708"/>
    <w:rsid w:val="57250AB4"/>
    <w:rsid w:val="57671985"/>
    <w:rsid w:val="57722AF6"/>
    <w:rsid w:val="578D64A5"/>
    <w:rsid w:val="57BF97FF"/>
    <w:rsid w:val="57DE6E91"/>
    <w:rsid w:val="5829158A"/>
    <w:rsid w:val="5834F6C4"/>
    <w:rsid w:val="583D52D9"/>
    <w:rsid w:val="585496D1"/>
    <w:rsid w:val="587B08A6"/>
    <w:rsid w:val="587B32AA"/>
    <w:rsid w:val="5882472A"/>
    <w:rsid w:val="58940A6C"/>
    <w:rsid w:val="589A40AD"/>
    <w:rsid w:val="58B7E23A"/>
    <w:rsid w:val="58E67AF6"/>
    <w:rsid w:val="58E7CD8F"/>
    <w:rsid w:val="58F7C2E4"/>
    <w:rsid w:val="5900AF97"/>
    <w:rsid w:val="59257D1C"/>
    <w:rsid w:val="59456E54"/>
    <w:rsid w:val="59471E88"/>
    <w:rsid w:val="594A75FE"/>
    <w:rsid w:val="59ADB142"/>
    <w:rsid w:val="59BF7837"/>
    <w:rsid w:val="59CD260A"/>
    <w:rsid w:val="59CFC89A"/>
    <w:rsid w:val="59EBA712"/>
    <w:rsid w:val="5A06466A"/>
    <w:rsid w:val="5A130958"/>
    <w:rsid w:val="5A2F2D45"/>
    <w:rsid w:val="5A45C8DD"/>
    <w:rsid w:val="5A96E3E4"/>
    <w:rsid w:val="5AA9D5FC"/>
    <w:rsid w:val="5AC5C06B"/>
    <w:rsid w:val="5AF3C210"/>
    <w:rsid w:val="5B0A0407"/>
    <w:rsid w:val="5B577C6B"/>
    <w:rsid w:val="5B75BE70"/>
    <w:rsid w:val="5B8E0A76"/>
    <w:rsid w:val="5BAB07F8"/>
    <w:rsid w:val="5BD2C4C0"/>
    <w:rsid w:val="5BD5EAB4"/>
    <w:rsid w:val="5BEE0BD5"/>
    <w:rsid w:val="5BF3602D"/>
    <w:rsid w:val="5BF6EA70"/>
    <w:rsid w:val="5C0ABDBF"/>
    <w:rsid w:val="5C40EB98"/>
    <w:rsid w:val="5C4D56E7"/>
    <w:rsid w:val="5C63AD50"/>
    <w:rsid w:val="5C68B406"/>
    <w:rsid w:val="5C767EE9"/>
    <w:rsid w:val="5C7808DE"/>
    <w:rsid w:val="5C7A5E8A"/>
    <w:rsid w:val="5C8064FE"/>
    <w:rsid w:val="5C83AF66"/>
    <w:rsid w:val="5C8A9D88"/>
    <w:rsid w:val="5C9B6938"/>
    <w:rsid w:val="5CA05B9B"/>
    <w:rsid w:val="5CB87EC0"/>
    <w:rsid w:val="5CBA4F19"/>
    <w:rsid w:val="5CCD67DE"/>
    <w:rsid w:val="5D00FEC2"/>
    <w:rsid w:val="5D081A8C"/>
    <w:rsid w:val="5D0EC920"/>
    <w:rsid w:val="5D12E483"/>
    <w:rsid w:val="5D31A816"/>
    <w:rsid w:val="5D4455CB"/>
    <w:rsid w:val="5D526618"/>
    <w:rsid w:val="5D681E6A"/>
    <w:rsid w:val="5D9BE857"/>
    <w:rsid w:val="5DF6BBD3"/>
    <w:rsid w:val="5E0070C0"/>
    <w:rsid w:val="5E066670"/>
    <w:rsid w:val="5E2F4853"/>
    <w:rsid w:val="5E44F554"/>
    <w:rsid w:val="5E59873D"/>
    <w:rsid w:val="5E613B67"/>
    <w:rsid w:val="5E6248BA"/>
    <w:rsid w:val="5E6E9288"/>
    <w:rsid w:val="5E8076BE"/>
    <w:rsid w:val="5E8BC2D1"/>
    <w:rsid w:val="5E8CAABA"/>
    <w:rsid w:val="5E8E7FF1"/>
    <w:rsid w:val="5E9BA45D"/>
    <w:rsid w:val="5EA53AC6"/>
    <w:rsid w:val="5EBDD306"/>
    <w:rsid w:val="5EC25383"/>
    <w:rsid w:val="5EC5AB38"/>
    <w:rsid w:val="5EC67460"/>
    <w:rsid w:val="5EC7C03F"/>
    <w:rsid w:val="5ED5159B"/>
    <w:rsid w:val="5EE50113"/>
    <w:rsid w:val="5F181FA7"/>
    <w:rsid w:val="5F1AB79F"/>
    <w:rsid w:val="5F445D02"/>
    <w:rsid w:val="5F51AEB7"/>
    <w:rsid w:val="5FCAFCCA"/>
    <w:rsid w:val="5FD5629B"/>
    <w:rsid w:val="5FE9B682"/>
    <w:rsid w:val="60033797"/>
    <w:rsid w:val="6034276F"/>
    <w:rsid w:val="60720AEE"/>
    <w:rsid w:val="607D6056"/>
    <w:rsid w:val="607F4215"/>
    <w:rsid w:val="60A1D6C2"/>
    <w:rsid w:val="60D66743"/>
    <w:rsid w:val="610D69C8"/>
    <w:rsid w:val="612297A2"/>
    <w:rsid w:val="618016D9"/>
    <w:rsid w:val="6187942D"/>
    <w:rsid w:val="619C4840"/>
    <w:rsid w:val="61A429F9"/>
    <w:rsid w:val="61AC4AE1"/>
    <w:rsid w:val="61BAF29E"/>
    <w:rsid w:val="61C0870A"/>
    <w:rsid w:val="61CD9DFF"/>
    <w:rsid w:val="61E0B293"/>
    <w:rsid w:val="61F7440B"/>
    <w:rsid w:val="6225104E"/>
    <w:rsid w:val="6235F244"/>
    <w:rsid w:val="623788E0"/>
    <w:rsid w:val="62443387"/>
    <w:rsid w:val="62503238"/>
    <w:rsid w:val="6259B80C"/>
    <w:rsid w:val="6267D196"/>
    <w:rsid w:val="62745CEA"/>
    <w:rsid w:val="62844231"/>
    <w:rsid w:val="62851252"/>
    <w:rsid w:val="62882327"/>
    <w:rsid w:val="628C9008"/>
    <w:rsid w:val="628D9133"/>
    <w:rsid w:val="628DB11D"/>
    <w:rsid w:val="629749D3"/>
    <w:rsid w:val="62A7633C"/>
    <w:rsid w:val="62AC0FCF"/>
    <w:rsid w:val="62E73D17"/>
    <w:rsid w:val="6305C069"/>
    <w:rsid w:val="6310DB53"/>
    <w:rsid w:val="632D5B32"/>
    <w:rsid w:val="634C4D33"/>
    <w:rsid w:val="635A2A08"/>
    <w:rsid w:val="6382790F"/>
    <w:rsid w:val="639CB3C3"/>
    <w:rsid w:val="63AD9C17"/>
    <w:rsid w:val="63FE9D60"/>
    <w:rsid w:val="63FEE732"/>
    <w:rsid w:val="641130FC"/>
    <w:rsid w:val="64249D1D"/>
    <w:rsid w:val="642AD0D5"/>
    <w:rsid w:val="6434B412"/>
    <w:rsid w:val="64369F1F"/>
    <w:rsid w:val="643E8051"/>
    <w:rsid w:val="645679BE"/>
    <w:rsid w:val="646482CF"/>
    <w:rsid w:val="646EE1B0"/>
    <w:rsid w:val="6470216C"/>
    <w:rsid w:val="64882F21"/>
    <w:rsid w:val="649F8AB1"/>
    <w:rsid w:val="64D511E7"/>
    <w:rsid w:val="64E2B599"/>
    <w:rsid w:val="65336858"/>
    <w:rsid w:val="653C1930"/>
    <w:rsid w:val="65439CAB"/>
    <w:rsid w:val="655D435F"/>
    <w:rsid w:val="656E6107"/>
    <w:rsid w:val="65895D43"/>
    <w:rsid w:val="65951A71"/>
    <w:rsid w:val="6598154D"/>
    <w:rsid w:val="65A64F4F"/>
    <w:rsid w:val="65B080CD"/>
    <w:rsid w:val="65F8DC05"/>
    <w:rsid w:val="661536D7"/>
    <w:rsid w:val="66185735"/>
    <w:rsid w:val="662139DA"/>
    <w:rsid w:val="6622C18F"/>
    <w:rsid w:val="6623FF82"/>
    <w:rsid w:val="6637955B"/>
    <w:rsid w:val="663DE8DD"/>
    <w:rsid w:val="663E59B3"/>
    <w:rsid w:val="666DE755"/>
    <w:rsid w:val="66BEC450"/>
    <w:rsid w:val="66BF03DD"/>
    <w:rsid w:val="66CBF90F"/>
    <w:rsid w:val="66E4F933"/>
    <w:rsid w:val="66E52E03"/>
    <w:rsid w:val="66FEE3B2"/>
    <w:rsid w:val="671E8C70"/>
    <w:rsid w:val="6752FF27"/>
    <w:rsid w:val="67947752"/>
    <w:rsid w:val="67AA41D2"/>
    <w:rsid w:val="67DAC896"/>
    <w:rsid w:val="67FCE336"/>
    <w:rsid w:val="6809B7B6"/>
    <w:rsid w:val="68286FA3"/>
    <w:rsid w:val="6851541C"/>
    <w:rsid w:val="68528838"/>
    <w:rsid w:val="6882D049"/>
    <w:rsid w:val="689A6374"/>
    <w:rsid w:val="68D5D187"/>
    <w:rsid w:val="68DD0986"/>
    <w:rsid w:val="68E11508"/>
    <w:rsid w:val="68E6A7B5"/>
    <w:rsid w:val="68F5984C"/>
    <w:rsid w:val="690536EC"/>
    <w:rsid w:val="691F7998"/>
    <w:rsid w:val="692AFAF3"/>
    <w:rsid w:val="693B11EC"/>
    <w:rsid w:val="69404B25"/>
    <w:rsid w:val="694B8034"/>
    <w:rsid w:val="697554BC"/>
    <w:rsid w:val="69BB0902"/>
    <w:rsid w:val="69BD6D1B"/>
    <w:rsid w:val="69C7028A"/>
    <w:rsid w:val="69CAC594"/>
    <w:rsid w:val="69E0C6F4"/>
    <w:rsid w:val="69E8A50C"/>
    <w:rsid w:val="6A0049BA"/>
    <w:rsid w:val="6A08FF86"/>
    <w:rsid w:val="6A211618"/>
    <w:rsid w:val="6A2DDB91"/>
    <w:rsid w:val="6A31C86A"/>
    <w:rsid w:val="6A3FFC44"/>
    <w:rsid w:val="6A69B94D"/>
    <w:rsid w:val="6A6B5153"/>
    <w:rsid w:val="6A77F2B3"/>
    <w:rsid w:val="6A7B88AE"/>
    <w:rsid w:val="6A7B89CA"/>
    <w:rsid w:val="6A7EC514"/>
    <w:rsid w:val="6A8BE55C"/>
    <w:rsid w:val="6A8CB6B7"/>
    <w:rsid w:val="6A99B6D3"/>
    <w:rsid w:val="6AB8A817"/>
    <w:rsid w:val="6AD142CC"/>
    <w:rsid w:val="6ADA9BFF"/>
    <w:rsid w:val="6B241D99"/>
    <w:rsid w:val="6B341915"/>
    <w:rsid w:val="6B44A5FB"/>
    <w:rsid w:val="6B44DD0B"/>
    <w:rsid w:val="6B4A70F0"/>
    <w:rsid w:val="6B6D9C76"/>
    <w:rsid w:val="6BAF86F8"/>
    <w:rsid w:val="6BC2770F"/>
    <w:rsid w:val="6BCFBDE2"/>
    <w:rsid w:val="6BDD266A"/>
    <w:rsid w:val="6BF3DB6A"/>
    <w:rsid w:val="6BF618B8"/>
    <w:rsid w:val="6C1B6712"/>
    <w:rsid w:val="6C20E892"/>
    <w:rsid w:val="6C23969A"/>
    <w:rsid w:val="6C630FBC"/>
    <w:rsid w:val="6CAB19B0"/>
    <w:rsid w:val="6CC04CFF"/>
    <w:rsid w:val="6CC58E7F"/>
    <w:rsid w:val="6CD29ED1"/>
    <w:rsid w:val="6D2583F5"/>
    <w:rsid w:val="6D31EFCA"/>
    <w:rsid w:val="6D3F392D"/>
    <w:rsid w:val="6D43F8AE"/>
    <w:rsid w:val="6D4FD065"/>
    <w:rsid w:val="6D59584D"/>
    <w:rsid w:val="6D7B4B33"/>
    <w:rsid w:val="6D817238"/>
    <w:rsid w:val="6D877B50"/>
    <w:rsid w:val="6DB4CDC0"/>
    <w:rsid w:val="6DB8876D"/>
    <w:rsid w:val="6DCF5636"/>
    <w:rsid w:val="6DD652CF"/>
    <w:rsid w:val="6DDF45B0"/>
    <w:rsid w:val="6DE9DAA8"/>
    <w:rsid w:val="6DF8C87D"/>
    <w:rsid w:val="6E14C958"/>
    <w:rsid w:val="6E23723F"/>
    <w:rsid w:val="6E2DE550"/>
    <w:rsid w:val="6E344321"/>
    <w:rsid w:val="6E65529D"/>
    <w:rsid w:val="6EB4CE39"/>
    <w:rsid w:val="6EC94972"/>
    <w:rsid w:val="6ED9064E"/>
    <w:rsid w:val="6ED9D6C4"/>
    <w:rsid w:val="6EF3EC16"/>
    <w:rsid w:val="6F0BE91A"/>
    <w:rsid w:val="6F47E309"/>
    <w:rsid w:val="6F4B2431"/>
    <w:rsid w:val="6F558B52"/>
    <w:rsid w:val="6F55B283"/>
    <w:rsid w:val="6F7C3181"/>
    <w:rsid w:val="6F8729D9"/>
    <w:rsid w:val="6FA23DCB"/>
    <w:rsid w:val="6FA52ED9"/>
    <w:rsid w:val="6FB2D2F2"/>
    <w:rsid w:val="6FC12870"/>
    <w:rsid w:val="6FC59135"/>
    <w:rsid w:val="6FE19864"/>
    <w:rsid w:val="6FE5D631"/>
    <w:rsid w:val="7003B9A1"/>
    <w:rsid w:val="700F4FB6"/>
    <w:rsid w:val="702360E8"/>
    <w:rsid w:val="702E63BB"/>
    <w:rsid w:val="703F517F"/>
    <w:rsid w:val="70429739"/>
    <w:rsid w:val="708E24E8"/>
    <w:rsid w:val="709BACDF"/>
    <w:rsid w:val="70A557D6"/>
    <w:rsid w:val="70C259DB"/>
    <w:rsid w:val="70DB803B"/>
    <w:rsid w:val="710AF908"/>
    <w:rsid w:val="710EB1B0"/>
    <w:rsid w:val="711408E3"/>
    <w:rsid w:val="712534BF"/>
    <w:rsid w:val="7137CC8F"/>
    <w:rsid w:val="71B9AEC2"/>
    <w:rsid w:val="71BA8D85"/>
    <w:rsid w:val="71BDD6B9"/>
    <w:rsid w:val="71D4E0C3"/>
    <w:rsid w:val="7225F693"/>
    <w:rsid w:val="72460BE6"/>
    <w:rsid w:val="724AA982"/>
    <w:rsid w:val="726DB809"/>
    <w:rsid w:val="726E99CC"/>
    <w:rsid w:val="727BEDC7"/>
    <w:rsid w:val="72865F81"/>
    <w:rsid w:val="72931337"/>
    <w:rsid w:val="72A23C0E"/>
    <w:rsid w:val="72A45CEF"/>
    <w:rsid w:val="72B7D5CD"/>
    <w:rsid w:val="72C25301"/>
    <w:rsid w:val="72C9EA1B"/>
    <w:rsid w:val="72F0A382"/>
    <w:rsid w:val="7300CBE5"/>
    <w:rsid w:val="73419B3D"/>
    <w:rsid w:val="7342F68C"/>
    <w:rsid w:val="734E13B5"/>
    <w:rsid w:val="7363446D"/>
    <w:rsid w:val="7370B124"/>
    <w:rsid w:val="7378709F"/>
    <w:rsid w:val="737A0CE3"/>
    <w:rsid w:val="73889548"/>
    <w:rsid w:val="73B58552"/>
    <w:rsid w:val="73BCCDA1"/>
    <w:rsid w:val="73C3A48A"/>
    <w:rsid w:val="73D965FD"/>
    <w:rsid w:val="73E1DC47"/>
    <w:rsid w:val="73ED820F"/>
    <w:rsid w:val="73F50617"/>
    <w:rsid w:val="73F710E6"/>
    <w:rsid w:val="74030063"/>
    <w:rsid w:val="741EC7D0"/>
    <w:rsid w:val="74241E71"/>
    <w:rsid w:val="744FB2F1"/>
    <w:rsid w:val="7472165C"/>
    <w:rsid w:val="74840EA7"/>
    <w:rsid w:val="749C1048"/>
    <w:rsid w:val="74B707DD"/>
    <w:rsid w:val="74C205AD"/>
    <w:rsid w:val="74D7DBB0"/>
    <w:rsid w:val="74FA26CC"/>
    <w:rsid w:val="75006F4A"/>
    <w:rsid w:val="75075ED9"/>
    <w:rsid w:val="7508657F"/>
    <w:rsid w:val="753351B2"/>
    <w:rsid w:val="755C9378"/>
    <w:rsid w:val="7563A355"/>
    <w:rsid w:val="757F7D25"/>
    <w:rsid w:val="758CABD2"/>
    <w:rsid w:val="758F3F76"/>
    <w:rsid w:val="75944E69"/>
    <w:rsid w:val="75C85863"/>
    <w:rsid w:val="75C93971"/>
    <w:rsid w:val="75E98D89"/>
    <w:rsid w:val="75EBD0B2"/>
    <w:rsid w:val="7604E68A"/>
    <w:rsid w:val="76231A6E"/>
    <w:rsid w:val="76406D56"/>
    <w:rsid w:val="76581F96"/>
    <w:rsid w:val="765CC160"/>
    <w:rsid w:val="7661E85E"/>
    <w:rsid w:val="76698215"/>
    <w:rsid w:val="76723749"/>
    <w:rsid w:val="767EBC0F"/>
    <w:rsid w:val="76A8B44B"/>
    <w:rsid w:val="76E670C3"/>
    <w:rsid w:val="76EB1FBF"/>
    <w:rsid w:val="76F2617E"/>
    <w:rsid w:val="77114A8D"/>
    <w:rsid w:val="772F01F3"/>
    <w:rsid w:val="7735A76F"/>
    <w:rsid w:val="7737CC38"/>
    <w:rsid w:val="77496598"/>
    <w:rsid w:val="77714397"/>
    <w:rsid w:val="7777AC0A"/>
    <w:rsid w:val="77851864"/>
    <w:rsid w:val="77B27BD9"/>
    <w:rsid w:val="77E1BB7D"/>
    <w:rsid w:val="780FCF0A"/>
    <w:rsid w:val="7810FE73"/>
    <w:rsid w:val="7821BCB0"/>
    <w:rsid w:val="783A0F8D"/>
    <w:rsid w:val="785892F3"/>
    <w:rsid w:val="7878ED6C"/>
    <w:rsid w:val="7881D512"/>
    <w:rsid w:val="789774DE"/>
    <w:rsid w:val="7897AFE9"/>
    <w:rsid w:val="789EE711"/>
    <w:rsid w:val="78A9FF8E"/>
    <w:rsid w:val="78CE66CD"/>
    <w:rsid w:val="78D083F2"/>
    <w:rsid w:val="78EB3EA6"/>
    <w:rsid w:val="78FEC59D"/>
    <w:rsid w:val="79132C3A"/>
    <w:rsid w:val="792151EA"/>
    <w:rsid w:val="7950D7D1"/>
    <w:rsid w:val="79A3024E"/>
    <w:rsid w:val="79A77350"/>
    <w:rsid w:val="79ACB1D0"/>
    <w:rsid w:val="79ACC3E0"/>
    <w:rsid w:val="79BC6C44"/>
    <w:rsid w:val="79D07D09"/>
    <w:rsid w:val="79DFF2A8"/>
    <w:rsid w:val="79E2D353"/>
    <w:rsid w:val="79F9CD6A"/>
    <w:rsid w:val="79FBB73F"/>
    <w:rsid w:val="7A01F908"/>
    <w:rsid w:val="7A08A51C"/>
    <w:rsid w:val="7A100278"/>
    <w:rsid w:val="7A283C62"/>
    <w:rsid w:val="7A3D4CDA"/>
    <w:rsid w:val="7A3F074B"/>
    <w:rsid w:val="7A46DDFA"/>
    <w:rsid w:val="7A4898CD"/>
    <w:rsid w:val="7A6037A8"/>
    <w:rsid w:val="7A622251"/>
    <w:rsid w:val="7A793203"/>
    <w:rsid w:val="7A817446"/>
    <w:rsid w:val="7A81EAFF"/>
    <w:rsid w:val="7A8875FD"/>
    <w:rsid w:val="7A9263C0"/>
    <w:rsid w:val="7A96C654"/>
    <w:rsid w:val="7ACBEE36"/>
    <w:rsid w:val="7AE2CBCD"/>
    <w:rsid w:val="7AF50FCC"/>
    <w:rsid w:val="7B077B54"/>
    <w:rsid w:val="7B210928"/>
    <w:rsid w:val="7B3CF338"/>
    <w:rsid w:val="7B48817D"/>
    <w:rsid w:val="7B4AA54E"/>
    <w:rsid w:val="7B5A634D"/>
    <w:rsid w:val="7B7DD0EF"/>
    <w:rsid w:val="7B823991"/>
    <w:rsid w:val="7B9CF7D4"/>
    <w:rsid w:val="7BA886D6"/>
    <w:rsid w:val="7BB0B13D"/>
    <w:rsid w:val="7BCD48B1"/>
    <w:rsid w:val="7BD8BE3C"/>
    <w:rsid w:val="7BF4DFC6"/>
    <w:rsid w:val="7C10D347"/>
    <w:rsid w:val="7C2F2A8C"/>
    <w:rsid w:val="7C48179D"/>
    <w:rsid w:val="7C54AFCD"/>
    <w:rsid w:val="7C9CA73F"/>
    <w:rsid w:val="7CB368C2"/>
    <w:rsid w:val="7CCD8A77"/>
    <w:rsid w:val="7CE84DE5"/>
    <w:rsid w:val="7D10DF24"/>
    <w:rsid w:val="7D367A85"/>
    <w:rsid w:val="7D58F902"/>
    <w:rsid w:val="7D5C4690"/>
    <w:rsid w:val="7D6CEFED"/>
    <w:rsid w:val="7D775403"/>
    <w:rsid w:val="7D85ABCB"/>
    <w:rsid w:val="7D87350B"/>
    <w:rsid w:val="7DA2BE7D"/>
    <w:rsid w:val="7DC3CD68"/>
    <w:rsid w:val="7DC83AF0"/>
    <w:rsid w:val="7DFB2450"/>
    <w:rsid w:val="7DFBEC03"/>
    <w:rsid w:val="7E136C20"/>
    <w:rsid w:val="7E2AF0ED"/>
    <w:rsid w:val="7E5B1206"/>
    <w:rsid w:val="7EA13C8A"/>
    <w:rsid w:val="7EACEE0A"/>
    <w:rsid w:val="7EB41C94"/>
    <w:rsid w:val="7EF2C8D8"/>
    <w:rsid w:val="7F058B83"/>
    <w:rsid w:val="7F2E8271"/>
    <w:rsid w:val="7F696468"/>
    <w:rsid w:val="7FF3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3BAEA"/>
  <w15:docId w15:val="{44B0A536-4327-4B29-AE20-2F7A5FF0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6805F8"/>
    <w:pPr>
      <w:spacing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af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C6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9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9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90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3318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E7E27"/>
    <w:pPr>
      <w:widowControl w:val="0"/>
      <w:autoSpaceDE w:val="0"/>
      <w:autoSpaceDN w:val="0"/>
      <w:spacing w:before="3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F85C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CF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33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3328C"/>
  </w:style>
  <w:style w:type="character" w:customStyle="1" w:styleId="eop">
    <w:name w:val="eop"/>
    <w:basedOn w:val="DefaultParagraphFont"/>
    <w:rsid w:val="00F3328C"/>
  </w:style>
  <w:style w:type="paragraph" w:styleId="Header">
    <w:name w:val="header"/>
    <w:basedOn w:val="Normal"/>
    <w:link w:val="HeaderChar"/>
    <w:uiPriority w:val="99"/>
    <w:unhideWhenUsed/>
    <w:rsid w:val="00663D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DF5"/>
  </w:style>
  <w:style w:type="paragraph" w:styleId="Footer">
    <w:name w:val="footer"/>
    <w:basedOn w:val="Normal"/>
    <w:link w:val="FooterChar"/>
    <w:uiPriority w:val="99"/>
    <w:unhideWhenUsed/>
    <w:rsid w:val="00663D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DF5"/>
  </w:style>
  <w:style w:type="paragraph" w:customStyle="1" w:styleId="pf0">
    <w:name w:val="pf0"/>
    <w:basedOn w:val="Normal"/>
    <w:rsid w:val="00C71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C710F8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9572F6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D59F4"/>
    <w:rPr>
      <w:color w:val="800080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33CC6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r.msu.edu/policies-procedures/faculty-academic-staff/faculty-handbook/professional_integrity.html" TargetMode="External"/><Relationship Id="rId18" Type="http://schemas.openxmlformats.org/officeDocument/2006/relationships/hyperlink" Target="mailto:natscidean@msu.ed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s://hr.msu.edu/policies-procedures/faculty-academic-staff/faculty-handbook/recommendations.html" TargetMode="External"/><Relationship Id="rId17" Type="http://schemas.openxmlformats.org/officeDocument/2006/relationships/footer" Target="footer2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r.msu.edu/policies-procedures/faculty-academic-staff/faculty-handbook/faculty_rights.html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natscidean@msu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ECC79426358E4B837366559DA1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6C7A2-C8BC-E743-854F-2B84A6C16C8F}"/>
      </w:docPartPr>
      <w:docPartBody>
        <w:p w:rsidR="00532653" w:rsidRDefault="00A162E8" w:rsidP="00A162E8">
          <w:pPr>
            <w:pStyle w:val="83ECC79426358E4B837366559DA13B7B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Book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Gotham Bold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AE"/>
    <w:rsid w:val="00002710"/>
    <w:rsid w:val="000A19EA"/>
    <w:rsid w:val="000C2181"/>
    <w:rsid w:val="0013105D"/>
    <w:rsid w:val="001353F0"/>
    <w:rsid w:val="00271853"/>
    <w:rsid w:val="002B004B"/>
    <w:rsid w:val="002E5D34"/>
    <w:rsid w:val="00321DCA"/>
    <w:rsid w:val="00330934"/>
    <w:rsid w:val="0036070D"/>
    <w:rsid w:val="003710C4"/>
    <w:rsid w:val="00441698"/>
    <w:rsid w:val="00444CA0"/>
    <w:rsid w:val="004A1C22"/>
    <w:rsid w:val="004A44AE"/>
    <w:rsid w:val="004F43E8"/>
    <w:rsid w:val="00511B1D"/>
    <w:rsid w:val="00532653"/>
    <w:rsid w:val="005743F4"/>
    <w:rsid w:val="00595154"/>
    <w:rsid w:val="005C3124"/>
    <w:rsid w:val="005D191F"/>
    <w:rsid w:val="005D2984"/>
    <w:rsid w:val="00603FBB"/>
    <w:rsid w:val="0061503C"/>
    <w:rsid w:val="00626BBC"/>
    <w:rsid w:val="0064255B"/>
    <w:rsid w:val="00650A61"/>
    <w:rsid w:val="00657908"/>
    <w:rsid w:val="00671C74"/>
    <w:rsid w:val="006752D5"/>
    <w:rsid w:val="006A695A"/>
    <w:rsid w:val="006C42B4"/>
    <w:rsid w:val="006D06A1"/>
    <w:rsid w:val="00715551"/>
    <w:rsid w:val="00720B40"/>
    <w:rsid w:val="00747227"/>
    <w:rsid w:val="007B075B"/>
    <w:rsid w:val="007C2C5A"/>
    <w:rsid w:val="00802237"/>
    <w:rsid w:val="008050A8"/>
    <w:rsid w:val="0084261E"/>
    <w:rsid w:val="008670CF"/>
    <w:rsid w:val="00870AD5"/>
    <w:rsid w:val="008A37BF"/>
    <w:rsid w:val="00933CA1"/>
    <w:rsid w:val="009D0C52"/>
    <w:rsid w:val="009E1631"/>
    <w:rsid w:val="009F6403"/>
    <w:rsid w:val="00A162E8"/>
    <w:rsid w:val="00A47886"/>
    <w:rsid w:val="00A71798"/>
    <w:rsid w:val="00A8295D"/>
    <w:rsid w:val="00AC3BCF"/>
    <w:rsid w:val="00AD1916"/>
    <w:rsid w:val="00AD2987"/>
    <w:rsid w:val="00AF2AA4"/>
    <w:rsid w:val="00B14098"/>
    <w:rsid w:val="00B431DA"/>
    <w:rsid w:val="00BF4559"/>
    <w:rsid w:val="00C17E9D"/>
    <w:rsid w:val="00C906E5"/>
    <w:rsid w:val="00CE322D"/>
    <w:rsid w:val="00CE5AF3"/>
    <w:rsid w:val="00D16EC7"/>
    <w:rsid w:val="00D3350A"/>
    <w:rsid w:val="00D96401"/>
    <w:rsid w:val="00DF5AF4"/>
    <w:rsid w:val="00E954D8"/>
    <w:rsid w:val="00EC181C"/>
    <w:rsid w:val="00F0154A"/>
    <w:rsid w:val="00F17998"/>
    <w:rsid w:val="00F60083"/>
    <w:rsid w:val="00F66399"/>
    <w:rsid w:val="00FA2EA5"/>
    <w:rsid w:val="00FB2D2F"/>
    <w:rsid w:val="00FD0F4A"/>
    <w:rsid w:val="00FE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ECC79426358E4B837366559DA13B7B">
    <w:name w:val="83ECC79426358E4B837366559DA13B7B"/>
    <w:rsid w:val="00A162E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E997EB3379F45A6B3A1A81CD60320" ma:contentTypeVersion="3" ma:contentTypeDescription="Create a new document." ma:contentTypeScope="" ma:versionID="706ddd0369d0f19e38cc7a73b70d7c86">
  <xsd:schema xmlns:xsd="http://www.w3.org/2001/XMLSchema" xmlns:xs="http://www.w3.org/2001/XMLSchema" xmlns:p="http://schemas.microsoft.com/office/2006/metadata/properties" xmlns:ns2="8702559c-7c9f-4361-9c8a-6a98c0ca9701" targetNamespace="http://schemas.microsoft.com/office/2006/metadata/properties" ma:root="true" ma:fieldsID="d1af99241dfc3390cd0a8f8a56b2db59" ns2:_="">
    <xsd:import namespace="8702559c-7c9f-4361-9c8a-6a98c0ca97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2559c-7c9f-4361-9c8a-6a98c0ca9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6THe3gIOx6c6+oG9UViDiCu+A==">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</go:docsCustomData>
</go:gDocsCustomXmlDataStorage>
</file>

<file path=customXml/itemProps1.xml><?xml version="1.0" encoding="utf-8"?>
<ds:datastoreItem xmlns:ds="http://schemas.openxmlformats.org/officeDocument/2006/customXml" ds:itemID="{7412BEF0-9B68-4700-A8C7-63A95716DC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E2FC3-D84B-455A-8B02-A67353411F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F663C2-507E-48AA-BFA2-50407EF22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2559c-7c9f-4361-9c8a-6a98c0ca9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1674</Words>
  <Characters>10969</Characters>
  <Application>Microsoft Office Word</Application>
  <DocSecurity>0</DocSecurity>
  <Lines>378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Natural Science Annual Evaluation Form</vt:lpstr>
    </vt:vector>
  </TitlesOfParts>
  <Company/>
  <LinksUpToDate>false</LinksUpToDate>
  <CharactersWithSpaces>12429</CharactersWithSpaces>
  <SharedDoc>false</SharedDoc>
  <HLinks>
    <vt:vector size="12" baseType="variant">
      <vt:variant>
        <vt:i4>6750279</vt:i4>
      </vt:variant>
      <vt:variant>
        <vt:i4>81</vt:i4>
      </vt:variant>
      <vt:variant>
        <vt:i4>0</vt:i4>
      </vt:variant>
      <vt:variant>
        <vt:i4>5</vt:i4>
      </vt:variant>
      <vt:variant>
        <vt:lpwstr>mailto:natscidean@msu.edu</vt:lpwstr>
      </vt:variant>
      <vt:variant>
        <vt:lpwstr/>
      </vt:variant>
      <vt:variant>
        <vt:i4>6750279</vt:i4>
      </vt:variant>
      <vt:variant>
        <vt:i4>78</vt:i4>
      </vt:variant>
      <vt:variant>
        <vt:i4>0</vt:i4>
      </vt:variant>
      <vt:variant>
        <vt:i4>5</vt:i4>
      </vt:variant>
      <vt:variant>
        <vt:lpwstr>mailto:natscidean@msu.edu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Natural Science Annual Evaluation Form</dc:title>
  <dc:subject/>
  <dc:creator>Sisk, Cheryl</dc:creator>
  <cp:keywords/>
  <cp:lastModifiedBy>Reguera, Gemma</cp:lastModifiedBy>
  <cp:revision>2</cp:revision>
  <cp:lastPrinted>2024-01-06T01:13:00Z</cp:lastPrinted>
  <dcterms:created xsi:type="dcterms:W3CDTF">2026-03-03T14:30:00Z</dcterms:created>
  <dcterms:modified xsi:type="dcterms:W3CDTF">2026-03-03T14:30:00Z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0x0101009BDE997EB3379F45A6B3A1A81CD60320</vt:lpwstr>
  </property>
  <property fmtid="{D5CDD505-2E9C-101B-9397-08002B2CF9AE}" pid="3" name="MediaServiceImageTags">
    <vt:lpwstr/>
  </property>
  <property fmtid="{D5CDD505-2E9C-101B-9397-08002B2CF9AE}" pid="4" name="GrammarlyDocumentId">
    <vt:lpwstr>6cc4aea6-6200-4ea9-be1e-8cc7a2d63981</vt:lpwstr>
  </property>
</Properties>
</file>