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ACA45D" w14:textId="77777777" w:rsidR="001B1BA1" w:rsidRPr="00E767E5" w:rsidRDefault="001B1BA1" w:rsidP="00B27A81"/>
    <w:p w14:paraId="4D2A68F0" w14:textId="356C3F8B" w:rsidR="00EB089C" w:rsidRPr="00291D33" w:rsidRDefault="55CD46B4" w:rsidP="00DA334A">
      <w:pPr>
        <w:pStyle w:val="Title"/>
        <w:ind w:right="864"/>
        <w:jc w:val="center"/>
        <w:rPr>
          <w:b/>
          <w:bCs/>
        </w:rPr>
      </w:pPr>
      <w:r w:rsidRPr="00291D33">
        <w:rPr>
          <w:b/>
          <w:bCs/>
        </w:rPr>
        <w:t>Guidelines</w:t>
      </w:r>
      <w:r w:rsidR="7DAC7810" w:rsidRPr="00291D33">
        <w:rPr>
          <w:b/>
          <w:bCs/>
        </w:rPr>
        <w:t xml:space="preserve"> </w:t>
      </w:r>
      <w:r w:rsidR="47BDC239" w:rsidRPr="00291D33">
        <w:rPr>
          <w:b/>
          <w:bCs/>
        </w:rPr>
        <w:t xml:space="preserve">for </w:t>
      </w:r>
      <w:r w:rsidR="00987620" w:rsidRPr="00291D33">
        <w:rPr>
          <w:b/>
          <w:bCs/>
        </w:rPr>
        <w:t xml:space="preserve">Tenure System </w:t>
      </w:r>
      <w:r w:rsidR="47BDC239" w:rsidRPr="00291D33">
        <w:rPr>
          <w:b/>
          <w:bCs/>
        </w:rPr>
        <w:t xml:space="preserve">Faculty </w:t>
      </w:r>
      <w:r w:rsidR="7DAC7810" w:rsidRPr="00291D33">
        <w:rPr>
          <w:b/>
          <w:bCs/>
        </w:rPr>
        <w:t xml:space="preserve">Reappointment, </w:t>
      </w:r>
      <w:r w:rsidR="47BDC239" w:rsidRPr="00291D33">
        <w:rPr>
          <w:b/>
          <w:bCs/>
        </w:rPr>
        <w:t xml:space="preserve">Promotion and Tenure </w:t>
      </w:r>
      <w:r w:rsidR="00291D33" w:rsidRPr="00291D33">
        <w:rPr>
          <w:b/>
          <w:bCs/>
        </w:rPr>
        <w:t>(RPT)</w:t>
      </w:r>
    </w:p>
    <w:p w14:paraId="6F08A16A" w14:textId="77777777" w:rsidR="009B54B8" w:rsidRPr="00E767E5" w:rsidRDefault="009B54B8" w:rsidP="00B27A81"/>
    <w:p w14:paraId="376F695F" w14:textId="5321B06B" w:rsidR="0010694F" w:rsidRPr="0010694F" w:rsidRDefault="003B3D76" w:rsidP="003B3D76">
      <w:pPr>
        <w:pStyle w:val="Heading1"/>
        <w:jc w:val="left"/>
      </w:pPr>
      <w:r>
        <w:t>TABLE OF CONTENTS</w:t>
      </w:r>
    </w:p>
    <w:p w14:paraId="49A4729B" w14:textId="77777777" w:rsidR="0010694F" w:rsidRPr="0010694F" w:rsidRDefault="0010694F" w:rsidP="0010694F">
      <w:pPr>
        <w:tabs>
          <w:tab w:val="left" w:pos="360"/>
          <w:tab w:val="left" w:pos="720"/>
          <w:tab w:val="left" w:pos="9000"/>
        </w:tabs>
        <w:spacing w:line="276" w:lineRule="auto"/>
        <w:rPr>
          <w:sz w:val="28"/>
          <w:szCs w:val="28"/>
        </w:rPr>
      </w:pPr>
      <w:r w:rsidRPr="003F722F">
        <w:rPr>
          <w:b/>
          <w:bCs/>
          <w:color w:val="1F497D" w:themeColor="text2"/>
          <w:sz w:val="28"/>
          <w:szCs w:val="28"/>
        </w:rPr>
        <w:t>Introduction</w:t>
      </w:r>
      <w:r w:rsidRPr="0010694F">
        <w:rPr>
          <w:sz w:val="28"/>
          <w:szCs w:val="28"/>
        </w:rPr>
        <w:tab/>
        <w:t>2</w:t>
      </w:r>
    </w:p>
    <w:p w14:paraId="44CD803F" w14:textId="77777777" w:rsidR="0010694F" w:rsidRPr="0010694F" w:rsidRDefault="0010694F" w:rsidP="0010694F">
      <w:pPr>
        <w:tabs>
          <w:tab w:val="left" w:pos="360"/>
          <w:tab w:val="left" w:pos="720"/>
          <w:tab w:val="left" w:pos="9000"/>
        </w:tabs>
        <w:spacing w:line="276" w:lineRule="auto"/>
        <w:rPr>
          <w:sz w:val="28"/>
          <w:szCs w:val="28"/>
        </w:rPr>
      </w:pPr>
      <w:r w:rsidRPr="003F722F">
        <w:rPr>
          <w:b/>
          <w:bCs/>
          <w:color w:val="1F497D" w:themeColor="text2"/>
          <w:sz w:val="28"/>
          <w:szCs w:val="28"/>
        </w:rPr>
        <w:t>NatSci RPT Committee Policies and Procedures</w:t>
      </w:r>
      <w:r w:rsidRPr="0010694F">
        <w:rPr>
          <w:sz w:val="28"/>
          <w:szCs w:val="28"/>
        </w:rPr>
        <w:tab/>
        <w:t>3</w:t>
      </w:r>
    </w:p>
    <w:p w14:paraId="1ABDC5DC" w14:textId="3402E2FD" w:rsidR="0010694F" w:rsidRPr="0010694F" w:rsidRDefault="0010694F" w:rsidP="0010694F">
      <w:pPr>
        <w:tabs>
          <w:tab w:val="left" w:pos="360"/>
          <w:tab w:val="left" w:pos="720"/>
          <w:tab w:val="left" w:pos="9000"/>
        </w:tabs>
        <w:spacing w:line="276" w:lineRule="auto"/>
        <w:rPr>
          <w:sz w:val="28"/>
          <w:szCs w:val="28"/>
        </w:rPr>
      </w:pPr>
      <w:r w:rsidRPr="003F722F">
        <w:rPr>
          <w:b/>
          <w:bCs/>
          <w:color w:val="1F497D" w:themeColor="text2"/>
          <w:sz w:val="28"/>
          <w:szCs w:val="28"/>
        </w:rPr>
        <w:t>University-</w:t>
      </w:r>
      <w:r w:rsidR="003F722F" w:rsidRPr="003F722F">
        <w:rPr>
          <w:b/>
          <w:bCs/>
          <w:color w:val="1F497D" w:themeColor="text2"/>
          <w:sz w:val="28"/>
          <w:szCs w:val="28"/>
        </w:rPr>
        <w:t>L</w:t>
      </w:r>
      <w:r w:rsidRPr="003F722F">
        <w:rPr>
          <w:b/>
          <w:bCs/>
          <w:color w:val="1F497D" w:themeColor="text2"/>
          <w:sz w:val="28"/>
          <w:szCs w:val="28"/>
        </w:rPr>
        <w:t>evel Standards</w:t>
      </w:r>
      <w:r w:rsidRPr="0010694F">
        <w:rPr>
          <w:sz w:val="28"/>
          <w:szCs w:val="28"/>
        </w:rPr>
        <w:tab/>
        <w:t>4</w:t>
      </w:r>
    </w:p>
    <w:p w14:paraId="7D5C3BA5" w14:textId="4A60B1C9" w:rsidR="0010694F" w:rsidRPr="0010694F" w:rsidRDefault="0010694F" w:rsidP="0010694F">
      <w:pPr>
        <w:tabs>
          <w:tab w:val="left" w:pos="360"/>
          <w:tab w:val="left" w:pos="720"/>
          <w:tab w:val="left" w:pos="9000"/>
        </w:tabs>
        <w:spacing w:line="276" w:lineRule="auto"/>
        <w:rPr>
          <w:sz w:val="28"/>
          <w:szCs w:val="28"/>
        </w:rPr>
      </w:pPr>
      <w:r w:rsidRPr="003F722F">
        <w:rPr>
          <w:b/>
          <w:bCs/>
          <w:color w:val="1F497D" w:themeColor="text2"/>
          <w:sz w:val="28"/>
          <w:szCs w:val="28"/>
        </w:rPr>
        <w:t>College-</w:t>
      </w:r>
      <w:r w:rsidR="003F722F" w:rsidRPr="003F722F">
        <w:rPr>
          <w:b/>
          <w:bCs/>
          <w:color w:val="1F497D" w:themeColor="text2"/>
          <w:sz w:val="28"/>
          <w:szCs w:val="28"/>
        </w:rPr>
        <w:t>L</w:t>
      </w:r>
      <w:r w:rsidRPr="003F722F">
        <w:rPr>
          <w:b/>
          <w:bCs/>
          <w:color w:val="1F497D" w:themeColor="text2"/>
          <w:sz w:val="28"/>
          <w:szCs w:val="28"/>
        </w:rPr>
        <w:t>evel Standards</w:t>
      </w:r>
      <w:r w:rsidRPr="0010694F">
        <w:rPr>
          <w:sz w:val="28"/>
          <w:szCs w:val="28"/>
        </w:rPr>
        <w:tab/>
      </w:r>
      <w:r w:rsidR="003F722F">
        <w:rPr>
          <w:sz w:val="28"/>
          <w:szCs w:val="28"/>
        </w:rPr>
        <w:t>5</w:t>
      </w:r>
    </w:p>
    <w:p w14:paraId="56692805" w14:textId="3556B662" w:rsidR="0010694F" w:rsidRPr="0010694F" w:rsidRDefault="0010694F" w:rsidP="003344D1">
      <w:pPr>
        <w:tabs>
          <w:tab w:val="left" w:pos="360"/>
          <w:tab w:val="left" w:pos="9000"/>
        </w:tabs>
        <w:spacing w:line="276" w:lineRule="auto"/>
        <w:rPr>
          <w:sz w:val="28"/>
          <w:szCs w:val="28"/>
        </w:rPr>
      </w:pPr>
      <w:r w:rsidRPr="0010694F">
        <w:rPr>
          <w:sz w:val="28"/>
          <w:szCs w:val="28"/>
        </w:rPr>
        <w:tab/>
        <w:t>Reappointment to a Second Probationary Appointment</w:t>
      </w:r>
      <w:r w:rsidRPr="0010694F">
        <w:rPr>
          <w:sz w:val="28"/>
          <w:szCs w:val="28"/>
        </w:rPr>
        <w:tab/>
      </w:r>
      <w:r w:rsidR="003F722F">
        <w:rPr>
          <w:sz w:val="28"/>
          <w:szCs w:val="28"/>
        </w:rPr>
        <w:t>5</w:t>
      </w:r>
    </w:p>
    <w:p w14:paraId="1B31240E" w14:textId="396331AC" w:rsidR="0010694F" w:rsidRPr="0010694F" w:rsidRDefault="0010694F" w:rsidP="003344D1">
      <w:pPr>
        <w:tabs>
          <w:tab w:val="left" w:pos="360"/>
          <w:tab w:val="left" w:pos="9000"/>
        </w:tabs>
        <w:spacing w:line="276" w:lineRule="auto"/>
        <w:rPr>
          <w:sz w:val="28"/>
          <w:szCs w:val="28"/>
        </w:rPr>
      </w:pPr>
      <w:r w:rsidRPr="0010694F">
        <w:rPr>
          <w:sz w:val="28"/>
          <w:szCs w:val="28"/>
        </w:rPr>
        <w:tab/>
        <w:t>Promotion to Associate Professor with Tenure</w:t>
      </w:r>
      <w:r w:rsidRPr="0010694F">
        <w:rPr>
          <w:sz w:val="28"/>
          <w:szCs w:val="28"/>
        </w:rPr>
        <w:tab/>
      </w:r>
      <w:r w:rsidR="003F722F">
        <w:rPr>
          <w:sz w:val="28"/>
          <w:szCs w:val="28"/>
        </w:rPr>
        <w:t>7</w:t>
      </w:r>
    </w:p>
    <w:p w14:paraId="4740F791" w14:textId="0C885F7C" w:rsidR="0010694F" w:rsidRPr="0010694F" w:rsidRDefault="0010694F" w:rsidP="003344D1">
      <w:pPr>
        <w:tabs>
          <w:tab w:val="left" w:pos="360"/>
          <w:tab w:val="left" w:pos="9000"/>
        </w:tabs>
        <w:spacing w:line="276" w:lineRule="auto"/>
        <w:rPr>
          <w:sz w:val="28"/>
          <w:szCs w:val="28"/>
        </w:rPr>
      </w:pPr>
      <w:r w:rsidRPr="0010694F">
        <w:rPr>
          <w:sz w:val="28"/>
          <w:szCs w:val="28"/>
        </w:rPr>
        <w:tab/>
        <w:t>Promotion to Full Professor</w:t>
      </w:r>
      <w:r w:rsidRPr="0010694F">
        <w:rPr>
          <w:sz w:val="28"/>
          <w:szCs w:val="28"/>
        </w:rPr>
        <w:tab/>
      </w:r>
      <w:r w:rsidR="003F722F">
        <w:rPr>
          <w:sz w:val="28"/>
          <w:szCs w:val="28"/>
        </w:rPr>
        <w:t>9</w:t>
      </w:r>
    </w:p>
    <w:p w14:paraId="22663E49" w14:textId="4E098BAB" w:rsidR="0010694F" w:rsidRPr="0010694F" w:rsidRDefault="0010694F" w:rsidP="0010694F">
      <w:pPr>
        <w:tabs>
          <w:tab w:val="left" w:pos="360"/>
          <w:tab w:val="left" w:pos="720"/>
          <w:tab w:val="left" w:pos="9000"/>
        </w:tabs>
        <w:spacing w:line="276" w:lineRule="auto"/>
        <w:rPr>
          <w:sz w:val="28"/>
          <w:szCs w:val="28"/>
        </w:rPr>
      </w:pPr>
      <w:r w:rsidRPr="003F722F">
        <w:rPr>
          <w:b/>
          <w:bCs/>
          <w:color w:val="1F497D" w:themeColor="text2"/>
          <w:sz w:val="28"/>
          <w:szCs w:val="28"/>
        </w:rPr>
        <w:t xml:space="preserve">External </w:t>
      </w:r>
      <w:r w:rsidR="003F722F" w:rsidRPr="003F722F">
        <w:rPr>
          <w:b/>
          <w:bCs/>
          <w:color w:val="1F497D" w:themeColor="text2"/>
          <w:sz w:val="28"/>
          <w:szCs w:val="28"/>
        </w:rPr>
        <w:t>Letters of Reference</w:t>
      </w:r>
      <w:r w:rsidRPr="0010694F">
        <w:rPr>
          <w:sz w:val="28"/>
          <w:szCs w:val="28"/>
        </w:rPr>
        <w:tab/>
        <w:t>1</w:t>
      </w:r>
      <w:r w:rsidR="003F722F">
        <w:rPr>
          <w:sz w:val="28"/>
          <w:szCs w:val="28"/>
        </w:rPr>
        <w:t>2</w:t>
      </w:r>
    </w:p>
    <w:p w14:paraId="08D3CF13" w14:textId="3A9F7AFE" w:rsidR="003F722F" w:rsidRPr="0010694F" w:rsidRDefault="003F722F" w:rsidP="003F722F">
      <w:pPr>
        <w:tabs>
          <w:tab w:val="left" w:pos="360"/>
          <w:tab w:val="left" w:pos="9000"/>
        </w:tabs>
        <w:spacing w:line="276" w:lineRule="auto"/>
        <w:rPr>
          <w:sz w:val="28"/>
          <w:szCs w:val="28"/>
        </w:rPr>
      </w:pPr>
      <w:r>
        <w:rPr>
          <w:sz w:val="28"/>
          <w:szCs w:val="28"/>
        </w:rPr>
        <w:tab/>
        <w:t>Letter template</w:t>
      </w:r>
      <w:r w:rsidRPr="0010694F">
        <w:rPr>
          <w:sz w:val="28"/>
          <w:szCs w:val="28"/>
        </w:rPr>
        <w:tab/>
      </w:r>
      <w:r>
        <w:rPr>
          <w:sz w:val="28"/>
          <w:szCs w:val="28"/>
        </w:rPr>
        <w:t>13</w:t>
      </w:r>
    </w:p>
    <w:p w14:paraId="40BBBDE1" w14:textId="05AAB1EF" w:rsidR="003F722F" w:rsidRPr="0010694F" w:rsidRDefault="003F722F" w:rsidP="003F722F">
      <w:pPr>
        <w:tabs>
          <w:tab w:val="left" w:pos="360"/>
          <w:tab w:val="left" w:pos="9000"/>
        </w:tabs>
        <w:spacing w:line="276" w:lineRule="auto"/>
        <w:rPr>
          <w:sz w:val="28"/>
          <w:szCs w:val="28"/>
        </w:rPr>
      </w:pPr>
      <w:r w:rsidRPr="0010694F">
        <w:rPr>
          <w:sz w:val="28"/>
          <w:szCs w:val="28"/>
        </w:rPr>
        <w:tab/>
      </w:r>
      <w:r>
        <w:rPr>
          <w:sz w:val="28"/>
          <w:szCs w:val="28"/>
        </w:rPr>
        <w:t>Resources for soliciting external letters</w:t>
      </w:r>
      <w:r w:rsidRPr="0010694F">
        <w:rPr>
          <w:sz w:val="28"/>
          <w:szCs w:val="28"/>
        </w:rPr>
        <w:tab/>
      </w:r>
      <w:r>
        <w:rPr>
          <w:sz w:val="28"/>
          <w:szCs w:val="28"/>
        </w:rPr>
        <w:t>14</w:t>
      </w:r>
    </w:p>
    <w:p w14:paraId="47702A5F" w14:textId="34057F89" w:rsidR="0010694F" w:rsidRPr="0010694F" w:rsidRDefault="003344D1" w:rsidP="0010694F">
      <w:pPr>
        <w:tabs>
          <w:tab w:val="left" w:pos="360"/>
          <w:tab w:val="left" w:pos="720"/>
          <w:tab w:val="left" w:pos="9000"/>
        </w:tabs>
        <w:spacing w:line="276" w:lineRule="auto"/>
        <w:rPr>
          <w:sz w:val="28"/>
          <w:szCs w:val="28"/>
        </w:rPr>
      </w:pPr>
      <w:r w:rsidRPr="003F722F">
        <w:rPr>
          <w:b/>
          <w:bCs/>
          <w:color w:val="1F497D" w:themeColor="text2"/>
          <w:sz w:val="28"/>
          <w:szCs w:val="28"/>
        </w:rPr>
        <w:t>RPT dossier assembly</w:t>
      </w:r>
      <w:r w:rsidR="0010694F" w:rsidRPr="0010694F">
        <w:rPr>
          <w:sz w:val="28"/>
          <w:szCs w:val="28"/>
        </w:rPr>
        <w:tab/>
        <w:t>1</w:t>
      </w:r>
      <w:r w:rsidR="003F722F">
        <w:rPr>
          <w:sz w:val="28"/>
          <w:szCs w:val="28"/>
        </w:rPr>
        <w:t>5</w:t>
      </w:r>
    </w:p>
    <w:p w14:paraId="35164CAA" w14:textId="369E99B3" w:rsidR="0010694F" w:rsidRPr="0010694F" w:rsidRDefault="0010694F" w:rsidP="0010694F">
      <w:pPr>
        <w:tabs>
          <w:tab w:val="left" w:pos="360"/>
          <w:tab w:val="left" w:pos="720"/>
          <w:tab w:val="left" w:pos="9000"/>
        </w:tabs>
        <w:spacing w:line="276" w:lineRule="auto"/>
        <w:rPr>
          <w:sz w:val="28"/>
          <w:szCs w:val="28"/>
        </w:rPr>
      </w:pPr>
      <w:r w:rsidRPr="003F722F">
        <w:rPr>
          <w:b/>
          <w:bCs/>
          <w:color w:val="1F497D" w:themeColor="text2"/>
          <w:sz w:val="28"/>
          <w:szCs w:val="28"/>
        </w:rPr>
        <w:t>Appendi</w:t>
      </w:r>
      <w:r w:rsidR="003344D1" w:rsidRPr="003F722F">
        <w:rPr>
          <w:b/>
          <w:bCs/>
          <w:color w:val="1F497D" w:themeColor="text2"/>
          <w:sz w:val="28"/>
          <w:szCs w:val="28"/>
        </w:rPr>
        <w:t>ces</w:t>
      </w:r>
      <w:r w:rsidRPr="0010694F">
        <w:rPr>
          <w:sz w:val="28"/>
          <w:szCs w:val="28"/>
        </w:rPr>
        <w:tab/>
        <w:t>2</w:t>
      </w:r>
      <w:r w:rsidR="003344D1">
        <w:rPr>
          <w:sz w:val="28"/>
          <w:szCs w:val="28"/>
        </w:rPr>
        <w:t>0</w:t>
      </w:r>
    </w:p>
    <w:p w14:paraId="3387DA8B" w14:textId="12C111B8" w:rsidR="0010694F" w:rsidRPr="003344D1" w:rsidRDefault="0010694F">
      <w:pPr>
        <w:pStyle w:val="ListParagraph"/>
        <w:numPr>
          <w:ilvl w:val="0"/>
          <w:numId w:val="15"/>
        </w:numPr>
        <w:tabs>
          <w:tab w:val="left" w:pos="360"/>
          <w:tab w:val="left" w:pos="9000"/>
        </w:tabs>
        <w:spacing w:line="276" w:lineRule="auto"/>
        <w:ind w:left="360" w:hanging="180"/>
        <w:rPr>
          <w:sz w:val="28"/>
          <w:szCs w:val="28"/>
        </w:rPr>
      </w:pPr>
      <w:r w:rsidRPr="003344D1">
        <w:rPr>
          <w:b/>
          <w:bCs/>
          <w:sz w:val="28"/>
          <w:szCs w:val="28"/>
        </w:rPr>
        <w:t>NatSci-specific forms</w:t>
      </w:r>
      <w:r w:rsidRPr="003344D1">
        <w:rPr>
          <w:sz w:val="28"/>
          <w:szCs w:val="28"/>
        </w:rPr>
        <w:tab/>
        <w:t>2</w:t>
      </w:r>
      <w:r w:rsidR="003F722F">
        <w:rPr>
          <w:sz w:val="28"/>
          <w:szCs w:val="28"/>
        </w:rPr>
        <w:t>1</w:t>
      </w:r>
    </w:p>
    <w:p w14:paraId="7DD7D697" w14:textId="66C5F100" w:rsidR="0010694F" w:rsidRPr="0010694F" w:rsidRDefault="0010694F" w:rsidP="0010694F">
      <w:pPr>
        <w:tabs>
          <w:tab w:val="left" w:pos="360"/>
          <w:tab w:val="left" w:pos="720"/>
          <w:tab w:val="left" w:pos="9000"/>
        </w:tabs>
        <w:spacing w:line="276" w:lineRule="auto"/>
        <w:rPr>
          <w:sz w:val="28"/>
          <w:szCs w:val="28"/>
        </w:rPr>
      </w:pPr>
      <w:r w:rsidRPr="0010694F">
        <w:rPr>
          <w:sz w:val="28"/>
          <w:szCs w:val="28"/>
        </w:rPr>
        <w:tab/>
      </w:r>
      <w:r w:rsidRPr="0010694F">
        <w:rPr>
          <w:sz w:val="28"/>
          <w:szCs w:val="28"/>
        </w:rPr>
        <w:tab/>
        <w:t>NatSci Funded Grants Only Table</w:t>
      </w:r>
      <w:r w:rsidRPr="0010694F">
        <w:rPr>
          <w:sz w:val="28"/>
          <w:szCs w:val="28"/>
        </w:rPr>
        <w:tab/>
        <w:t>2</w:t>
      </w:r>
      <w:r w:rsidR="003F722F">
        <w:rPr>
          <w:sz w:val="28"/>
          <w:szCs w:val="28"/>
        </w:rPr>
        <w:t>1</w:t>
      </w:r>
    </w:p>
    <w:p w14:paraId="5C5065BA" w14:textId="7D30D792" w:rsidR="0010694F" w:rsidRPr="0010694F" w:rsidRDefault="0010694F" w:rsidP="0010694F">
      <w:pPr>
        <w:tabs>
          <w:tab w:val="left" w:pos="360"/>
          <w:tab w:val="left" w:pos="720"/>
          <w:tab w:val="left" w:pos="9000"/>
        </w:tabs>
        <w:spacing w:line="276" w:lineRule="auto"/>
        <w:rPr>
          <w:sz w:val="28"/>
          <w:szCs w:val="28"/>
        </w:rPr>
      </w:pPr>
      <w:r w:rsidRPr="0010694F">
        <w:rPr>
          <w:sz w:val="28"/>
          <w:szCs w:val="28"/>
        </w:rPr>
        <w:tab/>
      </w:r>
      <w:r w:rsidRPr="0010694F">
        <w:rPr>
          <w:sz w:val="28"/>
          <w:szCs w:val="28"/>
        </w:rPr>
        <w:tab/>
      </w:r>
      <w:r w:rsidR="003344D1">
        <w:rPr>
          <w:sz w:val="28"/>
          <w:szCs w:val="28"/>
        </w:rPr>
        <w:t>SIRS</w:t>
      </w:r>
      <w:r w:rsidRPr="0010694F">
        <w:rPr>
          <w:sz w:val="28"/>
          <w:szCs w:val="28"/>
        </w:rPr>
        <w:t xml:space="preserve"> Numerical Student Evaluation Summaries</w:t>
      </w:r>
      <w:r w:rsidRPr="0010694F">
        <w:rPr>
          <w:sz w:val="28"/>
          <w:szCs w:val="28"/>
        </w:rPr>
        <w:tab/>
        <w:t>2</w:t>
      </w:r>
      <w:r w:rsidR="003F722F">
        <w:rPr>
          <w:sz w:val="28"/>
          <w:szCs w:val="28"/>
        </w:rPr>
        <w:t>2</w:t>
      </w:r>
    </w:p>
    <w:p w14:paraId="135B689D" w14:textId="689D3849" w:rsidR="0010694F" w:rsidRPr="0010694F" w:rsidRDefault="0010694F" w:rsidP="0010694F">
      <w:pPr>
        <w:tabs>
          <w:tab w:val="left" w:pos="360"/>
          <w:tab w:val="left" w:pos="720"/>
          <w:tab w:val="left" w:pos="9000"/>
        </w:tabs>
        <w:spacing w:line="276" w:lineRule="auto"/>
        <w:rPr>
          <w:sz w:val="28"/>
          <w:szCs w:val="28"/>
        </w:rPr>
      </w:pPr>
      <w:r w:rsidRPr="0010694F">
        <w:rPr>
          <w:sz w:val="28"/>
          <w:szCs w:val="28"/>
        </w:rPr>
        <w:tab/>
      </w:r>
      <w:r w:rsidRPr="0010694F">
        <w:rPr>
          <w:sz w:val="28"/>
          <w:szCs w:val="28"/>
        </w:rPr>
        <w:tab/>
      </w:r>
      <w:r w:rsidR="003344D1">
        <w:rPr>
          <w:sz w:val="28"/>
          <w:szCs w:val="28"/>
        </w:rPr>
        <w:t>SPLS</w:t>
      </w:r>
      <w:r w:rsidRPr="0010694F">
        <w:rPr>
          <w:sz w:val="28"/>
          <w:szCs w:val="28"/>
        </w:rPr>
        <w:t xml:space="preserve"> Numerical Student Evaluation Summaries</w:t>
      </w:r>
      <w:r w:rsidRPr="0010694F">
        <w:rPr>
          <w:sz w:val="28"/>
          <w:szCs w:val="28"/>
        </w:rPr>
        <w:tab/>
        <w:t>2</w:t>
      </w:r>
      <w:r w:rsidR="003F722F">
        <w:rPr>
          <w:sz w:val="28"/>
          <w:szCs w:val="28"/>
        </w:rPr>
        <w:t>3</w:t>
      </w:r>
    </w:p>
    <w:p w14:paraId="34C912EC" w14:textId="7CF921BF" w:rsidR="0010694F" w:rsidRPr="0010694F" w:rsidRDefault="0010694F" w:rsidP="0010694F">
      <w:pPr>
        <w:tabs>
          <w:tab w:val="left" w:pos="360"/>
          <w:tab w:val="left" w:pos="720"/>
          <w:tab w:val="left" w:pos="9000"/>
        </w:tabs>
        <w:spacing w:line="276" w:lineRule="auto"/>
        <w:rPr>
          <w:sz w:val="28"/>
          <w:szCs w:val="28"/>
        </w:rPr>
      </w:pPr>
      <w:r w:rsidRPr="0010694F">
        <w:rPr>
          <w:sz w:val="28"/>
          <w:szCs w:val="28"/>
        </w:rPr>
        <w:tab/>
      </w:r>
      <w:r w:rsidRPr="0010694F">
        <w:rPr>
          <w:sz w:val="28"/>
          <w:szCs w:val="28"/>
        </w:rPr>
        <w:tab/>
        <w:t>Teaching Portfolio Assessment Tool</w:t>
      </w:r>
      <w:r w:rsidRPr="0010694F">
        <w:rPr>
          <w:sz w:val="28"/>
          <w:szCs w:val="28"/>
        </w:rPr>
        <w:tab/>
        <w:t>2</w:t>
      </w:r>
      <w:r w:rsidR="003F722F">
        <w:rPr>
          <w:sz w:val="28"/>
          <w:szCs w:val="28"/>
        </w:rPr>
        <w:t>4</w:t>
      </w:r>
    </w:p>
    <w:p w14:paraId="20E7B0F1" w14:textId="6F008436" w:rsidR="0010694F" w:rsidRPr="0010694F" w:rsidRDefault="0010694F" w:rsidP="003344D1">
      <w:pPr>
        <w:tabs>
          <w:tab w:val="left" w:pos="360"/>
          <w:tab w:val="left" w:pos="9000"/>
        </w:tabs>
        <w:spacing w:line="276" w:lineRule="auto"/>
        <w:ind w:left="180" w:hanging="180"/>
        <w:rPr>
          <w:sz w:val="28"/>
          <w:szCs w:val="28"/>
        </w:rPr>
      </w:pPr>
      <w:r w:rsidRPr="0010694F">
        <w:rPr>
          <w:sz w:val="28"/>
          <w:szCs w:val="28"/>
        </w:rPr>
        <w:tab/>
      </w:r>
      <w:r w:rsidR="003344D1">
        <w:rPr>
          <w:sz w:val="28"/>
          <w:szCs w:val="28"/>
        </w:rPr>
        <w:t xml:space="preserve">II. </w:t>
      </w:r>
      <w:r w:rsidR="00A077A7" w:rsidRPr="00A077A7">
        <w:rPr>
          <w:b/>
          <w:bCs/>
          <w:sz w:val="28"/>
          <w:szCs w:val="28"/>
        </w:rPr>
        <w:t>Guidelines for</w:t>
      </w:r>
      <w:r w:rsidR="00A077A7">
        <w:rPr>
          <w:sz w:val="28"/>
          <w:szCs w:val="28"/>
        </w:rPr>
        <w:t xml:space="preserve"> </w:t>
      </w:r>
      <w:r w:rsidRPr="0010694F">
        <w:rPr>
          <w:b/>
          <w:bCs/>
          <w:sz w:val="28"/>
          <w:szCs w:val="28"/>
        </w:rPr>
        <w:t xml:space="preserve">Extending or </w:t>
      </w:r>
      <w:r w:rsidR="00A077A7">
        <w:rPr>
          <w:b/>
          <w:bCs/>
          <w:sz w:val="28"/>
          <w:szCs w:val="28"/>
        </w:rPr>
        <w:t>D</w:t>
      </w:r>
      <w:r w:rsidRPr="0010694F">
        <w:rPr>
          <w:b/>
          <w:bCs/>
          <w:sz w:val="28"/>
          <w:szCs w:val="28"/>
        </w:rPr>
        <w:t xml:space="preserve">elaying </w:t>
      </w:r>
      <w:r w:rsidR="00A077A7">
        <w:rPr>
          <w:b/>
          <w:bCs/>
          <w:sz w:val="28"/>
          <w:szCs w:val="28"/>
        </w:rPr>
        <w:t>RPT actions</w:t>
      </w:r>
      <w:r w:rsidRPr="0010694F">
        <w:rPr>
          <w:sz w:val="28"/>
          <w:szCs w:val="28"/>
        </w:rPr>
        <w:tab/>
        <w:t>2</w:t>
      </w:r>
      <w:r w:rsidR="006215E8">
        <w:rPr>
          <w:sz w:val="28"/>
          <w:szCs w:val="28"/>
        </w:rPr>
        <w:t>7</w:t>
      </w:r>
    </w:p>
    <w:p w14:paraId="737BD2C8" w14:textId="174C525A" w:rsidR="0010694F" w:rsidRPr="0010694F" w:rsidRDefault="0010694F" w:rsidP="0010694F">
      <w:pPr>
        <w:tabs>
          <w:tab w:val="left" w:pos="360"/>
          <w:tab w:val="left" w:pos="720"/>
          <w:tab w:val="left" w:pos="9000"/>
        </w:tabs>
        <w:spacing w:line="276" w:lineRule="auto"/>
        <w:rPr>
          <w:sz w:val="28"/>
          <w:szCs w:val="28"/>
        </w:rPr>
      </w:pPr>
      <w:r w:rsidRPr="0010694F">
        <w:rPr>
          <w:sz w:val="28"/>
          <w:szCs w:val="28"/>
        </w:rPr>
        <w:tab/>
      </w:r>
      <w:r w:rsidRPr="0010694F">
        <w:rPr>
          <w:sz w:val="28"/>
          <w:szCs w:val="28"/>
        </w:rPr>
        <w:tab/>
        <w:t>Extending the Tenure Clock</w:t>
      </w:r>
      <w:r w:rsidRPr="0010694F">
        <w:rPr>
          <w:sz w:val="28"/>
          <w:szCs w:val="28"/>
        </w:rPr>
        <w:tab/>
        <w:t>2</w:t>
      </w:r>
      <w:r w:rsidR="006215E8">
        <w:rPr>
          <w:sz w:val="28"/>
          <w:szCs w:val="28"/>
        </w:rPr>
        <w:t>7</w:t>
      </w:r>
    </w:p>
    <w:p w14:paraId="1074831F" w14:textId="524EA913" w:rsidR="0010694F" w:rsidRPr="0010694F" w:rsidRDefault="0010694F" w:rsidP="0010694F">
      <w:pPr>
        <w:tabs>
          <w:tab w:val="left" w:pos="360"/>
          <w:tab w:val="left" w:pos="720"/>
          <w:tab w:val="left" w:pos="9000"/>
        </w:tabs>
        <w:spacing w:line="276" w:lineRule="auto"/>
        <w:rPr>
          <w:sz w:val="28"/>
          <w:szCs w:val="28"/>
        </w:rPr>
      </w:pPr>
      <w:r w:rsidRPr="0010694F">
        <w:rPr>
          <w:sz w:val="28"/>
          <w:szCs w:val="28"/>
        </w:rPr>
        <w:tab/>
      </w:r>
      <w:r w:rsidRPr="0010694F">
        <w:rPr>
          <w:sz w:val="28"/>
          <w:szCs w:val="28"/>
        </w:rPr>
        <w:tab/>
        <w:t>Delayed RPT actions</w:t>
      </w:r>
      <w:r w:rsidRPr="0010694F">
        <w:rPr>
          <w:sz w:val="28"/>
          <w:szCs w:val="28"/>
        </w:rPr>
        <w:tab/>
      </w:r>
      <w:r w:rsidR="006215E8">
        <w:rPr>
          <w:sz w:val="28"/>
          <w:szCs w:val="28"/>
        </w:rPr>
        <w:t>28</w:t>
      </w:r>
    </w:p>
    <w:p w14:paraId="0B8435C7" w14:textId="2DB5A0D5" w:rsidR="00291D33" w:rsidRPr="0010694F" w:rsidRDefault="00291D33">
      <w:pPr>
        <w:rPr>
          <w:rFonts w:asciiTheme="majorHAnsi" w:eastAsiaTheme="majorEastAsia" w:hAnsiTheme="majorHAnsi" w:cstheme="majorBidi"/>
          <w:b/>
          <w:bCs/>
          <w:color w:val="4F81BD" w:themeColor="accent1"/>
          <w:sz w:val="28"/>
          <w:szCs w:val="28"/>
        </w:rPr>
      </w:pPr>
      <w:r w:rsidRPr="0010694F">
        <w:rPr>
          <w:sz w:val="28"/>
          <w:szCs w:val="28"/>
        </w:rPr>
        <w:br w:type="page"/>
      </w:r>
    </w:p>
    <w:p w14:paraId="22786F2F" w14:textId="3D74C85A" w:rsidR="00574F0E" w:rsidRPr="0010694F" w:rsidRDefault="00574F0E" w:rsidP="005F5D43">
      <w:pPr>
        <w:pStyle w:val="Heading1"/>
      </w:pPr>
      <w:r w:rsidRPr="0010694F">
        <w:lastRenderedPageBreak/>
        <w:t>Introduction</w:t>
      </w:r>
    </w:p>
    <w:p w14:paraId="702AAB8E" w14:textId="75C9CB09" w:rsidR="00452B24" w:rsidRDefault="47BDC239" w:rsidP="00291D33">
      <w:pPr>
        <w:spacing w:before="240"/>
      </w:pPr>
      <w:r w:rsidRPr="1E9535D0">
        <w:t xml:space="preserve">As a </w:t>
      </w:r>
      <w:r w:rsidR="00831EDB" w:rsidRPr="1E9535D0">
        <w:t>research</w:t>
      </w:r>
      <w:r w:rsidR="00831EDB">
        <w:t>-</w:t>
      </w:r>
      <w:r w:rsidRPr="1E9535D0">
        <w:t xml:space="preserve">intensive, land-grant </w:t>
      </w:r>
      <w:r w:rsidR="6CB8149F" w:rsidRPr="1E9535D0">
        <w:t>u</w:t>
      </w:r>
      <w:r w:rsidR="4B23025E" w:rsidRPr="1E9535D0">
        <w:t>niversity</w:t>
      </w:r>
      <w:r w:rsidR="00FE3A7A">
        <w:t>,</w:t>
      </w:r>
      <w:r w:rsidRPr="1E9535D0">
        <w:t xml:space="preserve"> </w:t>
      </w:r>
      <w:r w:rsidR="000F56C8">
        <w:t>Michigan State University</w:t>
      </w:r>
      <w:r w:rsidR="00FE3A7A" w:rsidRPr="1E9535D0">
        <w:t xml:space="preserve"> </w:t>
      </w:r>
      <w:r w:rsidR="00831EDB">
        <w:t xml:space="preserve">(MSU) is committed to advancing </w:t>
      </w:r>
      <w:r w:rsidRPr="1E9535D0">
        <w:t>scholarship</w:t>
      </w:r>
      <w:r w:rsidR="00831EDB">
        <w:t>, delivering exceptional</w:t>
      </w:r>
      <w:r w:rsidRPr="1E9535D0">
        <w:t xml:space="preserve"> education</w:t>
      </w:r>
      <w:r w:rsidR="00831EDB">
        <w:t xml:space="preserve">, and </w:t>
      </w:r>
      <w:r w:rsidRPr="1E9535D0">
        <w:t>continu</w:t>
      </w:r>
      <w:r w:rsidR="00831EDB">
        <w:t>ally</w:t>
      </w:r>
      <w:r w:rsidR="2DAB15C0" w:rsidRPr="1E9535D0">
        <w:t xml:space="preserve"> </w:t>
      </w:r>
      <w:r w:rsidR="00831EDB">
        <w:t>strengthening</w:t>
      </w:r>
      <w:r w:rsidRPr="1E9535D0">
        <w:t xml:space="preserve"> </w:t>
      </w:r>
      <w:r w:rsidR="2DAB15C0" w:rsidRPr="1E9535D0">
        <w:t xml:space="preserve">its </w:t>
      </w:r>
      <w:r w:rsidRPr="1E9535D0">
        <w:t>academic excellence.</w:t>
      </w:r>
      <w:r w:rsidR="4FED59C4" w:rsidRPr="1E9535D0">
        <w:t xml:space="preserve"> </w:t>
      </w:r>
      <w:r w:rsidR="00452B24" w:rsidRPr="1E9535D0">
        <w:t xml:space="preserve">Faculty </w:t>
      </w:r>
      <w:r w:rsidR="00452B24" w:rsidRPr="000F56C8">
        <w:t>reappointment, promotion, and tenure (RPT)</w:t>
      </w:r>
      <w:r w:rsidR="00452B24">
        <w:t xml:space="preserve"> represent some of </w:t>
      </w:r>
      <w:r w:rsidR="00452B24" w:rsidRPr="1E9535D0">
        <w:t xml:space="preserve">the most </w:t>
      </w:r>
      <w:r w:rsidR="00452B24">
        <w:t>consequential</w:t>
      </w:r>
      <w:r w:rsidR="00452B24" w:rsidRPr="1E9535D0">
        <w:t xml:space="preserve"> decisions </w:t>
      </w:r>
      <w:r w:rsidR="00452B24">
        <w:t xml:space="preserve">the </w:t>
      </w:r>
      <w:r w:rsidR="00452B24" w:rsidRPr="1E9535D0">
        <w:t>university</w:t>
      </w:r>
      <w:r w:rsidR="00452B24">
        <w:t xml:space="preserve"> makes towards this mission</w:t>
      </w:r>
      <w:r w:rsidR="00452B24" w:rsidRPr="1E9535D0">
        <w:t xml:space="preserve">. </w:t>
      </w:r>
    </w:p>
    <w:p w14:paraId="35C5DF67" w14:textId="0157E795" w:rsidR="00291D33" w:rsidRPr="00E767E5" w:rsidRDefault="4FED59C4" w:rsidP="0021247F">
      <w:pPr>
        <w:spacing w:before="240"/>
      </w:pPr>
      <w:r w:rsidRPr="1E9535D0">
        <w:t xml:space="preserve">This document </w:t>
      </w:r>
      <w:r w:rsidR="00452B24">
        <w:t>outlines the</w:t>
      </w:r>
      <w:r w:rsidR="00FE3A7A">
        <w:t xml:space="preserve"> guidelines </w:t>
      </w:r>
      <w:r w:rsidRPr="1E9535D0">
        <w:t xml:space="preserve">for </w:t>
      </w:r>
      <w:r w:rsidR="000F56C8">
        <w:t>RPT</w:t>
      </w:r>
      <w:r w:rsidRPr="1E9535D0">
        <w:t xml:space="preserve"> </w:t>
      </w:r>
      <w:r w:rsidR="00FE3A7A">
        <w:t xml:space="preserve">of tenure-system faculty in the </w:t>
      </w:r>
      <w:r w:rsidR="00FE3A7A" w:rsidRPr="000F56C8">
        <w:t>College of Natural Science (NatSci)</w:t>
      </w:r>
      <w:r w:rsidR="003344D1">
        <w:t>. These guidelines are reviewed and updated annually to ensure institutional</w:t>
      </w:r>
      <w:r w:rsidR="00FE3A7A">
        <w:t xml:space="preserve"> </w:t>
      </w:r>
      <w:r w:rsidR="00452B24">
        <w:t>align</w:t>
      </w:r>
      <w:r w:rsidR="003344D1">
        <w:t>ment</w:t>
      </w:r>
      <w:r w:rsidR="34DFBA45" w:rsidRPr="1E9535D0">
        <w:t>.</w:t>
      </w:r>
      <w:r w:rsidR="0021247F">
        <w:t xml:space="preserve"> </w:t>
      </w:r>
      <w:r w:rsidR="6D726225" w:rsidRPr="1E9535D0">
        <w:t xml:space="preserve">The following </w:t>
      </w:r>
      <w:r w:rsidR="00452B24">
        <w:t xml:space="preserve">sections define </w:t>
      </w:r>
      <w:r w:rsidR="6D726225" w:rsidRPr="1E9535D0">
        <w:t>the</w:t>
      </w:r>
      <w:r w:rsidR="009D2330">
        <w:t xml:space="preserve"> standards and criteria used</w:t>
      </w:r>
      <w:r w:rsidR="009D2330" w:rsidRPr="009D2330">
        <w:t xml:space="preserve"> to </w:t>
      </w:r>
      <w:r w:rsidR="00452B24">
        <w:t>assess</w:t>
      </w:r>
      <w:r w:rsidR="009D2330" w:rsidRPr="009D2330">
        <w:t xml:space="preserve"> </w:t>
      </w:r>
      <w:r w:rsidR="009D2330">
        <w:t>performance in assigned duties (typically research, teaching, and service/leadership)</w:t>
      </w:r>
      <w:r w:rsidR="009D2330" w:rsidRPr="009D2330">
        <w:t xml:space="preserve"> and </w:t>
      </w:r>
      <w:r w:rsidR="00452B24">
        <w:t>recommend changes in</w:t>
      </w:r>
      <w:r w:rsidR="009D2330" w:rsidRPr="009D2330">
        <w:t xml:space="preserve"> rank</w:t>
      </w:r>
      <w:r w:rsidR="00452B24">
        <w:t xml:space="preserve"> or </w:t>
      </w:r>
      <w:r w:rsidR="009D2330" w:rsidRPr="009D2330">
        <w:t>status</w:t>
      </w:r>
      <w:r w:rsidR="009D2330">
        <w:t xml:space="preserve">. </w:t>
      </w:r>
      <w:r w:rsidR="00452B24">
        <w:t xml:space="preserve">Consistently with the </w:t>
      </w:r>
      <w:r w:rsidR="6CB8149F" w:rsidRPr="1E9535D0">
        <w:t>u</w:t>
      </w:r>
      <w:r w:rsidR="65899969" w:rsidRPr="1E9535D0">
        <w:t>niversity</w:t>
      </w:r>
      <w:r w:rsidR="00452B24">
        <w:t>’s commitment</w:t>
      </w:r>
      <w:r w:rsidR="65899969" w:rsidRPr="1E9535D0">
        <w:t xml:space="preserve"> </w:t>
      </w:r>
      <w:r w:rsidR="00452B24">
        <w:t xml:space="preserve">to </w:t>
      </w:r>
      <w:r w:rsidR="65899969" w:rsidRPr="1E9535D0">
        <w:t>continu</w:t>
      </w:r>
      <w:r w:rsidR="2DAB15C0" w:rsidRPr="1E9535D0">
        <w:t>ous</w:t>
      </w:r>
      <w:r w:rsidR="65899969" w:rsidRPr="1E9535D0">
        <w:t xml:space="preserve"> </w:t>
      </w:r>
      <w:r w:rsidR="2DAB15C0" w:rsidRPr="1E9535D0">
        <w:t xml:space="preserve">academic </w:t>
      </w:r>
      <w:r w:rsidR="00452B24">
        <w:t>advancement</w:t>
      </w:r>
      <w:r w:rsidR="000F56C8">
        <w:t xml:space="preserve">, </w:t>
      </w:r>
      <w:r w:rsidR="009D2330">
        <w:t xml:space="preserve">NatSci </w:t>
      </w:r>
      <w:r w:rsidR="00452B24">
        <w:t>follows</w:t>
      </w:r>
      <w:r w:rsidR="009D2330">
        <w:t xml:space="preserve"> a </w:t>
      </w:r>
      <w:r w:rsidR="009D2330" w:rsidRPr="0021247F">
        <w:rPr>
          <w:b/>
          <w:bCs/>
        </w:rPr>
        <w:t>multi-level</w:t>
      </w:r>
      <w:r w:rsidR="009D2330">
        <w:t xml:space="preserve">, </w:t>
      </w:r>
      <w:r w:rsidR="000F56C8" w:rsidRPr="0021247F">
        <w:rPr>
          <w:b/>
          <w:bCs/>
        </w:rPr>
        <w:t>multi-factor</w:t>
      </w:r>
      <w:r w:rsidR="009D2330" w:rsidRPr="0021247F">
        <w:rPr>
          <w:b/>
          <w:bCs/>
        </w:rPr>
        <w:t>ial</w:t>
      </w:r>
      <w:r w:rsidR="000F56C8">
        <w:t xml:space="preserve"> evaluation</w:t>
      </w:r>
      <w:r w:rsidR="009D2330">
        <w:t xml:space="preserve"> process to review faculty progress </w:t>
      </w:r>
      <w:r w:rsidR="00452B24">
        <w:t xml:space="preserve">since the last appointment action (reporting period) </w:t>
      </w:r>
      <w:r w:rsidR="05B67ECA" w:rsidRPr="1E9535D0">
        <w:t xml:space="preserve">and </w:t>
      </w:r>
      <w:r w:rsidR="00452B24">
        <w:t>assess potential</w:t>
      </w:r>
      <w:r w:rsidR="000F56C8">
        <w:t xml:space="preserve"> </w:t>
      </w:r>
      <w:r w:rsidR="00452B24">
        <w:t xml:space="preserve">for sustained scholarly </w:t>
      </w:r>
      <w:r w:rsidR="00291D33">
        <w:t>growth and impact</w:t>
      </w:r>
      <w:r w:rsidR="65899969" w:rsidRPr="1E9535D0">
        <w:t>.</w:t>
      </w:r>
    </w:p>
    <w:p w14:paraId="4C4C8695" w14:textId="5B33362B" w:rsidR="009779B9" w:rsidRPr="00E767E5" w:rsidRDefault="00B943C6" w:rsidP="00291D33">
      <w:pPr>
        <w:spacing w:before="120"/>
      </w:pPr>
      <w:r>
        <w:t>T</w:t>
      </w:r>
      <w:r w:rsidR="00444AAD" w:rsidRPr="00E767E5">
        <w:t>he dean</w:t>
      </w:r>
      <w:r w:rsidR="00F852B9" w:rsidRPr="00E767E5">
        <w:t>,</w:t>
      </w:r>
      <w:r w:rsidR="00424007" w:rsidRPr="00E767E5">
        <w:t xml:space="preserve"> </w:t>
      </w:r>
      <w:r>
        <w:t>upon</w:t>
      </w:r>
      <w:r w:rsidRPr="00E767E5">
        <w:t xml:space="preserve"> </w:t>
      </w:r>
      <w:r w:rsidR="00444AAD" w:rsidRPr="00E767E5">
        <w:t>consulta</w:t>
      </w:r>
      <w:r w:rsidR="000A7EAD" w:rsidRPr="00E767E5">
        <w:t>tion with the c</w:t>
      </w:r>
      <w:r w:rsidR="00444AAD" w:rsidRPr="00E767E5">
        <w:t xml:space="preserve">ollege </w:t>
      </w:r>
      <w:r w:rsidR="009D2330">
        <w:t>RPT</w:t>
      </w:r>
      <w:r w:rsidR="000A7EAD" w:rsidRPr="00E767E5">
        <w:t xml:space="preserve"> </w:t>
      </w:r>
      <w:r w:rsidR="009D2330">
        <w:t>c</w:t>
      </w:r>
      <w:r w:rsidR="009D2330" w:rsidRPr="00E767E5">
        <w:t>ommittee</w:t>
      </w:r>
      <w:r w:rsidR="00F852B9" w:rsidRPr="00E767E5">
        <w:t>,</w:t>
      </w:r>
      <w:r w:rsidR="00424007" w:rsidRPr="00E767E5">
        <w:t xml:space="preserve"> </w:t>
      </w:r>
      <w:r>
        <w:t xml:space="preserve">makes the final recommendation </w:t>
      </w:r>
      <w:r w:rsidR="00153A16">
        <w:t>considering</w:t>
      </w:r>
      <w:r w:rsidR="00424007" w:rsidRPr="00E767E5">
        <w:t xml:space="preserve"> the</w:t>
      </w:r>
      <w:r w:rsidR="00452B24">
        <w:t xml:space="preserve"> university’s</w:t>
      </w:r>
      <w:r w:rsidR="00424007" w:rsidRPr="00E767E5">
        <w:t xml:space="preserve"> best interest</w:t>
      </w:r>
      <w:r w:rsidR="00452B24">
        <w:t>s.</w:t>
      </w:r>
      <w:r w:rsidR="00424007" w:rsidRPr="00E767E5">
        <w:t xml:space="preserve"> </w:t>
      </w:r>
      <w:r w:rsidR="00452B24">
        <w:t xml:space="preserve">This determination is based </w:t>
      </w:r>
      <w:r w:rsidR="00831EDB">
        <w:t>on a comprehensive and compelling record demonstrat</w:t>
      </w:r>
      <w:r w:rsidR="00452B24">
        <w:t>ing</w:t>
      </w:r>
      <w:r w:rsidR="00831EDB">
        <w:t xml:space="preserve"> consistently high performance </w:t>
      </w:r>
      <w:r w:rsidR="00452B24">
        <w:t xml:space="preserve">across </w:t>
      </w:r>
      <w:r w:rsidR="00831EDB">
        <w:t>assigned duties</w:t>
      </w:r>
      <w:r w:rsidR="0021247F">
        <w:t xml:space="preserve"> and predictive capacity for continued growth and impact</w:t>
      </w:r>
      <w:r w:rsidR="00424007" w:rsidRPr="00E767E5">
        <w:t>.</w:t>
      </w:r>
      <w:r w:rsidR="008E3199" w:rsidRPr="00E767E5">
        <w:t xml:space="preserve"> </w:t>
      </w:r>
    </w:p>
    <w:p w14:paraId="0AD26573" w14:textId="77777777" w:rsidR="00CC68A9" w:rsidRPr="00E767E5" w:rsidRDefault="0081411C" w:rsidP="008A0E35">
      <w:pPr>
        <w:pStyle w:val="Heading2"/>
      </w:pPr>
      <w:r w:rsidRPr="00E767E5">
        <w:br w:type="page"/>
      </w:r>
      <w:bookmarkStart w:id="0" w:name="_Toc161294821"/>
    </w:p>
    <w:p w14:paraId="77D49761" w14:textId="24E0A2EB" w:rsidR="00CC68A9" w:rsidRPr="0021247F" w:rsidRDefault="00CC68A9" w:rsidP="005F5D43">
      <w:pPr>
        <w:pStyle w:val="TOC10"/>
      </w:pPr>
      <w:r w:rsidRPr="0021247F">
        <w:lastRenderedPageBreak/>
        <w:t xml:space="preserve">NatSci </w:t>
      </w:r>
      <w:r w:rsidR="00B943C6" w:rsidRPr="0021247F">
        <w:t>RPT</w:t>
      </w:r>
      <w:r w:rsidRPr="0021247F">
        <w:t xml:space="preserve"> Committee Policies and Procedures</w:t>
      </w:r>
    </w:p>
    <w:p w14:paraId="31C06950" w14:textId="3FA8AA9D" w:rsidR="00CC68A9" w:rsidRPr="0021247F" w:rsidRDefault="00CC68A9" w:rsidP="008A0E35">
      <w:pPr>
        <w:pStyle w:val="Heading2"/>
      </w:pPr>
      <w:bookmarkStart w:id="1" w:name="_Toc82173075"/>
      <w:bookmarkStart w:id="2" w:name="_Toc110324365"/>
      <w:r w:rsidRPr="0021247F">
        <w:t>Committee Membership</w:t>
      </w:r>
      <w:bookmarkEnd w:id="1"/>
      <w:bookmarkEnd w:id="2"/>
    </w:p>
    <w:p w14:paraId="17274D9F" w14:textId="15D437A7" w:rsidR="008C35B4" w:rsidRDefault="526F601D" w:rsidP="00B27A81">
      <w:r w:rsidRPr="1E9535D0">
        <w:t xml:space="preserve">As outlined in the NatSci Bylaws, </w:t>
      </w:r>
      <w:r w:rsidR="00C4120B">
        <w:t xml:space="preserve">the college’s RPT </w:t>
      </w:r>
      <w:r w:rsidRPr="1E9535D0">
        <w:t xml:space="preserve">committee </w:t>
      </w:r>
      <w:r w:rsidR="00B943C6">
        <w:t>comprises tenured</w:t>
      </w:r>
      <w:r w:rsidRPr="1E9535D0">
        <w:t xml:space="preserve"> full professor</w:t>
      </w:r>
      <w:r w:rsidR="00B943C6">
        <w:t>s</w:t>
      </w:r>
      <w:r w:rsidRPr="1E9535D0">
        <w:t xml:space="preserve"> </w:t>
      </w:r>
      <w:r w:rsidR="00B943C6">
        <w:t xml:space="preserve">representing </w:t>
      </w:r>
      <w:r w:rsidRPr="1E9535D0">
        <w:t>each tenure-granting unit</w:t>
      </w:r>
      <w:r w:rsidR="00B943C6">
        <w:t xml:space="preserve"> in the college</w:t>
      </w:r>
      <w:r w:rsidRPr="1E9535D0">
        <w:t xml:space="preserve"> (currently 1</w:t>
      </w:r>
      <w:r w:rsidR="1ED1567F" w:rsidRPr="1E9535D0">
        <w:t>1</w:t>
      </w:r>
      <w:r w:rsidR="00B943C6">
        <w:t xml:space="preserve"> departments</w:t>
      </w:r>
      <w:r w:rsidRPr="1E9535D0">
        <w:t>)</w:t>
      </w:r>
      <w:r w:rsidR="64D328D8" w:rsidRPr="1E9535D0">
        <w:t xml:space="preserve">. </w:t>
      </w:r>
      <w:r w:rsidR="00B943C6">
        <w:t>Unit</w:t>
      </w:r>
      <w:r w:rsidR="64D328D8" w:rsidRPr="1E9535D0">
        <w:t xml:space="preserve"> representatives </w:t>
      </w:r>
      <w:r w:rsidR="00B943C6">
        <w:t xml:space="preserve">are selected </w:t>
      </w:r>
      <w:r w:rsidR="64D328D8" w:rsidRPr="1E9535D0">
        <w:t xml:space="preserve">using </w:t>
      </w:r>
      <w:r w:rsidR="00B943C6">
        <w:t>internally approved</w:t>
      </w:r>
      <w:r w:rsidR="00B943C6" w:rsidRPr="1E9535D0">
        <w:t xml:space="preserve"> </w:t>
      </w:r>
      <w:r w:rsidR="64D328D8" w:rsidRPr="1E9535D0">
        <w:t>process</w:t>
      </w:r>
      <w:r w:rsidR="00B943C6">
        <w:t xml:space="preserve">es (typically by the </w:t>
      </w:r>
      <w:r w:rsidR="64D328D8" w:rsidRPr="1E9535D0">
        <w:t>department faculty or advisory committee</w:t>
      </w:r>
      <w:r w:rsidR="00B943C6">
        <w:t>)</w:t>
      </w:r>
      <w:r w:rsidR="64D328D8" w:rsidRPr="1E9535D0">
        <w:t xml:space="preserve">. </w:t>
      </w:r>
      <w:r w:rsidR="00B943C6">
        <w:t xml:space="preserve">NatSci </w:t>
      </w:r>
      <w:r w:rsidR="6CDA87DC" w:rsidRPr="1E9535D0">
        <w:t xml:space="preserve">RPT Committee members </w:t>
      </w:r>
      <w:r w:rsidR="00B943C6">
        <w:t>are selected based on</w:t>
      </w:r>
      <w:r w:rsidR="008C35B4">
        <w:t xml:space="preserve">: </w:t>
      </w:r>
    </w:p>
    <w:p w14:paraId="17662162" w14:textId="47A2EA7B" w:rsidR="008C35B4" w:rsidRDefault="008C35B4">
      <w:pPr>
        <w:pStyle w:val="ListParagraph"/>
        <w:numPr>
          <w:ilvl w:val="0"/>
          <w:numId w:val="5"/>
        </w:numPr>
      </w:pPr>
      <w:r w:rsidRPr="008C35B4">
        <w:t>the</w:t>
      </w:r>
      <w:r w:rsidR="00B943C6">
        <w:t>ir</w:t>
      </w:r>
      <w:r w:rsidRPr="008C35B4">
        <w:t xml:space="preserve"> </w:t>
      </w:r>
      <w:r w:rsidR="0041693E">
        <w:t>scholarly</w:t>
      </w:r>
      <w:r w:rsidRPr="008C35B4">
        <w:t xml:space="preserve"> record, </w:t>
      </w:r>
    </w:p>
    <w:p w14:paraId="016B7D37" w14:textId="3BCF6DC7" w:rsidR="0041693E" w:rsidRDefault="008C35B4">
      <w:pPr>
        <w:pStyle w:val="ListParagraph"/>
        <w:numPr>
          <w:ilvl w:val="0"/>
          <w:numId w:val="5"/>
        </w:numPr>
      </w:pPr>
      <w:r w:rsidRPr="008C35B4">
        <w:t>the</w:t>
      </w:r>
      <w:r w:rsidR="00B943C6">
        <w:t>ir</w:t>
      </w:r>
      <w:r w:rsidRPr="008C35B4">
        <w:t xml:space="preserve"> </w:t>
      </w:r>
      <w:r w:rsidR="0041693E">
        <w:t>disciplinary knowledge</w:t>
      </w:r>
      <w:r w:rsidRPr="008C35B4">
        <w:t xml:space="preserve"> </w:t>
      </w:r>
      <w:r w:rsidR="00B943C6">
        <w:t>and experience</w:t>
      </w:r>
      <w:r w:rsidRPr="008C35B4">
        <w:t xml:space="preserve">, </w:t>
      </w:r>
      <w:r w:rsidR="0041693E">
        <w:t>and</w:t>
      </w:r>
    </w:p>
    <w:p w14:paraId="2AE0B8F8" w14:textId="2A9DE74B" w:rsidR="002E0FAA" w:rsidRPr="00B27A81" w:rsidRDefault="008C35B4">
      <w:pPr>
        <w:pStyle w:val="ListParagraph"/>
        <w:numPr>
          <w:ilvl w:val="0"/>
          <w:numId w:val="5"/>
        </w:numPr>
      </w:pPr>
      <w:r w:rsidRPr="008C35B4">
        <w:t>their commitment to serving the college in this important role.</w:t>
      </w:r>
    </w:p>
    <w:p w14:paraId="341F1808" w14:textId="06BEFA26" w:rsidR="002E0FAA" w:rsidRPr="00E767E5" w:rsidRDefault="008C35B4" w:rsidP="008A0E35">
      <w:pPr>
        <w:pStyle w:val="Heading2"/>
      </w:pPr>
      <w:r>
        <w:t>Service</w:t>
      </w:r>
      <w:r w:rsidR="0041693E">
        <w:t xml:space="preserve"> and </w:t>
      </w:r>
      <w:r w:rsidR="00B27A81">
        <w:t>R</w:t>
      </w:r>
      <w:r w:rsidR="0041693E">
        <w:t>esponsibilities</w:t>
      </w:r>
    </w:p>
    <w:p w14:paraId="25B5BA48" w14:textId="77777777" w:rsidR="0041693E" w:rsidRDefault="008C35B4" w:rsidP="00B27A81">
      <w:r>
        <w:t>NatSci RPT committee members serve two-year terms, from January 1</w:t>
      </w:r>
      <w:r w:rsidRPr="008C35B4">
        <w:rPr>
          <w:vertAlign w:val="superscript"/>
        </w:rPr>
        <w:t>st</w:t>
      </w:r>
      <w:r>
        <w:t xml:space="preserve"> to December 31</w:t>
      </w:r>
      <w:r w:rsidRPr="008C35B4">
        <w:rPr>
          <w:vertAlign w:val="superscript"/>
        </w:rPr>
        <w:t>st</w:t>
      </w:r>
      <w:r>
        <w:t>.</w:t>
      </w:r>
      <w:r w:rsidR="0041693E">
        <w:t xml:space="preserve"> College bylaws exclude service in two consecutive terms, unless justified and approved by the college’s Associate Dean for Faculty Affairs and Development.</w:t>
      </w:r>
    </w:p>
    <w:p w14:paraId="6D5CE7E5" w14:textId="02398BBD" w:rsidR="0041693E" w:rsidRDefault="0041693E" w:rsidP="00B943C6">
      <w:pPr>
        <w:spacing w:before="240"/>
      </w:pPr>
      <w:r>
        <w:t>Committee members</w:t>
      </w:r>
      <w:r w:rsidR="008C35B4">
        <w:t xml:space="preserve"> receive onboarding training in December, prior to the term’s start, </w:t>
      </w:r>
      <w:r w:rsidR="0021247F">
        <w:t xml:space="preserve">to ensure understanding of expectations of rigor, objectivity, and confidentiality. They </w:t>
      </w:r>
      <w:r>
        <w:t xml:space="preserve">commit to attending several meetings during the RPT season (January-February) and monthly meetings scheduled during the rest of the academic year. Duties </w:t>
      </w:r>
      <w:r w:rsidR="0021247F">
        <w:t xml:space="preserve">primarily </w:t>
      </w:r>
      <w:r>
        <w:t xml:space="preserve">include the review of RPT dossiers, requests for new hires with tenure, formative review of mid-career faculty, </w:t>
      </w:r>
      <w:r w:rsidR="0021247F">
        <w:t xml:space="preserve">evaluation of endowed professors/named chairs, </w:t>
      </w:r>
      <w:r>
        <w:t>and consultations on other tenure system matters (e.g., extensions, delays), if needed.</w:t>
      </w:r>
    </w:p>
    <w:p w14:paraId="421364D1" w14:textId="366F3155" w:rsidR="0041693E" w:rsidRDefault="0041693E" w:rsidP="00B943C6">
      <w:pPr>
        <w:spacing w:before="240"/>
      </w:pPr>
      <w:r>
        <w:t xml:space="preserve">Faculty serving in the college’s RPT committee are charged with </w:t>
      </w:r>
      <w:r w:rsidRPr="0041693E">
        <w:t xml:space="preserve">the objective evaluation of candidates according to </w:t>
      </w:r>
      <w:r>
        <w:t>u</w:t>
      </w:r>
      <w:r w:rsidRPr="0041693E">
        <w:t>niversity</w:t>
      </w:r>
      <w:r>
        <w:t xml:space="preserve"> </w:t>
      </w:r>
      <w:r w:rsidRPr="0041693E">
        <w:t>standards</w:t>
      </w:r>
      <w:r>
        <w:t>. They understand that they:</w:t>
      </w:r>
    </w:p>
    <w:p w14:paraId="08928336" w14:textId="38370024" w:rsidR="0041693E" w:rsidRDefault="0041693E">
      <w:pPr>
        <w:pStyle w:val="ListParagraph"/>
        <w:numPr>
          <w:ilvl w:val="1"/>
          <w:numId w:val="6"/>
        </w:numPr>
        <w:ind w:left="720"/>
      </w:pPr>
      <w:r>
        <w:t>r</w:t>
      </w:r>
      <w:r w:rsidRPr="0041693E">
        <w:t>epresent</w:t>
      </w:r>
      <w:r w:rsidR="0081334F">
        <w:t xml:space="preserve"> the</w:t>
      </w:r>
      <w:r>
        <w:t xml:space="preserve"> </w:t>
      </w:r>
      <w:r w:rsidRPr="00B27A81">
        <w:rPr>
          <w:b/>
          <w:bCs/>
        </w:rPr>
        <w:t>college interest</w:t>
      </w:r>
      <w:r w:rsidRPr="0041693E">
        <w:t xml:space="preserve"> </w:t>
      </w:r>
      <w:r w:rsidR="0081334F">
        <w:t>(</w:t>
      </w:r>
      <w:r w:rsidRPr="0041693E">
        <w:t>not department interest</w:t>
      </w:r>
      <w:r w:rsidR="0081334F">
        <w:t>)</w:t>
      </w:r>
      <w:r>
        <w:t>,</w:t>
      </w:r>
    </w:p>
    <w:p w14:paraId="2BD8F4DF" w14:textId="310D37F3" w:rsidR="0041693E" w:rsidRDefault="0041693E">
      <w:pPr>
        <w:pStyle w:val="ListParagraph"/>
        <w:numPr>
          <w:ilvl w:val="1"/>
          <w:numId w:val="6"/>
        </w:numPr>
        <w:ind w:left="720"/>
      </w:pPr>
      <w:r>
        <w:t xml:space="preserve">are a </w:t>
      </w:r>
      <w:r w:rsidRPr="00B27A81">
        <w:rPr>
          <w:b/>
          <w:bCs/>
        </w:rPr>
        <w:t xml:space="preserve">consulting </w:t>
      </w:r>
      <w:r>
        <w:t>body to the dean</w:t>
      </w:r>
      <w:r w:rsidR="00B27A81">
        <w:t xml:space="preserve">, </w:t>
      </w:r>
      <w:r w:rsidRPr="0041693E">
        <w:t xml:space="preserve">who makes </w:t>
      </w:r>
      <w:r w:rsidR="0081334F">
        <w:t>the final</w:t>
      </w:r>
      <w:r w:rsidRPr="0041693E">
        <w:t xml:space="preserve"> recommendation</w:t>
      </w:r>
      <w:r>
        <w:t>,</w:t>
      </w:r>
      <w:r w:rsidR="00B27A81">
        <w:t xml:space="preserve"> and</w:t>
      </w:r>
    </w:p>
    <w:p w14:paraId="77A647DB" w14:textId="3D478C64" w:rsidR="0041693E" w:rsidRPr="0041693E" w:rsidRDefault="00B27A81">
      <w:pPr>
        <w:pStyle w:val="ListParagraph"/>
        <w:numPr>
          <w:ilvl w:val="1"/>
          <w:numId w:val="6"/>
        </w:numPr>
        <w:ind w:left="720"/>
      </w:pPr>
      <w:r>
        <w:t xml:space="preserve">must maintain the </w:t>
      </w:r>
      <w:r w:rsidRPr="00B27A81">
        <w:rPr>
          <w:b/>
          <w:bCs/>
        </w:rPr>
        <w:t xml:space="preserve">confidentiality </w:t>
      </w:r>
      <w:r>
        <w:t>of the cases discussed.</w:t>
      </w:r>
    </w:p>
    <w:p w14:paraId="4D9CEF15" w14:textId="73FDBEDD" w:rsidR="00D84F70" w:rsidRDefault="00D84F70" w:rsidP="008A0E35">
      <w:pPr>
        <w:pStyle w:val="Heading2"/>
      </w:pPr>
      <w:r w:rsidRPr="00E767E5">
        <w:t>Meeting Logistics</w:t>
      </w:r>
    </w:p>
    <w:p w14:paraId="0C225455" w14:textId="1083FF98" w:rsidR="00B27A81" w:rsidRPr="00B27A81" w:rsidRDefault="0081334F" w:rsidP="00B27A81">
      <w:r>
        <w:t xml:space="preserve">Committee members are expected to attend all scheduled meetings. Special accommodations may be made to submit review via email </w:t>
      </w:r>
      <w:r w:rsidR="00AC377E">
        <w:t>at the discretion of</w:t>
      </w:r>
      <w:r>
        <w:t xml:space="preserve"> the Associate Dean for Faculty Affairs and Development. Meeting schedules, agendas, and process vary but typically include:</w:t>
      </w:r>
    </w:p>
    <w:p w14:paraId="62A192A3" w14:textId="12416170" w:rsidR="0081334F" w:rsidRDefault="0081334F">
      <w:pPr>
        <w:pStyle w:val="ListParagraph"/>
        <w:numPr>
          <w:ilvl w:val="0"/>
          <w:numId w:val="3"/>
        </w:numPr>
      </w:pPr>
      <w:r>
        <w:t xml:space="preserve">Onboarding training in December </w:t>
      </w:r>
      <w:r w:rsidR="00AC377E">
        <w:t xml:space="preserve">prior to </w:t>
      </w:r>
      <w:r>
        <w:t xml:space="preserve">the start of the </w:t>
      </w:r>
      <w:r w:rsidR="00AC377E">
        <w:t xml:space="preserve">service </w:t>
      </w:r>
      <w:r>
        <w:t>term on January 1</w:t>
      </w:r>
      <w:r w:rsidRPr="0081334F">
        <w:rPr>
          <w:vertAlign w:val="superscript"/>
        </w:rPr>
        <w:t>st</w:t>
      </w:r>
      <w:r>
        <w:t>.</w:t>
      </w:r>
    </w:p>
    <w:p w14:paraId="28C9B176" w14:textId="19C90DBA" w:rsidR="00885536" w:rsidRPr="00E767E5" w:rsidRDefault="00CD1EC7">
      <w:pPr>
        <w:pStyle w:val="ListParagraph"/>
        <w:numPr>
          <w:ilvl w:val="0"/>
          <w:numId w:val="3"/>
        </w:numPr>
      </w:pPr>
      <w:r>
        <w:t>Review of</w:t>
      </w:r>
      <w:r w:rsidR="0081334F">
        <w:t xml:space="preserve"> </w:t>
      </w:r>
      <w:r>
        <w:t xml:space="preserve">all </w:t>
      </w:r>
      <w:r w:rsidR="0081334F">
        <w:t xml:space="preserve">dossiers </w:t>
      </w:r>
      <w:r>
        <w:t>received in that cycle</w:t>
      </w:r>
      <w:r w:rsidR="00885536" w:rsidRPr="00E767E5">
        <w:t xml:space="preserve">. </w:t>
      </w:r>
    </w:p>
    <w:p w14:paraId="50EAA727" w14:textId="3966CAD3" w:rsidR="0081334F" w:rsidRDefault="0081334F">
      <w:pPr>
        <w:pStyle w:val="ListParagraph"/>
        <w:numPr>
          <w:ilvl w:val="0"/>
          <w:numId w:val="3"/>
        </w:numPr>
      </w:pPr>
      <w:r>
        <w:t xml:space="preserve">Presentation, discussion, and vote </w:t>
      </w:r>
      <w:r w:rsidRPr="00E767E5">
        <w:t xml:space="preserve">on </w:t>
      </w:r>
      <w:r>
        <w:t>standard RPT cases</w:t>
      </w:r>
      <w:r w:rsidRPr="00E767E5">
        <w:t xml:space="preserve"> </w:t>
      </w:r>
      <w:r>
        <w:t xml:space="preserve">in </w:t>
      </w:r>
      <w:r w:rsidRPr="00E767E5">
        <w:t>January</w:t>
      </w:r>
      <w:r>
        <w:t xml:space="preserve"> and February, delayed actions early in the Fall, and new hires with tenure throughout the year.</w:t>
      </w:r>
    </w:p>
    <w:p w14:paraId="68902828" w14:textId="280BE574" w:rsidR="00D84F70" w:rsidRPr="00E767E5" w:rsidRDefault="0081334F">
      <w:pPr>
        <w:pStyle w:val="ListParagraph"/>
        <w:numPr>
          <w:ilvl w:val="0"/>
          <w:numId w:val="3"/>
        </w:numPr>
      </w:pPr>
      <w:r>
        <w:t>Recusal from review</w:t>
      </w:r>
      <w:r w:rsidR="00CD1EC7">
        <w:t>ing</w:t>
      </w:r>
      <w:r>
        <w:t xml:space="preserve"> of candidates sharing the same department affiliation or to address conflicts of interest</w:t>
      </w:r>
      <w:r w:rsidR="00BC0A18" w:rsidRPr="00E767E5">
        <w:t>.</w:t>
      </w:r>
    </w:p>
    <w:p w14:paraId="3A7B4CE4" w14:textId="16A66B11" w:rsidR="00575BDA" w:rsidRDefault="00575BDA">
      <w:pPr>
        <w:pStyle w:val="ListParagraph"/>
        <w:numPr>
          <w:ilvl w:val="0"/>
          <w:numId w:val="3"/>
        </w:numPr>
      </w:pPr>
      <w:r w:rsidRPr="00E767E5">
        <w:t>Chairs and/or directors may be called to meet with the committee to provide clarification on a particular case.</w:t>
      </w:r>
    </w:p>
    <w:p w14:paraId="657B5452" w14:textId="6CF0FB40" w:rsidR="0081334F" w:rsidRDefault="0081334F">
      <w:pPr>
        <w:pStyle w:val="ListParagraph"/>
        <w:numPr>
          <w:ilvl w:val="0"/>
          <w:numId w:val="3"/>
        </w:numPr>
      </w:pPr>
      <w:r>
        <w:t>Formative review of mid-career associate professors</w:t>
      </w:r>
      <w:r w:rsidR="00C95543">
        <w:t xml:space="preserve"> (</w:t>
      </w:r>
      <w:r w:rsidR="00CD1EC7">
        <w:t xml:space="preserve">all </w:t>
      </w:r>
      <w:r w:rsidR="00C95543">
        <w:t>members participate</w:t>
      </w:r>
      <w:r w:rsidR="00CD1EC7">
        <w:t>)</w:t>
      </w:r>
      <w:r w:rsidR="00C95543">
        <w:t>.</w:t>
      </w:r>
    </w:p>
    <w:p w14:paraId="5EFE680A" w14:textId="71738224" w:rsidR="00F433AD" w:rsidRDefault="00F433AD">
      <w:pPr>
        <w:pStyle w:val="ListParagraph"/>
        <w:numPr>
          <w:ilvl w:val="0"/>
          <w:numId w:val="3"/>
        </w:numPr>
      </w:pPr>
      <w:r>
        <w:t>Five-year review of endowed professors and named chairs.</w:t>
      </w:r>
    </w:p>
    <w:p w14:paraId="33F53017" w14:textId="23754AAA" w:rsidR="00CC68A9" w:rsidRPr="00AC52F2" w:rsidRDefault="00C95543">
      <w:pPr>
        <w:pStyle w:val="ListParagraph"/>
        <w:numPr>
          <w:ilvl w:val="0"/>
          <w:numId w:val="3"/>
        </w:numPr>
      </w:pPr>
      <w:r>
        <w:t>Advi</w:t>
      </w:r>
      <w:r w:rsidR="00F433AD">
        <w:t>c</w:t>
      </w:r>
      <w:r>
        <w:t>e on other RPT matters, as requested by the college.</w:t>
      </w:r>
      <w:r w:rsidR="00CC68A9" w:rsidRPr="00E767E5">
        <w:br w:type="page"/>
      </w:r>
    </w:p>
    <w:p w14:paraId="32A9326A" w14:textId="67A6B664" w:rsidR="005B7913" w:rsidRPr="00FE07E5" w:rsidRDefault="002760F2" w:rsidP="005F5D43">
      <w:pPr>
        <w:pStyle w:val="TOC10"/>
      </w:pPr>
      <w:r w:rsidRPr="00FE07E5">
        <w:lastRenderedPageBreak/>
        <w:t>University</w:t>
      </w:r>
      <w:r w:rsidR="0016376C" w:rsidRPr="00FE07E5">
        <w:t>-Level Standards</w:t>
      </w:r>
    </w:p>
    <w:p w14:paraId="7509BFFC" w14:textId="367F628B" w:rsidR="00C42E4E" w:rsidRPr="00C42E4E" w:rsidRDefault="0012098A" w:rsidP="00C42E4E">
      <w:pPr>
        <w:spacing w:before="240"/>
      </w:pPr>
      <w:r>
        <w:t>The college follows Provost’s recommendations for the evaluation of RPT cases. Updated information on these requirements, as outlined in the most recent Provost’s RPT memo</w:t>
      </w:r>
      <w:r w:rsidR="00C42E4E">
        <w:t>randum</w:t>
      </w:r>
      <w:r>
        <w:t xml:space="preserve"> and the Faculty Handbook, can be found on the </w:t>
      </w:r>
      <w:hyperlink r:id="rId11" w:history="1">
        <w:r w:rsidRPr="0012098A">
          <w:rPr>
            <w:rStyle w:val="Hyperlink"/>
          </w:rPr>
          <w:t>NatSci RPT website</w:t>
        </w:r>
      </w:hyperlink>
      <w:r>
        <w:t>.</w:t>
      </w:r>
      <w:r w:rsidR="00C42E4E">
        <w:t xml:space="preserve"> The college applies these </w:t>
      </w:r>
      <w:r w:rsidR="00C42E4E" w:rsidRPr="00C42E4E">
        <w:t xml:space="preserve">standards, criteria and expectations </w:t>
      </w:r>
      <w:r w:rsidR="004F2163">
        <w:t xml:space="preserve">to the evaluation </w:t>
      </w:r>
      <w:r w:rsidR="00C42E4E">
        <w:t xml:space="preserve">of </w:t>
      </w:r>
      <w:r w:rsidR="00C42E4E" w:rsidRPr="00C42E4E">
        <w:t>tenure system faculty</w:t>
      </w:r>
      <w:r w:rsidR="004F2163">
        <w:t xml:space="preserve"> considered for RPT:</w:t>
      </w:r>
    </w:p>
    <w:p w14:paraId="121718F7" w14:textId="77777777" w:rsidR="00C42E4E" w:rsidRPr="00C42E4E" w:rsidRDefault="00C42E4E">
      <w:pPr>
        <w:numPr>
          <w:ilvl w:val="0"/>
          <w:numId w:val="7"/>
        </w:numPr>
        <w:spacing w:before="120"/>
        <w:ind w:left="360"/>
      </w:pPr>
      <w:r w:rsidRPr="00C42E4E">
        <w:rPr>
          <w:u w:val="single"/>
        </w:rPr>
        <w:t>Reappointment</w:t>
      </w:r>
      <w:r w:rsidRPr="00C42E4E">
        <w:t xml:space="preserve">: </w:t>
      </w:r>
    </w:p>
    <w:p w14:paraId="1B257D4C" w14:textId="77777777" w:rsidR="00C42E4E" w:rsidRPr="00C42E4E" w:rsidRDefault="00C42E4E" w:rsidP="00242E28">
      <w:pPr>
        <w:ind w:left="360"/>
      </w:pPr>
      <w:r w:rsidRPr="00C42E4E">
        <w:t>Record of progress toward becoming an expert of national and/or international stature, a solid teacher, and a contributing member of the unit, college, University and/or discipline.</w:t>
      </w:r>
    </w:p>
    <w:p w14:paraId="08447D9E" w14:textId="77777777" w:rsidR="00C42E4E" w:rsidRPr="00C42E4E" w:rsidRDefault="00C42E4E">
      <w:pPr>
        <w:numPr>
          <w:ilvl w:val="0"/>
          <w:numId w:val="7"/>
        </w:numPr>
        <w:spacing w:before="120"/>
        <w:ind w:left="360"/>
      </w:pPr>
      <w:r w:rsidRPr="00C42E4E">
        <w:rPr>
          <w:u w:val="single"/>
        </w:rPr>
        <w:t>Promotion to Associate Professor with Tenure</w:t>
      </w:r>
      <w:r w:rsidRPr="00C42E4E">
        <w:t>:</w:t>
      </w:r>
    </w:p>
    <w:p w14:paraId="7C1423AF" w14:textId="77777777" w:rsidR="00C42E4E" w:rsidRDefault="00C42E4E" w:rsidP="00242E28">
      <w:pPr>
        <w:ind w:left="360"/>
      </w:pPr>
      <w:r w:rsidRPr="00C42E4E">
        <w:t xml:space="preserve">A reasonably long period of sustained, outstanding achievements in scholarship, teaching and service across the mission, consistent with performance levels at peer universities.  </w:t>
      </w:r>
    </w:p>
    <w:p w14:paraId="2D83B5C2" w14:textId="5F52870F" w:rsidR="00C42E4E" w:rsidRPr="00C42E4E" w:rsidRDefault="00C42E4E" w:rsidP="00242E28">
      <w:pPr>
        <w:spacing w:before="60"/>
        <w:ind w:left="360"/>
      </w:pPr>
      <w:r w:rsidRPr="00C42E4E">
        <w:t>Sufficiently long record for predicting capacity to grow as an expert of national or international stature and sustain long-term, high-quality professional achievement and University service.</w:t>
      </w:r>
    </w:p>
    <w:p w14:paraId="30E09557" w14:textId="77777777" w:rsidR="00C42E4E" w:rsidRPr="00C42E4E" w:rsidRDefault="00C42E4E">
      <w:pPr>
        <w:numPr>
          <w:ilvl w:val="0"/>
          <w:numId w:val="7"/>
        </w:numPr>
        <w:spacing w:before="120"/>
        <w:ind w:left="360"/>
      </w:pPr>
      <w:r w:rsidRPr="00C42E4E">
        <w:rPr>
          <w:u w:val="single"/>
        </w:rPr>
        <w:t>Promotion to Full Professor</w:t>
      </w:r>
      <w:r w:rsidRPr="00C42E4E">
        <w:t>:</w:t>
      </w:r>
    </w:p>
    <w:p w14:paraId="4B459B0F" w14:textId="77777777" w:rsidR="00C42E4E" w:rsidRDefault="00C42E4E" w:rsidP="00242E28">
      <w:pPr>
        <w:ind w:left="360"/>
      </w:pPr>
      <w:r w:rsidRPr="00C42E4E">
        <w:t xml:space="preserve">A record of sustained disciplinary excellence and outstanding achievements in scholarship and education across the mission, consistent with performance levels at peer universities. </w:t>
      </w:r>
    </w:p>
    <w:p w14:paraId="542A71AC" w14:textId="77777777" w:rsidR="00242E28" w:rsidRDefault="00C42E4E" w:rsidP="00242E28">
      <w:pPr>
        <w:spacing w:before="60"/>
        <w:ind w:left="360"/>
      </w:pPr>
      <w:r w:rsidRPr="00C42E4E">
        <w:t xml:space="preserve">Leadership within the department, college, and institution, and evidence of contributions to a flourishing intellectual life for those in the broader discipline, unit, college and Institution. </w:t>
      </w:r>
    </w:p>
    <w:p w14:paraId="5856A54C" w14:textId="66548976" w:rsidR="00C42E4E" w:rsidRPr="00C42E4E" w:rsidRDefault="00C42E4E" w:rsidP="00242E28">
      <w:pPr>
        <w:spacing w:before="60"/>
        <w:ind w:left="360"/>
      </w:pPr>
      <w:r w:rsidRPr="00C42E4E">
        <w:t>Sufficiently long record for predicting capacity to continue to grow as an expert of national or international stature and sustain long-term, high-quality professional achievement and University service.</w:t>
      </w:r>
    </w:p>
    <w:p w14:paraId="0F102EC0" w14:textId="77777777" w:rsidR="00C42E4E" w:rsidRPr="00C42E4E" w:rsidRDefault="00C42E4E">
      <w:pPr>
        <w:numPr>
          <w:ilvl w:val="0"/>
          <w:numId w:val="7"/>
        </w:numPr>
        <w:spacing w:before="120"/>
        <w:ind w:left="360"/>
      </w:pPr>
      <w:r w:rsidRPr="00C42E4E">
        <w:rPr>
          <w:u w:val="single"/>
        </w:rPr>
        <w:t>All ranks</w:t>
      </w:r>
      <w:r w:rsidRPr="00C42E4E">
        <w:t xml:space="preserve">: </w:t>
      </w:r>
    </w:p>
    <w:p w14:paraId="6B461708" w14:textId="7ADE42EE" w:rsidR="00C42E4E" w:rsidRPr="00E767E5" w:rsidRDefault="00C42E4E" w:rsidP="00242E28">
      <w:pPr>
        <w:ind w:left="360"/>
      </w:pPr>
      <w:r w:rsidRPr="00C42E4E">
        <w:t>Commitment to the highest standards of professional behavior, and the enablement of a culture and climate that is respectful of all individuals, consistent with University’s core values.</w:t>
      </w:r>
    </w:p>
    <w:p w14:paraId="0E682DB9" w14:textId="77777777" w:rsidR="00863BCC" w:rsidRDefault="00863BCC">
      <w:pPr>
        <w:rPr>
          <w:rFonts w:ascii="Arial" w:eastAsiaTheme="majorEastAsia" w:hAnsi="Arial" w:cs="Arial"/>
          <w:b/>
          <w:bCs/>
          <w:color w:val="0070C0"/>
          <w:sz w:val="28"/>
          <w:szCs w:val="28"/>
        </w:rPr>
      </w:pPr>
      <w:r>
        <w:br w:type="page"/>
      </w:r>
    </w:p>
    <w:p w14:paraId="2DB080F5" w14:textId="74B64540" w:rsidR="00746CA9" w:rsidRPr="00EF233D" w:rsidRDefault="00746CA9" w:rsidP="005F5D43">
      <w:pPr>
        <w:pStyle w:val="TOC10"/>
      </w:pPr>
      <w:r w:rsidRPr="00EF233D">
        <w:lastRenderedPageBreak/>
        <w:t>College-</w:t>
      </w:r>
      <w:r w:rsidR="00B55C88">
        <w:t>L</w:t>
      </w:r>
      <w:r w:rsidRPr="00EF233D">
        <w:t>evel Standards</w:t>
      </w:r>
    </w:p>
    <w:p w14:paraId="272F12CD" w14:textId="68CD1392" w:rsidR="001A6E0E" w:rsidRDefault="00242E28" w:rsidP="001A6E0E">
      <w:pPr>
        <w:spacing w:before="240"/>
      </w:pPr>
      <w:r w:rsidRPr="00242E28">
        <w:t xml:space="preserve">The </w:t>
      </w:r>
      <w:r w:rsidR="004F2163">
        <w:t>pre-</w:t>
      </w:r>
      <w:r w:rsidRPr="00242E28">
        <w:t xml:space="preserve">tenure track at MSU consists of two consecutive probationary appointments, each with mandatory reviews for reappointment and for promotion to associate professor with tenure. Tenured associate professors undergo a similar review for promotion to the full professor rank but without a mandatory timeline. </w:t>
      </w:r>
      <w:r>
        <w:t xml:space="preserve">Criteria and standards for each review step vary and reflect the expected growth of the candidate’s scholarly impact and leadership roles at each rank. </w:t>
      </w:r>
    </w:p>
    <w:p w14:paraId="5263593C" w14:textId="22229617" w:rsidR="001A6E0E" w:rsidRPr="00231C78" w:rsidRDefault="001A6E0E" w:rsidP="00231C78">
      <w:pPr>
        <w:spacing w:before="120"/>
      </w:pPr>
      <w:r>
        <w:t xml:space="preserve">Regardless of the review stage, </w:t>
      </w:r>
      <w:r w:rsidRPr="001A6E0E">
        <w:rPr>
          <w:b/>
          <w:bCs/>
        </w:rPr>
        <w:t>a</w:t>
      </w:r>
      <w:r w:rsidR="00242E28" w:rsidRPr="001A6E0E">
        <w:rPr>
          <w:b/>
          <w:bCs/>
        </w:rPr>
        <w:t xml:space="preserve">ll candidates are </w:t>
      </w:r>
      <w:r w:rsidRPr="001A6E0E">
        <w:rPr>
          <w:b/>
          <w:bCs/>
        </w:rPr>
        <w:t xml:space="preserve">expected to </w:t>
      </w:r>
      <w:r w:rsidR="00231C78">
        <w:rPr>
          <w:b/>
          <w:bCs/>
        </w:rPr>
        <w:t>uphold MSU</w:t>
      </w:r>
      <w:r w:rsidR="00231C78" w:rsidRPr="00231C78">
        <w:rPr>
          <w:b/>
          <w:bCs/>
        </w:rPr>
        <w:t>’s core values</w:t>
      </w:r>
      <w:r w:rsidR="00231C78" w:rsidRPr="001A6E0E">
        <w:rPr>
          <w:b/>
          <w:bCs/>
        </w:rPr>
        <w:t xml:space="preserve"> </w:t>
      </w:r>
      <w:r w:rsidR="00231C78">
        <w:rPr>
          <w:b/>
          <w:bCs/>
        </w:rPr>
        <w:t xml:space="preserve">of integrity, conduct, and inclusive excellence. </w:t>
      </w:r>
      <w:r w:rsidR="00231C78">
        <w:t>Thus, the RPT review will evaluate evidence in the dossier that demonstrates the candidate’s commitment to</w:t>
      </w:r>
      <w:r w:rsidRPr="00231C78">
        <w:t>:</w:t>
      </w:r>
    </w:p>
    <w:p w14:paraId="17F1F544" w14:textId="74C04A15" w:rsidR="001A6E0E" w:rsidRPr="00231C78" w:rsidRDefault="00242E28">
      <w:pPr>
        <w:pStyle w:val="ListParagraph"/>
        <w:numPr>
          <w:ilvl w:val="0"/>
          <w:numId w:val="11"/>
        </w:numPr>
      </w:pPr>
      <w:r w:rsidRPr="00C42E4E">
        <w:t xml:space="preserve">the </w:t>
      </w:r>
      <w:r w:rsidRPr="00231C78">
        <w:t xml:space="preserve">highest standards of </w:t>
      </w:r>
      <w:r w:rsidRPr="00231C78">
        <w:rPr>
          <w:color w:val="0070C0"/>
        </w:rPr>
        <w:t>professional behavior</w:t>
      </w:r>
      <w:r w:rsidRPr="00231C78">
        <w:t xml:space="preserve">, and </w:t>
      </w:r>
    </w:p>
    <w:p w14:paraId="14EEDEFF" w14:textId="7E453A22" w:rsidR="00242E28" w:rsidRPr="001A6E0E" w:rsidRDefault="001A6E0E">
      <w:pPr>
        <w:pStyle w:val="ListParagraph"/>
        <w:numPr>
          <w:ilvl w:val="0"/>
          <w:numId w:val="11"/>
        </w:numPr>
      </w:pPr>
      <w:r w:rsidRPr="00231C78">
        <w:t xml:space="preserve">contributions to </w:t>
      </w:r>
      <w:r w:rsidR="00242E28" w:rsidRPr="00231C78">
        <w:t xml:space="preserve">the enablement of a </w:t>
      </w:r>
      <w:r w:rsidR="00242E28" w:rsidRPr="00231C78">
        <w:rPr>
          <w:color w:val="0070C0"/>
        </w:rPr>
        <w:t xml:space="preserve">culture and climate </w:t>
      </w:r>
      <w:r w:rsidR="00242E28" w:rsidRPr="00231C78">
        <w:t>t</w:t>
      </w:r>
      <w:r w:rsidR="00242E28" w:rsidRPr="00C42E4E">
        <w:t>hat is respectful of all individuals</w:t>
      </w:r>
      <w:r>
        <w:t xml:space="preserve"> and promotes access, opportunity, and excellence</w:t>
      </w:r>
      <w:r w:rsidR="00242E28" w:rsidRPr="00C42E4E">
        <w:t>.</w:t>
      </w:r>
    </w:p>
    <w:p w14:paraId="0F7CB859" w14:textId="00D8B6F1" w:rsidR="005D2B51" w:rsidRPr="008A0E35" w:rsidRDefault="007C307F" w:rsidP="008A0E35">
      <w:pPr>
        <w:pStyle w:val="Heading2"/>
      </w:pPr>
      <w:r w:rsidRPr="008A0E35">
        <w:t>Re</w:t>
      </w:r>
      <w:r w:rsidR="006001A0" w:rsidRPr="008A0E35">
        <w:t>a</w:t>
      </w:r>
      <w:r w:rsidRPr="008A0E35">
        <w:t xml:space="preserve">ppointment </w:t>
      </w:r>
      <w:bookmarkEnd w:id="0"/>
      <w:r w:rsidR="00466074" w:rsidRPr="008A0E35">
        <w:t>to a second probationary appointment</w:t>
      </w:r>
    </w:p>
    <w:p w14:paraId="0A03DB75" w14:textId="3E6B7D41" w:rsidR="006E01D5" w:rsidRPr="00231C78" w:rsidRDefault="18A87397" w:rsidP="00231C78">
      <w:pPr>
        <w:spacing w:before="240"/>
        <w:rPr>
          <w:color w:val="000000"/>
        </w:rPr>
      </w:pPr>
      <w:r w:rsidRPr="1E9535D0">
        <w:t xml:space="preserve">Each reappointment recommendation should be based on clear evidence that a record is being established of progress toward becoming a </w:t>
      </w:r>
      <w:r w:rsidR="0007683E">
        <w:t>scholar</w:t>
      </w:r>
      <w:r w:rsidRPr="1E9535D0">
        <w:t xml:space="preserve"> of national and/or international stature, a solid teacher, and a contributing member of the unit, college, </w:t>
      </w:r>
      <w:r w:rsidR="56758C5B" w:rsidRPr="1E9535D0">
        <w:t>u</w:t>
      </w:r>
      <w:r w:rsidRPr="1E9535D0">
        <w:t xml:space="preserve">niversity, and/or discipline. </w:t>
      </w:r>
    </w:p>
    <w:p w14:paraId="57456227" w14:textId="3CB0F690" w:rsidR="00DC5CBC" w:rsidRPr="00231C78" w:rsidRDefault="00AE39FF" w:rsidP="00627999">
      <w:pPr>
        <w:pStyle w:val="Heading3"/>
      </w:pPr>
      <w:bookmarkStart w:id="3" w:name="_Toc82173077"/>
      <w:bookmarkStart w:id="4" w:name="_Toc110324369"/>
      <w:r w:rsidRPr="00EF233D">
        <w:t>Research</w:t>
      </w:r>
      <w:bookmarkEnd w:id="3"/>
      <w:bookmarkEnd w:id="4"/>
    </w:p>
    <w:p w14:paraId="4D92333F" w14:textId="64ED8CEC" w:rsidR="002C4550" w:rsidRPr="00E767E5" w:rsidRDefault="002E231A" w:rsidP="00231C78">
      <w:pPr>
        <w:spacing w:after="120"/>
      </w:pPr>
      <w:r w:rsidRPr="00E767E5">
        <w:t>Successful candidates for re</w:t>
      </w:r>
      <w:r w:rsidR="00874562">
        <w:t>appointment</w:t>
      </w:r>
      <w:r w:rsidRPr="00E767E5">
        <w:t xml:space="preserve"> will demonstrate excellent progress toward establishing a productive, sustainable, high</w:t>
      </w:r>
      <w:r w:rsidR="00D40802" w:rsidRPr="00E767E5">
        <w:t>-</w:t>
      </w:r>
      <w:r w:rsidRPr="00E767E5">
        <w:t>qual</w:t>
      </w:r>
      <w:r w:rsidR="00CE0343" w:rsidRPr="00E767E5">
        <w:t xml:space="preserve">ity program of research at </w:t>
      </w:r>
      <w:proofErr w:type="spellStart"/>
      <w:r w:rsidR="00CE0343" w:rsidRPr="00E767E5">
        <w:t>MSU.</w:t>
      </w:r>
      <w:r w:rsidR="0084740A" w:rsidRPr="00E767E5">
        <w:t>The</w:t>
      </w:r>
      <w:proofErr w:type="spellEnd"/>
      <w:r w:rsidR="0084740A" w:rsidRPr="00E767E5">
        <w:t xml:space="preserve"> candidate’s l</w:t>
      </w:r>
      <w:r w:rsidR="009533A9" w:rsidRPr="00E767E5">
        <w:t xml:space="preserve">aboratory </w:t>
      </w:r>
      <w:r w:rsidR="00B16071" w:rsidRPr="00E767E5">
        <w:t>or other</w:t>
      </w:r>
      <w:r w:rsidR="009533A9" w:rsidRPr="00E767E5">
        <w:t xml:space="preserve"> </w:t>
      </w:r>
      <w:r w:rsidR="00444AAD" w:rsidRPr="00E767E5">
        <w:t xml:space="preserve">needed </w:t>
      </w:r>
      <w:r w:rsidR="00A056EE" w:rsidRPr="00E767E5">
        <w:t xml:space="preserve">research </w:t>
      </w:r>
      <w:r w:rsidR="000A12C5" w:rsidRPr="00E767E5">
        <w:t xml:space="preserve">facilities </w:t>
      </w:r>
      <w:r w:rsidR="00F61521" w:rsidRPr="00E767E5">
        <w:t xml:space="preserve">and infrastructure </w:t>
      </w:r>
      <w:r w:rsidR="00B16071" w:rsidRPr="00E767E5">
        <w:t xml:space="preserve">should be </w:t>
      </w:r>
      <w:r w:rsidR="00A8471C" w:rsidRPr="00E767E5">
        <w:t xml:space="preserve">established and </w:t>
      </w:r>
      <w:r w:rsidR="00A67DCF" w:rsidRPr="00E767E5">
        <w:t>functioning</w:t>
      </w:r>
      <w:r w:rsidR="007664C9" w:rsidRPr="00E767E5">
        <w:t>.</w:t>
      </w:r>
      <w:r w:rsidR="00DF0F2D" w:rsidRPr="00E767E5">
        <w:t xml:space="preserve"> </w:t>
      </w:r>
      <w:r w:rsidR="007664C9" w:rsidRPr="00E767E5">
        <w:t>I</w:t>
      </w:r>
      <w:r w:rsidR="00DF0F2D" w:rsidRPr="00E767E5">
        <w:t>f th</w:t>
      </w:r>
      <w:r w:rsidR="007664C9" w:rsidRPr="00E767E5">
        <w:t>is</w:t>
      </w:r>
      <w:r w:rsidR="00DF0F2D" w:rsidRPr="00E767E5">
        <w:t xml:space="preserve"> </w:t>
      </w:r>
      <w:r w:rsidR="00F852B9" w:rsidRPr="00E767E5">
        <w:t xml:space="preserve">has been </w:t>
      </w:r>
      <w:r w:rsidR="00DF0F2D" w:rsidRPr="00E767E5">
        <w:t>delay</w:t>
      </w:r>
      <w:r w:rsidR="007664C9" w:rsidRPr="00E767E5">
        <w:t>ed by circumstances beyond the candidate’s control</w:t>
      </w:r>
      <w:r w:rsidR="00DF0F2D" w:rsidRPr="00E767E5">
        <w:t xml:space="preserve">, </w:t>
      </w:r>
      <w:r w:rsidR="00637F40" w:rsidRPr="00E767E5">
        <w:t xml:space="preserve">the department </w:t>
      </w:r>
      <w:r w:rsidR="007664C9" w:rsidRPr="00E767E5">
        <w:t>should document</w:t>
      </w:r>
      <w:r w:rsidR="00637F40" w:rsidRPr="00E767E5">
        <w:t xml:space="preserve"> </w:t>
      </w:r>
      <w:r w:rsidR="002B282E" w:rsidRPr="00E767E5">
        <w:t>the delay</w:t>
      </w:r>
      <w:r w:rsidR="00637F40" w:rsidRPr="00E767E5">
        <w:t>.</w:t>
      </w:r>
      <w:r w:rsidR="00444AAD" w:rsidRPr="00E767E5">
        <w:t xml:space="preserve"> If the delay is substantial, the candidate should request an extension of the tenure clock as soon as </w:t>
      </w:r>
      <w:r w:rsidR="00DC5CBC" w:rsidRPr="00E767E5">
        <w:t>the duration of the delay is known</w:t>
      </w:r>
      <w:r w:rsidR="00444AAD" w:rsidRPr="00E767E5">
        <w:t xml:space="preserve">. </w:t>
      </w:r>
    </w:p>
    <w:p w14:paraId="095673FA" w14:textId="77777777" w:rsidR="00231C78" w:rsidRDefault="22972BCC" w:rsidP="00231C78">
      <w:pPr>
        <w:spacing w:after="120"/>
      </w:pPr>
      <w:r w:rsidRPr="1E9535D0">
        <w:t>The</w:t>
      </w:r>
      <w:r w:rsidR="7EB95C2C" w:rsidRPr="1E9535D0">
        <w:t xml:space="preserve"> </w:t>
      </w:r>
      <w:r w:rsidR="05B67ECA" w:rsidRPr="1E9535D0">
        <w:t xml:space="preserve">candidate’s </w:t>
      </w:r>
      <w:r w:rsidR="7EB95C2C" w:rsidRPr="1E9535D0">
        <w:t>r</w:t>
      </w:r>
      <w:r w:rsidR="0439CB16" w:rsidRPr="1E9535D0">
        <w:t>esearch program</w:t>
      </w:r>
      <w:r w:rsidR="0D51E3C7" w:rsidRPr="1E9535D0">
        <w:t xml:space="preserve"> should be established </w:t>
      </w:r>
      <w:r w:rsidR="55CD46B4" w:rsidRPr="1E9535D0">
        <w:t xml:space="preserve">with </w:t>
      </w:r>
      <w:r w:rsidR="1260EBFA" w:rsidRPr="1E9535D0">
        <w:t>well</w:t>
      </w:r>
      <w:r w:rsidR="51EC37C8" w:rsidRPr="1E9535D0">
        <w:t>-</w:t>
      </w:r>
      <w:r w:rsidR="0D51E3C7" w:rsidRPr="1E9535D0">
        <w:t>defined</w:t>
      </w:r>
      <w:r w:rsidR="55CD46B4" w:rsidRPr="1E9535D0">
        <w:t xml:space="preserve"> research directions</w:t>
      </w:r>
      <w:r w:rsidR="0D51E3C7" w:rsidRPr="1E9535D0">
        <w:t xml:space="preserve">. </w:t>
      </w:r>
      <w:r w:rsidR="1260EBFA" w:rsidRPr="1E9535D0">
        <w:t>In most fields, Ph.D.</w:t>
      </w:r>
      <w:r w:rsidR="0439CB16" w:rsidRPr="1E9535D0">
        <w:t xml:space="preserve"> students</w:t>
      </w:r>
      <w:r w:rsidR="1260EBFA" w:rsidRPr="1E9535D0">
        <w:t>,</w:t>
      </w:r>
      <w:r w:rsidR="0439CB16" w:rsidRPr="1E9535D0">
        <w:t xml:space="preserve"> post-doc</w:t>
      </w:r>
      <w:r w:rsidR="1260EBFA" w:rsidRPr="1E9535D0">
        <w:t>toral fellows,</w:t>
      </w:r>
      <w:r w:rsidR="6C47A21F" w:rsidRPr="1E9535D0">
        <w:t xml:space="preserve"> </w:t>
      </w:r>
      <w:r w:rsidR="55CD46B4" w:rsidRPr="1E9535D0">
        <w:t xml:space="preserve">and/or </w:t>
      </w:r>
      <w:r w:rsidR="29D5F217" w:rsidRPr="1E9535D0">
        <w:t xml:space="preserve">other </w:t>
      </w:r>
      <w:r w:rsidR="55CD46B4" w:rsidRPr="1E9535D0">
        <w:t xml:space="preserve">research staff should be </w:t>
      </w:r>
      <w:r w:rsidR="200C27C1" w:rsidRPr="1E9535D0">
        <w:t>working with the candidate</w:t>
      </w:r>
      <w:r w:rsidR="29D5F217" w:rsidRPr="1E9535D0">
        <w:t xml:space="preserve">. </w:t>
      </w:r>
      <w:r w:rsidR="1260EBFA" w:rsidRPr="1E9535D0">
        <w:t>In fields in which supervision of Ph.D. students by assistant professors is not the disciplinary norm</w:t>
      </w:r>
      <w:r w:rsidR="5B3E2295" w:rsidRPr="1E9535D0">
        <w:t>,</w:t>
      </w:r>
      <w:r w:rsidR="1260EBFA" w:rsidRPr="1E9535D0">
        <w:t xml:space="preserve"> the candidate should </w:t>
      </w:r>
      <w:r w:rsidR="7F6AF65F" w:rsidRPr="1E9535D0">
        <w:t xml:space="preserve">demonstrate successful research interaction with graduate students in other ways. </w:t>
      </w:r>
    </w:p>
    <w:p w14:paraId="7A5E6B71" w14:textId="77777777" w:rsidR="00231C78" w:rsidRDefault="09F5B476" w:rsidP="00231C78">
      <w:pPr>
        <w:spacing w:after="120"/>
      </w:pPr>
      <w:r w:rsidRPr="1E9535D0">
        <w:t xml:space="preserve">Competitive, external research funding is available in most of the disciplines in the College of Natural Science and is usually necessary to support a research program of the quality and impact expected at </w:t>
      </w:r>
      <w:r w:rsidR="008220C2">
        <w:t>MSU</w:t>
      </w:r>
      <w:r w:rsidRPr="1E9535D0">
        <w:t xml:space="preserve">. </w:t>
      </w:r>
      <w:r w:rsidR="55CD46B4" w:rsidRPr="1E9535D0">
        <w:t>E</w:t>
      </w:r>
      <w:r w:rsidR="0439CB16" w:rsidRPr="1E9535D0">
        <w:t>xternal</w:t>
      </w:r>
      <w:r w:rsidR="22972BCC" w:rsidRPr="1E9535D0">
        <w:t xml:space="preserve"> research </w:t>
      </w:r>
      <w:r w:rsidR="0439CB16" w:rsidRPr="1E9535D0">
        <w:t xml:space="preserve">funding </w:t>
      </w:r>
      <w:r w:rsidR="7EB95C2C" w:rsidRPr="1E9535D0">
        <w:t xml:space="preserve">at a level </w:t>
      </w:r>
      <w:r w:rsidR="0439CB16" w:rsidRPr="1E9535D0">
        <w:t xml:space="preserve">appropriate for the </w:t>
      </w:r>
      <w:r w:rsidR="05B67ECA" w:rsidRPr="1E9535D0">
        <w:t xml:space="preserve">candidate’s </w:t>
      </w:r>
      <w:r w:rsidR="0439CB16" w:rsidRPr="1E9535D0">
        <w:t>discipline</w:t>
      </w:r>
      <w:r w:rsidR="22972BCC" w:rsidRPr="1E9535D0">
        <w:t xml:space="preserve"> </w:t>
      </w:r>
      <w:r w:rsidR="6C47A21F" w:rsidRPr="1E9535D0">
        <w:t xml:space="preserve">should be </w:t>
      </w:r>
      <w:r w:rsidR="22972BCC" w:rsidRPr="1E9535D0">
        <w:t>in place.</w:t>
      </w:r>
      <w:r w:rsidR="7EB95C2C" w:rsidRPr="1E9535D0">
        <w:t xml:space="preserve"> </w:t>
      </w:r>
      <w:r w:rsidR="2A4A68AA" w:rsidRPr="1E9535D0">
        <w:t>In most fields t</w:t>
      </w:r>
      <w:r w:rsidR="22972BCC" w:rsidRPr="1E9535D0">
        <w:t xml:space="preserve">he candidate should have submitted </w:t>
      </w:r>
      <w:r w:rsidR="6C47A21F" w:rsidRPr="1E9535D0">
        <w:t xml:space="preserve">proposals for </w:t>
      </w:r>
      <w:r w:rsidR="22972BCC" w:rsidRPr="1E9535D0">
        <w:t xml:space="preserve">competitive, external research funding </w:t>
      </w:r>
      <w:r w:rsidR="3878005C" w:rsidRPr="1E9535D0">
        <w:t>with</w:t>
      </w:r>
      <w:r w:rsidR="22972BCC" w:rsidRPr="1E9535D0">
        <w:t xml:space="preserve">in the first </w:t>
      </w:r>
      <w:r w:rsidR="3878005C" w:rsidRPr="1E9535D0">
        <w:t xml:space="preserve">two </w:t>
      </w:r>
      <w:r w:rsidR="22972BCC" w:rsidRPr="1E9535D0">
        <w:t>year</w:t>
      </w:r>
      <w:r w:rsidR="3878005C" w:rsidRPr="1E9535D0">
        <w:t>s</w:t>
      </w:r>
      <w:r w:rsidR="22972BCC" w:rsidRPr="1E9535D0">
        <w:t xml:space="preserve"> and have continued to aggressively pursue such funding</w:t>
      </w:r>
      <w:r w:rsidR="6C47A21F" w:rsidRPr="1E9535D0">
        <w:t>. I</w:t>
      </w:r>
      <w:r w:rsidR="22972BCC" w:rsidRPr="1E9535D0">
        <w:t xml:space="preserve">f </w:t>
      </w:r>
      <w:r w:rsidR="6F7F22A0" w:rsidRPr="1E9535D0">
        <w:t xml:space="preserve">such </w:t>
      </w:r>
      <w:r w:rsidR="22972BCC" w:rsidRPr="1E9535D0">
        <w:t>funding is not in place</w:t>
      </w:r>
      <w:r w:rsidR="0439CB16" w:rsidRPr="1E9535D0">
        <w:t xml:space="preserve"> </w:t>
      </w:r>
      <w:r w:rsidR="6C47A21F" w:rsidRPr="1E9535D0">
        <w:t xml:space="preserve">at the time of reappointment, </w:t>
      </w:r>
      <w:r w:rsidR="0439CB16" w:rsidRPr="1E9535D0">
        <w:t>proposals</w:t>
      </w:r>
      <w:r w:rsidR="7EB95C2C" w:rsidRPr="1E9535D0">
        <w:t xml:space="preserve"> for funding beginning the 4</w:t>
      </w:r>
      <w:r w:rsidR="7EB95C2C" w:rsidRPr="1E9535D0">
        <w:rPr>
          <w:vertAlign w:val="superscript"/>
        </w:rPr>
        <w:t>th</w:t>
      </w:r>
      <w:r w:rsidR="7EB95C2C" w:rsidRPr="1E9535D0">
        <w:t xml:space="preserve"> year should </w:t>
      </w:r>
      <w:r w:rsidR="6C47A21F" w:rsidRPr="1E9535D0">
        <w:t xml:space="preserve">have been </w:t>
      </w:r>
      <w:r w:rsidR="6244D9BE" w:rsidRPr="1E9535D0">
        <w:t>submitted</w:t>
      </w:r>
      <w:r w:rsidR="2A4A68AA" w:rsidRPr="1E9535D0">
        <w:t xml:space="preserve">. In these </w:t>
      </w:r>
      <w:r w:rsidR="78BC971C" w:rsidRPr="1E9535D0">
        <w:t>cases,</w:t>
      </w:r>
      <w:r w:rsidR="2A4A68AA" w:rsidRPr="1E9535D0">
        <w:t xml:space="preserve"> the department </w:t>
      </w:r>
      <w:r w:rsidR="62905E31" w:rsidRPr="1E9535D0">
        <w:t>should</w:t>
      </w:r>
      <w:r w:rsidR="2A4A68AA" w:rsidRPr="1E9535D0">
        <w:t xml:space="preserve"> submit </w:t>
      </w:r>
      <w:r w:rsidR="32C65D80" w:rsidRPr="1E9535D0">
        <w:t xml:space="preserve">a funding update </w:t>
      </w:r>
      <w:r w:rsidR="2A4A68AA" w:rsidRPr="1E9535D0">
        <w:t xml:space="preserve">to the college </w:t>
      </w:r>
      <w:r w:rsidR="2C04D596" w:rsidRPr="1E9535D0">
        <w:t>in January of the candidate’s 4</w:t>
      </w:r>
      <w:r w:rsidR="2C04D596" w:rsidRPr="1E9535D0">
        <w:rPr>
          <w:vertAlign w:val="superscript"/>
        </w:rPr>
        <w:t>th</w:t>
      </w:r>
      <w:r w:rsidR="2C04D596" w:rsidRPr="1E9535D0">
        <w:t xml:space="preserve"> year.</w:t>
      </w:r>
      <w:r w:rsidR="7F6AF65F" w:rsidRPr="1E9535D0">
        <w:t xml:space="preserve"> In </w:t>
      </w:r>
      <w:r w:rsidR="62905E31" w:rsidRPr="1E9535D0">
        <w:t>a few</w:t>
      </w:r>
      <w:r w:rsidR="7F6AF65F" w:rsidRPr="1E9535D0">
        <w:t xml:space="preserve"> fields</w:t>
      </w:r>
      <w:r w:rsidR="62905E31" w:rsidRPr="1E9535D0">
        <w:t>,</w:t>
      </w:r>
      <w:r w:rsidR="7F6AF65F" w:rsidRPr="1E9535D0">
        <w:t xml:space="preserve"> obtaining </w:t>
      </w:r>
      <w:r w:rsidR="2A4A68AA" w:rsidRPr="1E9535D0">
        <w:t xml:space="preserve">independent </w:t>
      </w:r>
      <w:r w:rsidR="7F6AF65F" w:rsidRPr="1E9535D0">
        <w:t>external funding is not expected of assistant professors</w:t>
      </w:r>
      <w:r w:rsidR="38B0CAAB" w:rsidRPr="1E9535D0">
        <w:t>, either because funding is not available or is awarded to large research collaborations</w:t>
      </w:r>
      <w:r w:rsidR="7F6AF65F" w:rsidRPr="1E9535D0">
        <w:t>. In these cases, th</w:t>
      </w:r>
      <w:r w:rsidR="38B0CAAB" w:rsidRPr="1E9535D0">
        <w:t>is</w:t>
      </w:r>
      <w:r w:rsidR="7F6AF65F" w:rsidRPr="1E9535D0">
        <w:t xml:space="preserve"> </w:t>
      </w:r>
      <w:r w:rsidR="6B42BFAC" w:rsidRPr="1E9535D0">
        <w:t xml:space="preserve">must be clarified and understood by the candidate, department, and college </w:t>
      </w:r>
      <w:r w:rsidR="7F6AF65F" w:rsidRPr="1E9535D0">
        <w:t>at the time the</w:t>
      </w:r>
      <w:r w:rsidR="6B42BFAC" w:rsidRPr="1E9535D0">
        <w:t xml:space="preserve"> candidate is hired</w:t>
      </w:r>
      <w:r w:rsidR="74413901" w:rsidRPr="1E9535D0">
        <w:t xml:space="preserve"> and should be </w:t>
      </w:r>
      <w:r w:rsidR="6B42BFAC" w:rsidRPr="1E9535D0">
        <w:t xml:space="preserve">documented </w:t>
      </w:r>
      <w:r w:rsidR="74413901" w:rsidRPr="1E9535D0">
        <w:t xml:space="preserve">in the </w:t>
      </w:r>
      <w:r w:rsidR="74413901" w:rsidRPr="74E9E3FD">
        <w:t xml:space="preserve">reappointment </w:t>
      </w:r>
      <w:r w:rsidR="6B42BFAC" w:rsidRPr="74E9E3FD">
        <w:t>materials</w:t>
      </w:r>
      <w:r w:rsidR="74413901" w:rsidRPr="74E9E3FD">
        <w:t>.</w:t>
      </w:r>
    </w:p>
    <w:p w14:paraId="02123332" w14:textId="77777777" w:rsidR="00231C78" w:rsidRDefault="1698C7A4" w:rsidP="00231C78">
      <w:pPr>
        <w:spacing w:after="120"/>
      </w:pPr>
      <w:r w:rsidRPr="30B75D89">
        <w:t>New publications</w:t>
      </w:r>
      <w:r w:rsidRPr="1E9535D0">
        <w:t xml:space="preserve"> from </w:t>
      </w:r>
      <w:r w:rsidR="6F7F22A0" w:rsidRPr="1E9535D0">
        <w:t xml:space="preserve">work completed in </w:t>
      </w:r>
      <w:r w:rsidRPr="1E9535D0">
        <w:t>previous positions</w:t>
      </w:r>
      <w:r w:rsidR="74413901" w:rsidRPr="1E9535D0">
        <w:t>, including</w:t>
      </w:r>
      <w:r w:rsidRPr="1E9535D0">
        <w:t xml:space="preserve"> graduate </w:t>
      </w:r>
      <w:r w:rsidR="2A4A68AA" w:rsidRPr="1E9535D0">
        <w:t xml:space="preserve">school </w:t>
      </w:r>
      <w:r w:rsidRPr="1E9535D0">
        <w:t>and post-doc</w:t>
      </w:r>
      <w:r w:rsidR="74413901" w:rsidRPr="1E9535D0">
        <w:t>toral positions,</w:t>
      </w:r>
      <w:r w:rsidRPr="1E9535D0">
        <w:t xml:space="preserve"> </w:t>
      </w:r>
      <w:r w:rsidRPr="3502428F">
        <w:t>that are</w:t>
      </w:r>
      <w:r w:rsidRPr="1E9535D0">
        <w:t xml:space="preserve"> published or in press</w:t>
      </w:r>
      <w:r w:rsidRPr="695B172A">
        <w:t xml:space="preserve"> should </w:t>
      </w:r>
      <w:r w:rsidRPr="49D37968">
        <w:t>be reported</w:t>
      </w:r>
      <w:r w:rsidRPr="6BE38741">
        <w:t>.</w:t>
      </w:r>
    </w:p>
    <w:p w14:paraId="551545A2" w14:textId="77777777" w:rsidR="00231C78" w:rsidRDefault="62905E31" w:rsidP="00231C78">
      <w:pPr>
        <w:spacing w:after="120"/>
      </w:pPr>
      <w:r w:rsidRPr="1E9535D0">
        <w:lastRenderedPageBreak/>
        <w:t>Strong p</w:t>
      </w:r>
      <w:r w:rsidR="0439CB16" w:rsidRPr="1E9535D0">
        <w:t xml:space="preserve">apers based on research done at MSU </w:t>
      </w:r>
      <w:r w:rsidR="3F185434" w:rsidRPr="1E9535D0">
        <w:t>should have been published or submitted to leading journals.</w:t>
      </w:r>
      <w:r w:rsidR="029B6499" w:rsidRPr="1E9535D0">
        <w:t xml:space="preserve"> </w:t>
      </w:r>
      <w:r w:rsidR="2A4A68AA" w:rsidRPr="1E9535D0">
        <w:t>Development</w:t>
      </w:r>
      <w:r w:rsidR="74413901" w:rsidRPr="1E9535D0">
        <w:t xml:space="preserve"> of </w:t>
      </w:r>
      <w:r w:rsidR="2A4A68AA" w:rsidRPr="1E9535D0">
        <w:t>a leading, independent research program is a very important criterion for reappointment</w:t>
      </w:r>
      <w:r w:rsidRPr="1E9535D0">
        <w:t>. Demonstrated independence from previous mentors</w:t>
      </w:r>
      <w:r w:rsidR="38B0CAAB" w:rsidRPr="1E9535D0">
        <w:t>,</w:t>
      </w:r>
      <w:r w:rsidRPr="1E9535D0">
        <w:t xml:space="preserve"> such as Ph.D. and post-doctoral advisors</w:t>
      </w:r>
      <w:r w:rsidR="38B0CAAB" w:rsidRPr="1E9535D0">
        <w:t>,</w:t>
      </w:r>
      <w:r w:rsidRPr="1E9535D0">
        <w:t xml:space="preserve"> is essential</w:t>
      </w:r>
      <w:r w:rsidR="004342B6">
        <w:t>, although collaborations can continue</w:t>
      </w:r>
      <w:r w:rsidRPr="1E9535D0">
        <w:t>. In</w:t>
      </w:r>
      <w:r w:rsidR="6F7F22A0" w:rsidRPr="1E9535D0">
        <w:t xml:space="preserve"> most fields</w:t>
      </w:r>
      <w:r w:rsidR="7F6AF65F" w:rsidRPr="1E9535D0">
        <w:t>,</w:t>
      </w:r>
      <w:r w:rsidR="6F7F22A0" w:rsidRPr="1E9535D0">
        <w:t xml:space="preserve"> a substantial proportion of </w:t>
      </w:r>
      <w:r w:rsidRPr="1E9535D0">
        <w:t>the</w:t>
      </w:r>
      <w:r w:rsidR="6F7F22A0" w:rsidRPr="1E9535D0">
        <w:t xml:space="preserve"> publications </w:t>
      </w:r>
      <w:r w:rsidRPr="1E9535D0">
        <w:t xml:space="preserve">originating from </w:t>
      </w:r>
      <w:r w:rsidR="008220C2">
        <w:t>MSU</w:t>
      </w:r>
      <w:r w:rsidRPr="1E9535D0">
        <w:t xml:space="preserve"> </w:t>
      </w:r>
      <w:r w:rsidR="2A4A68AA" w:rsidRPr="1E9535D0">
        <w:t xml:space="preserve">should be based on research for which the candidate is the intellectual leader. </w:t>
      </w:r>
      <w:r w:rsidR="73ED5D82" w:rsidRPr="1E9535D0">
        <w:t>In fields in which research is done primarily in large national and international teams, the department must document the candidate</w:t>
      </w:r>
      <w:r w:rsidRPr="1E9535D0">
        <w:t>’</w:t>
      </w:r>
      <w:r w:rsidR="73ED5D82" w:rsidRPr="1E9535D0">
        <w:t xml:space="preserve">s leadership in the collaboration and the significance and impact of the candidate's contributions. </w:t>
      </w:r>
    </w:p>
    <w:p w14:paraId="4903550C" w14:textId="77777777" w:rsidR="00231C78" w:rsidRDefault="00024193" w:rsidP="00231C78">
      <w:pPr>
        <w:spacing w:after="120"/>
      </w:pPr>
      <w:r w:rsidRPr="00E767E5">
        <w:t>Collaborative research is highly valued at M</w:t>
      </w:r>
      <w:r w:rsidR="00AE5768">
        <w:t>SU</w:t>
      </w:r>
      <w:r w:rsidRPr="00E767E5">
        <w:t xml:space="preserve">. </w:t>
      </w:r>
      <w:r w:rsidR="005D31FE" w:rsidRPr="00E767E5">
        <w:t xml:space="preserve">If </w:t>
      </w:r>
      <w:r w:rsidR="001975D7" w:rsidRPr="00E767E5">
        <w:t xml:space="preserve">results from </w:t>
      </w:r>
      <w:r w:rsidR="005D31FE" w:rsidRPr="00E767E5">
        <w:t xml:space="preserve">collaborative projects </w:t>
      </w:r>
      <w:r w:rsidR="001975D7" w:rsidRPr="00E767E5">
        <w:t xml:space="preserve">of any type </w:t>
      </w:r>
      <w:r w:rsidR="005D31FE" w:rsidRPr="00E767E5">
        <w:t xml:space="preserve">are a substantial </w:t>
      </w:r>
      <w:r w:rsidR="001975D7" w:rsidRPr="00E767E5">
        <w:t>component of the case for</w:t>
      </w:r>
      <w:r w:rsidRPr="00E767E5">
        <w:t xml:space="preserve"> reappointment, the candidate and department should document the </w:t>
      </w:r>
      <w:r w:rsidR="001975D7" w:rsidRPr="00E767E5">
        <w:t xml:space="preserve">candidate’s </w:t>
      </w:r>
      <w:r w:rsidR="00CA0D93" w:rsidRPr="00E767E5">
        <w:t>leadership</w:t>
      </w:r>
      <w:r w:rsidRPr="00E767E5">
        <w:t xml:space="preserve"> role in </w:t>
      </w:r>
      <w:r w:rsidR="001975D7" w:rsidRPr="00E767E5">
        <w:t>them</w:t>
      </w:r>
      <w:r w:rsidRPr="00E767E5">
        <w:t xml:space="preserve">. </w:t>
      </w:r>
    </w:p>
    <w:p w14:paraId="340ADF6D" w14:textId="1FE278F7" w:rsidR="00AE39FF" w:rsidRPr="00E767E5" w:rsidRDefault="00522ABF" w:rsidP="00231C78">
      <w:pPr>
        <w:spacing w:after="120"/>
      </w:pPr>
      <w:r w:rsidRPr="00E767E5">
        <w:t>National visibility is critical, and t</w:t>
      </w:r>
      <w:r w:rsidR="00676A50" w:rsidRPr="00E767E5">
        <w:t>he candidate should have a</w:t>
      </w:r>
      <w:r w:rsidR="003E5E5D" w:rsidRPr="00E767E5">
        <w:t xml:space="preserve"> </w:t>
      </w:r>
      <w:r w:rsidRPr="00E767E5">
        <w:t xml:space="preserve">growing </w:t>
      </w:r>
      <w:r w:rsidR="007F772A" w:rsidRPr="00E767E5">
        <w:t xml:space="preserve">number of </w:t>
      </w:r>
      <w:r w:rsidR="00CA0D93" w:rsidRPr="00E767E5">
        <w:t xml:space="preserve">invitations to speak at professional meetings or leading universities and research organizations </w:t>
      </w:r>
      <w:r w:rsidR="00D4009D" w:rsidRPr="00E767E5">
        <w:t>as well as</w:t>
      </w:r>
      <w:r w:rsidR="00CA0D93" w:rsidRPr="00E767E5">
        <w:t xml:space="preserve"> </w:t>
      </w:r>
      <w:r w:rsidR="000F5A20" w:rsidRPr="00E767E5">
        <w:t>contributed</w:t>
      </w:r>
      <w:r w:rsidR="007F772A" w:rsidRPr="00E767E5">
        <w:t xml:space="preserve"> conference presentations based on research done at MSU</w:t>
      </w:r>
      <w:r w:rsidR="00CA0D93" w:rsidRPr="00E767E5">
        <w:t>.</w:t>
      </w:r>
      <w:r w:rsidR="00991A2F" w:rsidRPr="00E767E5">
        <w:t xml:space="preserve"> </w:t>
      </w:r>
    </w:p>
    <w:p w14:paraId="202A2B3F" w14:textId="77777777" w:rsidR="00AE39FF" w:rsidRPr="00EF233D" w:rsidRDefault="00AE39FF" w:rsidP="00627999">
      <w:pPr>
        <w:pStyle w:val="Heading3"/>
      </w:pPr>
      <w:bookmarkStart w:id="5" w:name="_Toc82173078"/>
      <w:bookmarkStart w:id="6" w:name="_Toc110324370"/>
      <w:r w:rsidRPr="00EF233D">
        <w:t>Teaching/Student Engagement</w:t>
      </w:r>
      <w:bookmarkEnd w:id="5"/>
      <w:bookmarkEnd w:id="6"/>
    </w:p>
    <w:p w14:paraId="4F0BF198" w14:textId="77777777" w:rsidR="00231C78" w:rsidRDefault="065D03A3" w:rsidP="00231C78">
      <w:pPr>
        <w:spacing w:after="120"/>
      </w:pPr>
      <w:r w:rsidRPr="1E9535D0">
        <w:t>The candidate should d</w:t>
      </w:r>
      <w:r w:rsidR="1A553865" w:rsidRPr="1E9535D0">
        <w:t>emonstrate success in classroom teaching at the undergraduate and graduate levels</w:t>
      </w:r>
      <w:r w:rsidR="03E669ED" w:rsidRPr="1E9535D0">
        <w:t>.</w:t>
      </w:r>
      <w:r w:rsidR="22972BCC" w:rsidRPr="1E9535D0">
        <w:t xml:space="preserve"> </w:t>
      </w:r>
      <w:r w:rsidR="611E4055" w:rsidRPr="1E9535D0">
        <w:t>The candidate should maintain a</w:t>
      </w:r>
      <w:r w:rsidR="22972BCC" w:rsidRPr="1E9535D0">
        <w:t xml:space="preserve"> teaching portfolio</w:t>
      </w:r>
      <w:r w:rsidR="611E4055" w:rsidRPr="1E9535D0">
        <w:t>, and the department or program</w:t>
      </w:r>
      <w:r w:rsidR="22972BCC" w:rsidRPr="1E9535D0">
        <w:t xml:space="preserve"> </w:t>
      </w:r>
      <w:r w:rsidR="03E669ED" w:rsidRPr="1E9535D0">
        <w:t xml:space="preserve">should </w:t>
      </w:r>
      <w:r w:rsidR="611E4055" w:rsidRPr="1E9535D0">
        <w:t xml:space="preserve">effectively </w:t>
      </w:r>
      <w:r w:rsidR="61F979CA" w:rsidRPr="1E9535D0">
        <w:t>a</w:t>
      </w:r>
      <w:r w:rsidR="40630229" w:rsidRPr="1E9535D0">
        <w:t>dvance</w:t>
      </w:r>
      <w:r w:rsidR="611E4055" w:rsidRPr="1E9535D0">
        <w:t xml:space="preserve"> the candidate’s teaching skills through evaluation of the teaching portfolio, classroom visits by peer evaluators, assignment of a teaching mentor, and annual review by the chair or director.</w:t>
      </w:r>
    </w:p>
    <w:p w14:paraId="17BDC183" w14:textId="77777777" w:rsidR="00231C78" w:rsidRDefault="0CC39A07" w:rsidP="00231C78">
      <w:pPr>
        <w:spacing w:after="120"/>
      </w:pPr>
      <w:r w:rsidRPr="00E767E5">
        <w:t xml:space="preserve">The </w:t>
      </w:r>
      <w:r w:rsidR="45511567" w:rsidRPr="00E767E5">
        <w:t xml:space="preserve">candidate’s </w:t>
      </w:r>
      <w:r w:rsidR="611E4055" w:rsidRPr="00E767E5">
        <w:t xml:space="preserve">teaching </w:t>
      </w:r>
      <w:r w:rsidRPr="00E767E5">
        <w:t>portfolio should include</w:t>
      </w:r>
      <w:r w:rsidR="004A1496" w:rsidRPr="00E767E5">
        <w:rPr>
          <w:rStyle w:val="FootnoteReference"/>
          <w:rFonts w:ascii="Arial" w:hAnsi="Arial" w:cs="Arial"/>
        </w:rPr>
        <w:footnoteReference w:id="2"/>
      </w:r>
      <w:r w:rsidR="611E4055" w:rsidRPr="00E767E5">
        <w:t xml:space="preserve"> </w:t>
      </w:r>
      <w:r w:rsidR="45511567" w:rsidRPr="00E767E5">
        <w:t>a</w:t>
      </w:r>
      <w:r w:rsidR="45511567" w:rsidRPr="1E9535D0">
        <w:rPr>
          <w:b/>
          <w:bCs/>
        </w:rPr>
        <w:t xml:space="preserve"> </w:t>
      </w:r>
      <w:r w:rsidR="45511567" w:rsidRPr="00E767E5">
        <w:t>syllabus and a representative assessment tool (e.g. quiz or homework assignment) from three separate courses (fewer, if less than three courses have been taught), up to three one-page summaries of examples of teaching excellence, and a summary list of contributions to the teaching culture.</w:t>
      </w:r>
      <w:r w:rsidR="2A92D2D3" w:rsidRPr="00E767E5">
        <w:t xml:space="preserve"> C</w:t>
      </w:r>
      <w:r w:rsidR="45511567" w:rsidRPr="00E767E5">
        <w:t xml:space="preserve">ontributions to teaching </w:t>
      </w:r>
      <w:r w:rsidR="45511567" w:rsidRPr="00FB4F36">
        <w:t>culture</w:t>
      </w:r>
      <w:r w:rsidR="7B768569" w:rsidRPr="00FB4F36">
        <w:t xml:space="preserve"> </w:t>
      </w:r>
      <w:r w:rsidR="59008478" w:rsidRPr="00FB4F36">
        <w:t>s</w:t>
      </w:r>
      <w:r w:rsidR="59008478" w:rsidRPr="00E767E5">
        <w:t>hould</w:t>
      </w:r>
      <w:r w:rsidR="45511567" w:rsidRPr="00E767E5">
        <w:t xml:space="preserve"> include evidence of efforts at enhancement of classroom teaching (such as attendance at college and university programs related to instruction and results of mentoring interactions), and demonstration of effective engagement with undergraduate or graduate students on an individual basis such as undergraduate advising, supervision of undergraduate research, advising of student organizations, or participation on graduate committees.</w:t>
      </w:r>
    </w:p>
    <w:p w14:paraId="051607FB" w14:textId="61D5A7DC" w:rsidR="0065049F" w:rsidRPr="00E767E5" w:rsidRDefault="004A1496" w:rsidP="00231C78">
      <w:pPr>
        <w:spacing w:after="120"/>
      </w:pPr>
      <w:r w:rsidRPr="00E767E5">
        <w:t xml:space="preserve">Departments should keep records of </w:t>
      </w:r>
      <w:r w:rsidR="003C04CC" w:rsidRPr="00E767E5">
        <w:t xml:space="preserve">SIRS </w:t>
      </w:r>
      <w:r w:rsidR="005811A7">
        <w:t xml:space="preserve">or SPLS </w:t>
      </w:r>
      <w:r w:rsidR="003C04CC" w:rsidRPr="00E767E5">
        <w:t xml:space="preserve">scores </w:t>
      </w:r>
      <w:r w:rsidR="006C008D" w:rsidRPr="00E767E5">
        <w:t xml:space="preserve">(or equivalent) </w:t>
      </w:r>
      <w:r w:rsidR="003C04CC" w:rsidRPr="00E767E5">
        <w:t>for all courses</w:t>
      </w:r>
      <w:r w:rsidR="00522ABF" w:rsidRPr="00E767E5">
        <w:t xml:space="preserve">, </w:t>
      </w:r>
      <w:r w:rsidRPr="00E767E5">
        <w:t xml:space="preserve">and </w:t>
      </w:r>
      <w:r w:rsidR="00522ABF" w:rsidRPr="00E767E5">
        <w:t>of p</w:t>
      </w:r>
      <w:r w:rsidR="0091243F" w:rsidRPr="00E767E5">
        <w:t>eer evaluation by members of the candidate’s unit</w:t>
      </w:r>
      <w:r w:rsidRPr="00E767E5">
        <w:t>.</w:t>
      </w:r>
    </w:p>
    <w:p w14:paraId="393CD045" w14:textId="77777777" w:rsidR="00AE39FF" w:rsidRPr="00EF233D" w:rsidRDefault="00AE39FF" w:rsidP="00627999">
      <w:pPr>
        <w:pStyle w:val="Heading3"/>
      </w:pPr>
      <w:bookmarkStart w:id="7" w:name="_Toc82173079"/>
      <w:bookmarkStart w:id="8" w:name="_Toc110324371"/>
      <w:r w:rsidRPr="00EF233D">
        <w:t>Service/Leadership</w:t>
      </w:r>
      <w:bookmarkEnd w:id="7"/>
      <w:bookmarkEnd w:id="8"/>
    </w:p>
    <w:p w14:paraId="4C3B08A5" w14:textId="77777777" w:rsidR="00231C78" w:rsidRDefault="7631B20F" w:rsidP="00231C78">
      <w:pPr>
        <w:spacing w:after="120"/>
      </w:pPr>
      <w:r w:rsidRPr="1E9535D0">
        <w:t xml:space="preserve">Beginning </w:t>
      </w:r>
      <w:r w:rsidR="2DAB15C0" w:rsidRPr="1E9535D0">
        <w:t>assistant professors</w:t>
      </w:r>
      <w:r w:rsidRPr="1E9535D0">
        <w:t xml:space="preserve"> should not be </w:t>
      </w:r>
      <w:r w:rsidR="47B5C5E7" w:rsidRPr="1E9535D0">
        <w:t xml:space="preserve">overly </w:t>
      </w:r>
      <w:r w:rsidRPr="1E9535D0">
        <w:t xml:space="preserve">burdened with </w:t>
      </w:r>
      <w:r w:rsidR="47B5C5E7" w:rsidRPr="1E9535D0">
        <w:t xml:space="preserve">internal </w:t>
      </w:r>
      <w:r w:rsidRPr="1E9535D0">
        <w:t xml:space="preserve">service activities, but </w:t>
      </w:r>
      <w:r w:rsidR="065D03A3" w:rsidRPr="1E9535D0">
        <w:t>should d</w:t>
      </w:r>
      <w:r w:rsidR="1A553865" w:rsidRPr="1E9535D0">
        <w:t xml:space="preserve">emonstrate </w:t>
      </w:r>
      <w:r w:rsidR="02354756" w:rsidRPr="1E9535D0">
        <w:t xml:space="preserve">growing </w:t>
      </w:r>
      <w:r w:rsidR="1A553865" w:rsidRPr="1E9535D0">
        <w:t>contributions to departmental, college or university committees.</w:t>
      </w:r>
    </w:p>
    <w:p w14:paraId="76891391" w14:textId="72072349" w:rsidR="00FE7195" w:rsidRDefault="065D03A3" w:rsidP="00231C78">
      <w:pPr>
        <w:spacing w:after="120"/>
      </w:pPr>
      <w:r w:rsidRPr="1E9535D0">
        <w:t xml:space="preserve">The candidate should provide </w:t>
      </w:r>
      <w:r w:rsidR="61CD1F4E" w:rsidRPr="1E9535D0">
        <w:t>evidence of</w:t>
      </w:r>
      <w:r w:rsidR="1A553865" w:rsidRPr="1E9535D0">
        <w:t xml:space="preserve"> </w:t>
      </w:r>
      <w:r w:rsidR="5FCE3E95" w:rsidRPr="1E9535D0">
        <w:t>develop</w:t>
      </w:r>
      <w:r w:rsidR="1A553865" w:rsidRPr="1E9535D0">
        <w:t xml:space="preserve">ing disciplinary </w:t>
      </w:r>
      <w:r w:rsidR="611E4055" w:rsidRPr="1E9535D0">
        <w:t xml:space="preserve">leadership and </w:t>
      </w:r>
      <w:r w:rsidR="2CF44AC3" w:rsidRPr="1E9535D0">
        <w:t xml:space="preserve">service </w:t>
      </w:r>
      <w:r w:rsidR="02354756" w:rsidRPr="1E9535D0">
        <w:t>as demonstrated by</w:t>
      </w:r>
      <w:r w:rsidR="1A553865" w:rsidRPr="1E9535D0">
        <w:t xml:space="preserve">, </w:t>
      </w:r>
      <w:r w:rsidR="02354756" w:rsidRPr="1E9535D0">
        <w:t>for instance</w:t>
      </w:r>
      <w:r w:rsidR="1A553865" w:rsidRPr="1E9535D0">
        <w:t xml:space="preserve">, </w:t>
      </w:r>
      <w:r w:rsidR="3BC6C0AC" w:rsidRPr="1E9535D0">
        <w:t xml:space="preserve">reviewing of papers and research proposals, </w:t>
      </w:r>
      <w:r w:rsidR="02354756" w:rsidRPr="1E9535D0">
        <w:t xml:space="preserve">significant roles in </w:t>
      </w:r>
      <w:r w:rsidR="1A553865" w:rsidRPr="1E9535D0">
        <w:t>professional societies</w:t>
      </w:r>
      <w:r w:rsidR="3BC6C0AC" w:rsidRPr="1E9535D0">
        <w:t>, session or conference organization,</w:t>
      </w:r>
      <w:r w:rsidRPr="1E9535D0">
        <w:t xml:space="preserve"> or other professional </w:t>
      </w:r>
      <w:r w:rsidR="2CF44AC3" w:rsidRPr="1E9535D0">
        <w:t xml:space="preserve">service and </w:t>
      </w:r>
      <w:r w:rsidR="05B67ECA" w:rsidRPr="1E9535D0">
        <w:t xml:space="preserve">leadership </w:t>
      </w:r>
      <w:r w:rsidRPr="1E9535D0">
        <w:t>activities</w:t>
      </w:r>
      <w:r w:rsidR="02354756" w:rsidRPr="1E9535D0">
        <w:t>.</w:t>
      </w:r>
    </w:p>
    <w:p w14:paraId="3A88D814" w14:textId="7DBA1984" w:rsidR="00FE7195" w:rsidRPr="00EF233D" w:rsidRDefault="00FE7195" w:rsidP="00627999">
      <w:pPr>
        <w:pStyle w:val="Heading3"/>
      </w:pPr>
      <w:bookmarkStart w:id="9" w:name="_Toc110324372"/>
      <w:r w:rsidRPr="00EF233D">
        <w:t xml:space="preserve">Timing of Review for </w:t>
      </w:r>
      <w:r w:rsidR="003A1E20" w:rsidRPr="00EF233D">
        <w:t xml:space="preserve">Reappointment </w:t>
      </w:r>
      <w:r w:rsidRPr="00EF233D">
        <w:t xml:space="preserve">to </w:t>
      </w:r>
      <w:r w:rsidR="003A1E20" w:rsidRPr="00EF233D">
        <w:t xml:space="preserve">a second probationary </w:t>
      </w:r>
      <w:r w:rsidR="00E17402" w:rsidRPr="00EF233D">
        <w:t>appointment</w:t>
      </w:r>
      <w:bookmarkEnd w:id="9"/>
    </w:p>
    <w:p w14:paraId="6530BC5F" w14:textId="7CEB17A6" w:rsidR="00FE7195" w:rsidRPr="00E767E5" w:rsidRDefault="00FE7195" w:rsidP="00231C78">
      <w:pPr>
        <w:spacing w:after="120"/>
      </w:pPr>
      <w:r w:rsidRPr="1E9535D0">
        <w:t xml:space="preserve">Review for </w:t>
      </w:r>
      <w:r w:rsidR="00E17402">
        <w:t>reappointment</w:t>
      </w:r>
      <w:r w:rsidRPr="1E9535D0">
        <w:t xml:space="preserve"> normally takes place in the candidate’s </w:t>
      </w:r>
      <w:r w:rsidR="000272D9">
        <w:t>third</w:t>
      </w:r>
      <w:r w:rsidR="00E17402">
        <w:t xml:space="preserve"> </w:t>
      </w:r>
      <w:r w:rsidRPr="1E9535D0">
        <w:t xml:space="preserve">year as a tenure track assistant professor at </w:t>
      </w:r>
      <w:r w:rsidR="00E17402">
        <w:t>MSU</w:t>
      </w:r>
      <w:r w:rsidR="003C1ED7">
        <w:t xml:space="preserve"> </w:t>
      </w:r>
      <w:r w:rsidR="003C1ED7" w:rsidRPr="1E9535D0">
        <w:t>or in rank in a comparable position at another university</w:t>
      </w:r>
      <w:r w:rsidR="00A84FDB">
        <w:t>.</w:t>
      </w:r>
      <w:r w:rsidRPr="1E9535D0">
        <w:t xml:space="preserve"> </w:t>
      </w:r>
      <w:r w:rsidR="002A0209" w:rsidRPr="1E9535D0">
        <w:t xml:space="preserve">It is </w:t>
      </w:r>
      <w:r w:rsidR="002A0209" w:rsidRPr="1E9535D0">
        <w:lastRenderedPageBreak/>
        <w:t xml:space="preserve">important that the University have as complete a picture of a candidate’s record as possible at the time of </w:t>
      </w:r>
      <w:r w:rsidR="003E181B">
        <w:t>reappointment review, and therefore r</w:t>
      </w:r>
      <w:r w:rsidR="000272D9">
        <w:t xml:space="preserve">eappointment review prior to the third year </w:t>
      </w:r>
      <w:r w:rsidR="009E044D">
        <w:t xml:space="preserve">in rank </w:t>
      </w:r>
      <w:r w:rsidR="000272D9">
        <w:t>is discouraged</w:t>
      </w:r>
      <w:r w:rsidR="003E181B">
        <w:t>. If a candidate does want to be reviewed for reappointment</w:t>
      </w:r>
      <w:r w:rsidR="00806407">
        <w:t xml:space="preserve"> prior to their third year in rank, they must abide by the </w:t>
      </w:r>
      <w:r w:rsidR="00910A16">
        <w:t xml:space="preserve">decision that is made (i.e., they cannot be reviewed again the next year if reappointment </w:t>
      </w:r>
      <w:r w:rsidR="00915B71">
        <w:t>is not successful).</w:t>
      </w:r>
    </w:p>
    <w:p w14:paraId="5D4B855C" w14:textId="12839ED9" w:rsidR="005D2B51" w:rsidRPr="008A0E35" w:rsidRDefault="34DFBA45" w:rsidP="008A0E35">
      <w:pPr>
        <w:pStyle w:val="Heading2"/>
      </w:pPr>
      <w:bookmarkStart w:id="10" w:name="_Toc161294822"/>
      <w:r w:rsidRPr="008A0E35">
        <w:t>Promotion</w:t>
      </w:r>
      <w:r w:rsidR="4FED59C4" w:rsidRPr="008A0E35">
        <w:t xml:space="preserve"> to Associate </w:t>
      </w:r>
      <w:r w:rsidRPr="008A0E35">
        <w:t>Professor with T</w:t>
      </w:r>
      <w:r w:rsidR="4B23025E" w:rsidRPr="008A0E35">
        <w:t>enure</w:t>
      </w:r>
      <w:bookmarkEnd w:id="10"/>
    </w:p>
    <w:p w14:paraId="3547F0DA" w14:textId="77777777" w:rsidR="00D62767" w:rsidRPr="00E767E5" w:rsidRDefault="000E2F3A" w:rsidP="00D62767">
      <w:pPr>
        <w:pStyle w:val="CM29"/>
        <w:spacing w:line="233" w:lineRule="atLeast"/>
        <w:rPr>
          <w:rFonts w:ascii="Arial" w:hAnsi="Arial" w:cs="Arial"/>
          <w:color w:val="000000"/>
        </w:rPr>
      </w:pPr>
      <w:r w:rsidRPr="00E767E5">
        <w:rPr>
          <w:rFonts w:ascii="Arial" w:hAnsi="Arial" w:cs="Arial"/>
          <w:color w:val="000000"/>
        </w:rPr>
        <w:t xml:space="preserve">The standard for promotion to associate professor is </w:t>
      </w:r>
      <w:r w:rsidR="00791792" w:rsidRPr="00E767E5">
        <w:rPr>
          <w:rFonts w:ascii="Arial" w:hAnsi="Arial" w:cs="Arial"/>
          <w:color w:val="000000"/>
        </w:rPr>
        <w:t>demonstrated</w:t>
      </w:r>
      <w:r w:rsidR="00D62767" w:rsidRPr="00E767E5">
        <w:rPr>
          <w:rFonts w:ascii="Arial" w:hAnsi="Arial" w:cs="Arial"/>
          <w:color w:val="000000"/>
        </w:rPr>
        <w:t xml:space="preserve"> excellence </w:t>
      </w:r>
      <w:r w:rsidR="00791792" w:rsidRPr="00E767E5">
        <w:rPr>
          <w:rFonts w:ascii="Arial" w:hAnsi="Arial" w:cs="Arial"/>
          <w:color w:val="000000"/>
        </w:rPr>
        <w:t xml:space="preserve">in </w:t>
      </w:r>
      <w:r w:rsidR="00CA0D93" w:rsidRPr="00E767E5">
        <w:rPr>
          <w:rFonts w:ascii="Arial" w:hAnsi="Arial" w:cs="Arial"/>
          <w:color w:val="000000"/>
        </w:rPr>
        <w:t xml:space="preserve">research, </w:t>
      </w:r>
      <w:r w:rsidR="00522ABF" w:rsidRPr="00E767E5">
        <w:rPr>
          <w:rFonts w:ascii="Arial" w:hAnsi="Arial" w:cs="Arial"/>
          <w:color w:val="000000"/>
        </w:rPr>
        <w:t>teaching, and leadership/service</w:t>
      </w:r>
      <w:r w:rsidR="00D62767" w:rsidRPr="00E767E5">
        <w:rPr>
          <w:rFonts w:ascii="Arial" w:hAnsi="Arial" w:cs="Arial"/>
          <w:color w:val="000000"/>
        </w:rPr>
        <w:t xml:space="preserve"> and convincing evidence that a </w:t>
      </w:r>
      <w:r w:rsidR="00791792" w:rsidRPr="00E767E5">
        <w:rPr>
          <w:rFonts w:ascii="Arial" w:hAnsi="Arial" w:cs="Arial"/>
          <w:color w:val="000000"/>
        </w:rPr>
        <w:t>comparable</w:t>
      </w:r>
      <w:r w:rsidR="00D62767" w:rsidRPr="00E767E5">
        <w:rPr>
          <w:rFonts w:ascii="Arial" w:hAnsi="Arial" w:cs="Arial"/>
          <w:color w:val="000000"/>
        </w:rPr>
        <w:t xml:space="preserve"> level of performance will continue</w:t>
      </w:r>
      <w:r w:rsidR="001975D7" w:rsidRPr="00E767E5">
        <w:rPr>
          <w:rFonts w:ascii="Arial" w:hAnsi="Arial" w:cs="Arial"/>
          <w:color w:val="000000"/>
        </w:rPr>
        <w:t xml:space="preserve"> after promotion</w:t>
      </w:r>
      <w:r w:rsidR="00D62767" w:rsidRPr="00E767E5">
        <w:rPr>
          <w:rFonts w:ascii="Arial" w:hAnsi="Arial" w:cs="Arial"/>
          <w:color w:val="000000"/>
        </w:rPr>
        <w:t xml:space="preserve">. </w:t>
      </w:r>
    </w:p>
    <w:p w14:paraId="23EFB5DC" w14:textId="77777777" w:rsidR="00AE39FF" w:rsidRPr="00EF233D" w:rsidRDefault="00AE39FF" w:rsidP="00627999">
      <w:pPr>
        <w:pStyle w:val="Heading3"/>
      </w:pPr>
      <w:bookmarkStart w:id="11" w:name="_Toc82173081"/>
      <w:bookmarkStart w:id="12" w:name="_Toc110324374"/>
      <w:r w:rsidRPr="00EF233D">
        <w:t>Research</w:t>
      </w:r>
      <w:bookmarkEnd w:id="11"/>
      <w:bookmarkEnd w:id="12"/>
    </w:p>
    <w:p w14:paraId="2954A0BD" w14:textId="77777777" w:rsidR="00231C78" w:rsidRDefault="00D62767" w:rsidP="00231C78">
      <w:pPr>
        <w:spacing w:after="120"/>
      </w:pPr>
      <w:r w:rsidRPr="00E767E5">
        <w:t xml:space="preserve">An essential criterion for </w:t>
      </w:r>
      <w:r w:rsidR="00791792" w:rsidRPr="00E767E5">
        <w:t>promotion to associate professor with</w:t>
      </w:r>
      <w:r w:rsidR="00734F25" w:rsidRPr="00E767E5">
        <w:t xml:space="preserve"> </w:t>
      </w:r>
      <w:r w:rsidRPr="00E767E5">
        <w:t xml:space="preserve">tenure in </w:t>
      </w:r>
      <w:r w:rsidR="007448A7" w:rsidRPr="00E767E5">
        <w:t>the c</w:t>
      </w:r>
      <w:r w:rsidR="001975D7" w:rsidRPr="00E767E5">
        <w:t xml:space="preserve">ollege </w:t>
      </w:r>
      <w:r w:rsidRPr="00E767E5">
        <w:t xml:space="preserve">is </w:t>
      </w:r>
      <w:r w:rsidR="00791792" w:rsidRPr="00E767E5">
        <w:t xml:space="preserve">demonstrated stature as one of the leading researchers nationally and internationally in the candidate’s field and career cohort. This stature must be demonstrated by </w:t>
      </w:r>
      <w:r w:rsidR="001975D7" w:rsidRPr="00E767E5">
        <w:t xml:space="preserve">outstanding </w:t>
      </w:r>
      <w:r w:rsidR="00791792" w:rsidRPr="00E767E5">
        <w:t>research publication</w:t>
      </w:r>
      <w:r w:rsidR="001975D7" w:rsidRPr="00E767E5">
        <w:t>s</w:t>
      </w:r>
      <w:r w:rsidR="00791792" w:rsidRPr="00E767E5">
        <w:t>, on-going competitive external research funding, and strong letters of review from leading senior researchers who are independent of the candidate.</w:t>
      </w:r>
    </w:p>
    <w:p w14:paraId="1B09B0E1" w14:textId="77777777" w:rsidR="00231C78" w:rsidRDefault="2CDF7588" w:rsidP="00231C78">
      <w:pPr>
        <w:spacing w:after="120"/>
      </w:pPr>
      <w:r w:rsidRPr="1E9535D0">
        <w:t xml:space="preserve">The record of publication </w:t>
      </w:r>
      <w:r w:rsidR="36362F1C" w:rsidRPr="1E9535D0">
        <w:t xml:space="preserve">must </w:t>
      </w:r>
      <w:r w:rsidR="3F48EECE" w:rsidRPr="1E9535D0">
        <w:t>constitut</w:t>
      </w:r>
      <w:r w:rsidR="36362F1C" w:rsidRPr="1E9535D0">
        <w:t>e</w:t>
      </w:r>
      <w:r w:rsidR="3F48EECE" w:rsidRPr="1E9535D0">
        <w:t xml:space="preserve"> </w:t>
      </w:r>
      <w:r w:rsidR="02354756" w:rsidRPr="1E9535D0">
        <w:t xml:space="preserve">a body of </w:t>
      </w:r>
      <w:r w:rsidR="0C45344A" w:rsidRPr="1E9535D0">
        <w:t xml:space="preserve">research of </w:t>
      </w:r>
      <w:r w:rsidRPr="1E9535D0">
        <w:t>high</w:t>
      </w:r>
      <w:r w:rsidR="0C45344A" w:rsidRPr="1E9535D0">
        <w:t xml:space="preserve"> quality and </w:t>
      </w:r>
      <w:r w:rsidRPr="1E9535D0">
        <w:t xml:space="preserve">of sufficient </w:t>
      </w:r>
      <w:r w:rsidR="0C45344A" w:rsidRPr="1E9535D0">
        <w:t xml:space="preserve">quantity to demonstrate a leading and highly productive research program with strong </w:t>
      </w:r>
      <w:r w:rsidR="7A1D5033" w:rsidRPr="1E9535D0">
        <w:t xml:space="preserve">and growing </w:t>
      </w:r>
      <w:r w:rsidR="0C45344A" w:rsidRPr="1E9535D0">
        <w:t xml:space="preserve">national/international impact. These publications </w:t>
      </w:r>
      <w:r w:rsidR="4505B646" w:rsidRPr="1E9535D0">
        <w:t xml:space="preserve">should </w:t>
      </w:r>
      <w:r w:rsidR="0C45344A" w:rsidRPr="1E9535D0">
        <w:t xml:space="preserve">be based on work at </w:t>
      </w:r>
      <w:r w:rsidRPr="1E9535D0">
        <w:t>Michigan State University</w:t>
      </w:r>
      <w:r w:rsidR="1F3926D8" w:rsidRPr="1E9535D0">
        <w:t xml:space="preserve"> </w:t>
      </w:r>
      <w:r w:rsidR="6D4B6318" w:rsidRPr="1E9535D0">
        <w:t>or at other institutions where the candidate previously held a comparable position. They should</w:t>
      </w:r>
      <w:r w:rsidRPr="1E9535D0">
        <w:t xml:space="preserve"> be publis</w:t>
      </w:r>
      <w:r w:rsidR="1F3926D8" w:rsidRPr="1E9535D0">
        <w:t>hed or accepted for publication</w:t>
      </w:r>
      <w:r w:rsidRPr="1E9535D0">
        <w:t xml:space="preserve"> </w:t>
      </w:r>
      <w:r w:rsidR="02354756" w:rsidRPr="1E9535D0">
        <w:t xml:space="preserve">in leading peer-reviewed scientific journals and </w:t>
      </w:r>
      <w:r w:rsidR="0C45344A" w:rsidRPr="1E9535D0">
        <w:t>comparable</w:t>
      </w:r>
      <w:r w:rsidR="02354756" w:rsidRPr="1E9535D0">
        <w:t xml:space="preserve"> </w:t>
      </w:r>
      <w:r w:rsidR="0C45344A" w:rsidRPr="1E9535D0">
        <w:t>outlets.</w:t>
      </w:r>
      <w:r w:rsidRPr="1E9535D0">
        <w:t xml:space="preserve"> </w:t>
      </w:r>
      <w:r w:rsidR="40630229" w:rsidRPr="1E9535D0">
        <w:t>Demonstrated independence from previous mentors such as Ph.D. and post-doctoral advisors is essential, and i</w:t>
      </w:r>
      <w:r w:rsidR="3A822A39" w:rsidRPr="1E9535D0">
        <w:t>ndependent scientific leadership must be demonstrated. I</w:t>
      </w:r>
      <w:r w:rsidR="1F3926D8" w:rsidRPr="1E9535D0">
        <w:t xml:space="preserve">n most fields a substantial </w:t>
      </w:r>
      <w:r w:rsidR="61F979CA" w:rsidRPr="1E9535D0">
        <w:t>majority</w:t>
      </w:r>
      <w:r w:rsidR="1F3926D8" w:rsidRPr="1E9535D0">
        <w:t xml:space="preserve"> of </w:t>
      </w:r>
      <w:r w:rsidR="61F979CA" w:rsidRPr="1E9535D0">
        <w:t xml:space="preserve">the </w:t>
      </w:r>
      <w:r w:rsidR="1F3926D8" w:rsidRPr="1E9535D0">
        <w:t xml:space="preserve">publications </w:t>
      </w:r>
      <w:r w:rsidR="61F979CA" w:rsidRPr="1E9535D0">
        <w:t>based on work done after appointment at M</w:t>
      </w:r>
      <w:r w:rsidR="0030068A">
        <w:t>SU</w:t>
      </w:r>
      <w:r w:rsidR="61F979CA" w:rsidRPr="1E9535D0">
        <w:t xml:space="preserve"> </w:t>
      </w:r>
      <w:r w:rsidR="6D4B6318" w:rsidRPr="1E9535D0">
        <w:t xml:space="preserve">or at other institutions where the candidate previously held a position of comparable rank, </w:t>
      </w:r>
      <w:r w:rsidR="3A822A39" w:rsidRPr="1E9535D0">
        <w:t>should be from the candidate</w:t>
      </w:r>
      <w:r w:rsidR="4CA895A4" w:rsidRPr="1E9535D0">
        <w:t>’</w:t>
      </w:r>
      <w:r w:rsidR="61F979CA" w:rsidRPr="1E9535D0">
        <w:t>s research program with</w:t>
      </w:r>
      <w:r w:rsidR="3A822A39" w:rsidRPr="1E9535D0">
        <w:t xml:space="preserve"> the candidate as the intellectual leader. </w:t>
      </w:r>
      <w:r w:rsidR="1F3926D8" w:rsidRPr="1E9535D0">
        <w:t>Exceptions to these criteria</w:t>
      </w:r>
      <w:r w:rsidR="3A822A39" w:rsidRPr="1E9535D0">
        <w:t>, such as in</w:t>
      </w:r>
      <w:r w:rsidR="1F3926D8" w:rsidRPr="1E9535D0">
        <w:t xml:space="preserve"> fields where very large teams are needed for important progress to be made</w:t>
      </w:r>
      <w:r w:rsidR="3A822A39" w:rsidRPr="1E9535D0">
        <w:t xml:space="preserve">, must be </w:t>
      </w:r>
      <w:r w:rsidR="3ECD829B" w:rsidRPr="1E9535D0">
        <w:t>agreed to</w:t>
      </w:r>
      <w:r w:rsidR="3A822A39" w:rsidRPr="1E9535D0">
        <w:t xml:space="preserve"> at </w:t>
      </w:r>
      <w:r w:rsidR="3ECD829B" w:rsidRPr="1E9535D0">
        <w:t>the</w:t>
      </w:r>
      <w:r w:rsidR="3A822A39" w:rsidRPr="1E9535D0">
        <w:t xml:space="preserve"> ti</w:t>
      </w:r>
      <w:r w:rsidR="3ECD829B" w:rsidRPr="1E9535D0">
        <w:t>me</w:t>
      </w:r>
      <w:r w:rsidR="3A822A39" w:rsidRPr="1E9535D0">
        <w:t xml:space="preserve"> the candidate is hired and </w:t>
      </w:r>
      <w:r w:rsidR="3ECD829B" w:rsidRPr="1E9535D0">
        <w:t>documented</w:t>
      </w:r>
      <w:r w:rsidR="3A822A39" w:rsidRPr="1E9535D0">
        <w:t xml:space="preserve"> in the </w:t>
      </w:r>
      <w:r w:rsidR="3ECD829B" w:rsidRPr="1E9535D0">
        <w:t>promotion</w:t>
      </w:r>
      <w:r w:rsidR="3A822A39" w:rsidRPr="1E9535D0">
        <w:t xml:space="preserve"> materials.</w:t>
      </w:r>
      <w:r w:rsidR="1F3926D8" w:rsidRPr="1E9535D0">
        <w:t xml:space="preserve"> </w:t>
      </w:r>
    </w:p>
    <w:p w14:paraId="32007EE6" w14:textId="77777777" w:rsidR="00231C78" w:rsidRDefault="09F5B476" w:rsidP="00231C78">
      <w:pPr>
        <w:spacing w:after="120"/>
      </w:pPr>
      <w:r w:rsidRPr="1E9535D0">
        <w:t>Competitive, external research funding is available in most of the disciplines in the College of Natural Science and is usually necessary to support a research program of the quality and impact expected at M</w:t>
      </w:r>
      <w:r w:rsidR="0030068A">
        <w:t>SU</w:t>
      </w:r>
      <w:r w:rsidRPr="1E9535D0">
        <w:t>. E</w:t>
      </w:r>
      <w:r w:rsidR="79A8E57F" w:rsidRPr="1E9535D0">
        <w:t xml:space="preserve">xternal funding </w:t>
      </w:r>
      <w:r w:rsidR="3F48EECE" w:rsidRPr="1E9535D0">
        <w:t xml:space="preserve">must be </w:t>
      </w:r>
      <w:r w:rsidR="0C45344A" w:rsidRPr="1E9535D0">
        <w:t xml:space="preserve">at a level sufficient to support an on-going research program and </w:t>
      </w:r>
      <w:r w:rsidR="55F4AB37" w:rsidRPr="1E9535D0">
        <w:t xml:space="preserve">in keeping </w:t>
      </w:r>
      <w:r w:rsidR="0C45344A" w:rsidRPr="1E9535D0">
        <w:t xml:space="preserve">with </w:t>
      </w:r>
      <w:r w:rsidR="40630229" w:rsidRPr="1E9535D0">
        <w:t xml:space="preserve">disciplinary </w:t>
      </w:r>
      <w:r w:rsidR="0C45344A" w:rsidRPr="1E9535D0">
        <w:t xml:space="preserve">norms for </w:t>
      </w:r>
      <w:r w:rsidR="40630229" w:rsidRPr="1E9535D0">
        <w:t>excellent</w:t>
      </w:r>
      <w:r w:rsidR="55F4AB37" w:rsidRPr="1E9535D0">
        <w:t xml:space="preserve"> </w:t>
      </w:r>
      <w:r w:rsidR="0C45344A" w:rsidRPr="1E9535D0">
        <w:t>research programs</w:t>
      </w:r>
      <w:r w:rsidR="55F4AB37" w:rsidRPr="1E9535D0">
        <w:t xml:space="preserve"> in the candidate’s field</w:t>
      </w:r>
      <w:r w:rsidR="0C45344A" w:rsidRPr="1E9535D0">
        <w:t xml:space="preserve">. </w:t>
      </w:r>
      <w:r w:rsidR="3F48EECE" w:rsidRPr="1E9535D0">
        <w:t>Funding should be in place to support continuing research after promotion</w:t>
      </w:r>
      <w:r w:rsidR="164E8B2D" w:rsidRPr="1E9535D0">
        <w:t xml:space="preserve">, or </w:t>
      </w:r>
      <w:r w:rsidR="52E6033B" w:rsidRPr="1E9535D0">
        <w:t xml:space="preserve">the candidate should have a track record of </w:t>
      </w:r>
      <w:r w:rsidR="25D23560" w:rsidRPr="1E9535D0">
        <w:t xml:space="preserve">significant </w:t>
      </w:r>
      <w:r w:rsidR="71924394" w:rsidRPr="1E9535D0">
        <w:t xml:space="preserve">external </w:t>
      </w:r>
      <w:r w:rsidR="69BEFB3B" w:rsidRPr="1E9535D0">
        <w:t>funding</w:t>
      </w:r>
      <w:r w:rsidR="71924394" w:rsidRPr="1E9535D0">
        <w:t>,</w:t>
      </w:r>
      <w:r w:rsidR="69BEFB3B" w:rsidRPr="1E9535D0">
        <w:t xml:space="preserve"> with applications</w:t>
      </w:r>
      <w:r w:rsidR="25D23560" w:rsidRPr="1E9535D0">
        <w:t xml:space="preserve"> pending at the time of review</w:t>
      </w:r>
      <w:r w:rsidR="3F48EECE" w:rsidRPr="1E9535D0">
        <w:t xml:space="preserve">. </w:t>
      </w:r>
      <w:r w:rsidR="3ECD829B" w:rsidRPr="1E9535D0">
        <w:t xml:space="preserve">Independent scientific leadership is expected, and in most fields the candidate should have obtained </w:t>
      </w:r>
      <w:r w:rsidR="61F979CA" w:rsidRPr="1E9535D0">
        <w:t xml:space="preserve">on-going </w:t>
      </w:r>
      <w:r w:rsidR="3ECD829B" w:rsidRPr="1E9535D0">
        <w:t xml:space="preserve">funding as principal investigator.  </w:t>
      </w:r>
      <w:r w:rsidR="547D85A5" w:rsidRPr="1E9535D0">
        <w:t xml:space="preserve">In a few fields, obtaining independent external funding is not the disciplinary norm. In these cases, this must </w:t>
      </w:r>
      <w:r w:rsidR="4CA895A4" w:rsidRPr="1E9535D0">
        <w:t xml:space="preserve">be clarified and understood by </w:t>
      </w:r>
      <w:r w:rsidR="6B42BFAC" w:rsidRPr="1E9535D0">
        <w:t xml:space="preserve">the candidate, department, and college </w:t>
      </w:r>
      <w:r w:rsidR="547D85A5" w:rsidRPr="1E9535D0">
        <w:t>at the time the candidate is hired and documented in the promotion materials.</w:t>
      </w:r>
    </w:p>
    <w:p w14:paraId="24BE1950" w14:textId="384DCD48" w:rsidR="00231C78" w:rsidRDefault="0BA3BA99" w:rsidP="00231C78">
      <w:pPr>
        <w:spacing w:after="120"/>
      </w:pPr>
      <w:r w:rsidRPr="1E9535D0">
        <w:t xml:space="preserve">Collaborative research is also highly valued. </w:t>
      </w:r>
      <w:r w:rsidR="53E6CD2B" w:rsidRPr="1E9535D0">
        <w:t>Each c</w:t>
      </w:r>
      <w:r w:rsidRPr="1E9535D0">
        <w:t xml:space="preserve">andidate should clearly identify </w:t>
      </w:r>
      <w:r w:rsidR="26C028FE" w:rsidRPr="1E9535D0">
        <w:t>their</w:t>
      </w:r>
      <w:r w:rsidRPr="1E9535D0">
        <w:t xml:space="preserve"> role in any collaborative projects</w:t>
      </w:r>
      <w:r w:rsidR="61F979CA" w:rsidRPr="1E9535D0">
        <w:t>,</w:t>
      </w:r>
      <w:r w:rsidRPr="1E9535D0">
        <w:t xml:space="preserve"> </w:t>
      </w:r>
      <w:r w:rsidR="53E6CD2B" w:rsidRPr="1E9535D0">
        <w:t>provide</w:t>
      </w:r>
      <w:r w:rsidRPr="1E9535D0">
        <w:t xml:space="preserve"> evidence of a substantial role in each major collaboration and </w:t>
      </w:r>
      <w:r w:rsidR="53E6CD2B" w:rsidRPr="1E9535D0">
        <w:t xml:space="preserve">describe </w:t>
      </w:r>
      <w:r w:rsidRPr="1E9535D0">
        <w:t>the</w:t>
      </w:r>
      <w:r w:rsidR="219F28C3" w:rsidRPr="1E9535D0">
        <w:t>ir</w:t>
      </w:r>
      <w:r w:rsidRPr="1E9535D0">
        <w:t xml:space="preserve"> unique contribution to it,</w:t>
      </w:r>
      <w:r w:rsidR="00660107">
        <w:t xml:space="preserve"> </w:t>
      </w:r>
      <w:r w:rsidRPr="1E9535D0">
        <w:t>such as technical expertise or intellectual leadership</w:t>
      </w:r>
      <w:r w:rsidR="53E6CD2B" w:rsidRPr="1E9535D0">
        <w:t>.</w:t>
      </w:r>
      <w:r w:rsidRPr="1E9535D0">
        <w:t xml:space="preserve"> If collaborative funded research is a substantial component of the justification for promotion, the candidate’s role in obtaining the funding and undertaking the research should be described.</w:t>
      </w:r>
      <w:r w:rsidR="00231C78">
        <w:t xml:space="preserve"> </w:t>
      </w:r>
      <w:r w:rsidR="00231C78">
        <w:lastRenderedPageBreak/>
        <w:t>Explanatory letters (up to two) can help clarify the intellectual role of the candidate in the collaboration.</w:t>
      </w:r>
    </w:p>
    <w:p w14:paraId="7999EFD0" w14:textId="77777777" w:rsidR="00231C78" w:rsidRDefault="00E52188" w:rsidP="00231C78">
      <w:pPr>
        <w:spacing w:after="120"/>
      </w:pPr>
      <w:r w:rsidRPr="00E767E5">
        <w:t xml:space="preserve">The candidate must show a clearly defined direction for leading research </w:t>
      </w:r>
      <w:r w:rsidR="001975D7" w:rsidRPr="00E767E5">
        <w:t xml:space="preserve">after promotion </w:t>
      </w:r>
      <w:r w:rsidRPr="00E767E5">
        <w:t>as demonstrated by</w:t>
      </w:r>
      <w:r w:rsidR="001975D7" w:rsidRPr="00E767E5">
        <w:t>, for instance,</w:t>
      </w:r>
      <w:r w:rsidRPr="00E767E5">
        <w:t xml:space="preserve"> on-going research projects, </w:t>
      </w:r>
      <w:r w:rsidR="00231C78">
        <w:t xml:space="preserve">funding sustainability, </w:t>
      </w:r>
      <w:r w:rsidRPr="00E767E5">
        <w:t>publications in preparation</w:t>
      </w:r>
      <w:r w:rsidR="00A12FC4" w:rsidRPr="00E767E5">
        <w:t xml:space="preserve">, </w:t>
      </w:r>
      <w:r w:rsidR="00CB3A06" w:rsidRPr="00E767E5">
        <w:t xml:space="preserve">on-going external funding, </w:t>
      </w:r>
      <w:r w:rsidR="00E846A4" w:rsidRPr="00E767E5">
        <w:t xml:space="preserve">statements in letters of evaluation, and </w:t>
      </w:r>
      <w:r w:rsidR="004A68E6" w:rsidRPr="00E767E5">
        <w:t>d</w:t>
      </w:r>
      <w:r w:rsidR="00A12FC4" w:rsidRPr="00E767E5">
        <w:t xml:space="preserve">iscussion in </w:t>
      </w:r>
      <w:r w:rsidR="00616B92" w:rsidRPr="00E767E5">
        <w:t>the</w:t>
      </w:r>
      <w:r w:rsidR="00E846A4" w:rsidRPr="00E767E5">
        <w:t xml:space="preserve"> </w:t>
      </w:r>
      <w:r w:rsidR="001975D7" w:rsidRPr="00E767E5">
        <w:t xml:space="preserve">candidate’s </w:t>
      </w:r>
      <w:r w:rsidR="00CA0D93" w:rsidRPr="00E767E5">
        <w:t xml:space="preserve">research </w:t>
      </w:r>
      <w:r w:rsidR="001975D7" w:rsidRPr="00E767E5">
        <w:t xml:space="preserve">narrative in the </w:t>
      </w:r>
      <w:r w:rsidR="00A12FC4" w:rsidRPr="00E767E5">
        <w:t xml:space="preserve">promotion </w:t>
      </w:r>
      <w:r w:rsidR="001975D7" w:rsidRPr="00E767E5">
        <w:t>documents</w:t>
      </w:r>
      <w:r w:rsidRPr="00E767E5">
        <w:t>.</w:t>
      </w:r>
    </w:p>
    <w:p w14:paraId="5FAF1F0C" w14:textId="2191F553" w:rsidR="00B45C28" w:rsidRPr="00E767E5" w:rsidRDefault="61F979CA" w:rsidP="00231C78">
      <w:pPr>
        <w:spacing w:after="120"/>
      </w:pPr>
      <w:r w:rsidRPr="1E9535D0">
        <w:t>National visibility is critical</w:t>
      </w:r>
      <w:r w:rsidR="09B88508" w:rsidRPr="1E9535D0">
        <w:t>. T</w:t>
      </w:r>
      <w:r w:rsidRPr="1E9535D0">
        <w:t xml:space="preserve">he candidate should have a </w:t>
      </w:r>
      <w:r w:rsidR="7EE4CCFA" w:rsidRPr="6A86B982">
        <w:t xml:space="preserve">substantial </w:t>
      </w:r>
      <w:r w:rsidRPr="1E9535D0">
        <w:t xml:space="preserve">number of invitations to speak at professional meetings or leading universities and research organizations </w:t>
      </w:r>
      <w:r w:rsidR="09B88508" w:rsidRPr="1E9535D0">
        <w:t>and</w:t>
      </w:r>
      <w:r w:rsidRPr="1E9535D0">
        <w:t xml:space="preserve"> a growing number of submitted conference presentations based on research done at MSU. </w:t>
      </w:r>
    </w:p>
    <w:p w14:paraId="5C46FB7B" w14:textId="77777777" w:rsidR="00AE39FF" w:rsidRPr="00EF233D" w:rsidRDefault="00AE39FF" w:rsidP="00627999">
      <w:pPr>
        <w:pStyle w:val="Heading3"/>
      </w:pPr>
      <w:bookmarkStart w:id="13" w:name="_Toc82173082"/>
      <w:bookmarkStart w:id="14" w:name="_Toc110324375"/>
      <w:r w:rsidRPr="00EF233D">
        <w:t>Teaching/Student Engagement</w:t>
      </w:r>
      <w:bookmarkEnd w:id="13"/>
      <w:bookmarkEnd w:id="14"/>
    </w:p>
    <w:p w14:paraId="75D5A511" w14:textId="77777777" w:rsidR="00231C78" w:rsidRDefault="074D017B" w:rsidP="00231C78">
      <w:pPr>
        <w:spacing w:after="120"/>
      </w:pPr>
      <w:r w:rsidRPr="1E9535D0">
        <w:t>An essential criterion for promotion with tenure is demonstrated effectiveness at successfully</w:t>
      </w:r>
      <w:r w:rsidR="61F979CA" w:rsidRPr="1E9535D0">
        <w:t xml:space="preserve"> </w:t>
      </w:r>
      <w:r w:rsidRPr="1E9535D0">
        <w:t>engaging undergraduate and graduate students in the classroom</w:t>
      </w:r>
      <w:r w:rsidR="287C76E2" w:rsidRPr="1E9535D0">
        <w:t xml:space="preserve">, through </w:t>
      </w:r>
      <w:r w:rsidR="2CDF7588" w:rsidRPr="1E9535D0">
        <w:t xml:space="preserve">individual </w:t>
      </w:r>
      <w:r w:rsidR="287C76E2" w:rsidRPr="1E9535D0">
        <w:t>research supervision,</w:t>
      </w:r>
      <w:r w:rsidRPr="1E9535D0">
        <w:t xml:space="preserve"> </w:t>
      </w:r>
      <w:r w:rsidR="4792BA01" w:rsidRPr="1E9535D0">
        <w:t>or</w:t>
      </w:r>
      <w:r w:rsidRPr="1E9535D0">
        <w:t xml:space="preserve"> </w:t>
      </w:r>
      <w:r w:rsidR="287C76E2" w:rsidRPr="1E9535D0">
        <w:t xml:space="preserve">in </w:t>
      </w:r>
      <w:r w:rsidRPr="1E9535D0">
        <w:t>less formal settings.</w:t>
      </w:r>
      <w:bookmarkStart w:id="15" w:name="OLE_LINK7"/>
      <w:bookmarkStart w:id="16" w:name="OLE_LINK8"/>
    </w:p>
    <w:p w14:paraId="1007A861" w14:textId="77777777" w:rsidR="00231C78" w:rsidRDefault="1433E638" w:rsidP="00231C78">
      <w:pPr>
        <w:spacing w:after="120"/>
      </w:pPr>
      <w:r w:rsidRPr="1E9535D0">
        <w:rPr>
          <w:rFonts w:ascii="Arial" w:hAnsi="Arial" w:cs="Arial"/>
        </w:rPr>
        <w:t>Generally, t</w:t>
      </w:r>
      <w:r w:rsidR="4BC45C6A" w:rsidRPr="1E9535D0">
        <w:rPr>
          <w:rFonts w:ascii="Arial" w:hAnsi="Arial" w:cs="Arial"/>
        </w:rPr>
        <w:t xml:space="preserve">he candidate should demonstrate success at classroom teaching at the undergraduate </w:t>
      </w:r>
      <w:r w:rsidRPr="1E9535D0">
        <w:rPr>
          <w:rFonts w:ascii="Arial" w:hAnsi="Arial" w:cs="Arial"/>
        </w:rPr>
        <w:t>and</w:t>
      </w:r>
      <w:r w:rsidR="4BC45C6A" w:rsidRPr="1E9535D0">
        <w:rPr>
          <w:rFonts w:ascii="Arial" w:hAnsi="Arial" w:cs="Arial"/>
        </w:rPr>
        <w:t xml:space="preserve"> graduate level</w:t>
      </w:r>
      <w:r w:rsidRPr="1E9535D0">
        <w:rPr>
          <w:rFonts w:ascii="Arial" w:hAnsi="Arial" w:cs="Arial"/>
        </w:rPr>
        <w:t>s</w:t>
      </w:r>
      <w:r w:rsidR="4BC45C6A" w:rsidRPr="1E9535D0">
        <w:rPr>
          <w:rFonts w:ascii="Arial" w:hAnsi="Arial" w:cs="Arial"/>
        </w:rPr>
        <w:t>. The candidate should maintain a teaching portfolio</w:t>
      </w:r>
      <w:r w:rsidR="45511567" w:rsidRPr="1E9535D0">
        <w:rPr>
          <w:rFonts w:ascii="Arial" w:hAnsi="Arial" w:cs="Arial"/>
        </w:rPr>
        <w:t xml:space="preserve"> (see footnote 1 above)</w:t>
      </w:r>
      <w:r w:rsidR="4BC45C6A" w:rsidRPr="1E9535D0">
        <w:rPr>
          <w:rFonts w:ascii="Arial" w:hAnsi="Arial" w:cs="Arial"/>
        </w:rPr>
        <w:t xml:space="preserve">, </w:t>
      </w:r>
      <w:r w:rsidR="45511567" w:rsidRPr="1E9535D0">
        <w:rPr>
          <w:rFonts w:ascii="Arial" w:hAnsi="Arial" w:cs="Arial"/>
        </w:rPr>
        <w:t>and t</w:t>
      </w:r>
      <w:r w:rsidR="4BC45C6A" w:rsidRPr="1E9535D0">
        <w:rPr>
          <w:rFonts w:ascii="Arial" w:hAnsi="Arial" w:cs="Arial"/>
        </w:rPr>
        <w:t xml:space="preserve">he teaching portfolio should include evidence of efforts at enhancement of classroom teaching such as attendance at college and university programs related to instruction and results of mentoring interactions, and demonstration of success in engaging </w:t>
      </w:r>
      <w:r w:rsidR="2A92D2D3" w:rsidRPr="1E9535D0">
        <w:rPr>
          <w:rFonts w:ascii="Arial" w:hAnsi="Arial" w:cs="Arial"/>
        </w:rPr>
        <w:t xml:space="preserve">undergraduate and </w:t>
      </w:r>
      <w:r w:rsidR="4BC45C6A" w:rsidRPr="1E9535D0">
        <w:rPr>
          <w:rFonts w:ascii="Arial" w:hAnsi="Arial" w:cs="Arial"/>
        </w:rPr>
        <w:t>graduate students on an individual basis.</w:t>
      </w:r>
    </w:p>
    <w:p w14:paraId="358ECC59" w14:textId="77777777" w:rsidR="00231C78" w:rsidRDefault="45511567" w:rsidP="00231C78">
      <w:pPr>
        <w:spacing w:after="120"/>
      </w:pPr>
      <w:r w:rsidRPr="1E9535D0">
        <w:t xml:space="preserve">The department or program should effectively promote the candidate’s teaching skills through evaluation of the teaching portfolio, classroom visits by a peer evaluator, assignment of a teaching mentor, and annual review by the chair or director. </w:t>
      </w:r>
      <w:r w:rsidR="550401C5" w:rsidRPr="1E9535D0">
        <w:t xml:space="preserve">The teaching portfolio, peer evaluations, and SIRS scores should provide evidence that </w:t>
      </w:r>
      <w:r w:rsidR="17DD46EF" w:rsidRPr="1E9535D0">
        <w:t xml:space="preserve">effective </w:t>
      </w:r>
      <w:r w:rsidR="550401C5" w:rsidRPr="1E9535D0">
        <w:t>action was taken to improve teaching</w:t>
      </w:r>
      <w:r w:rsidR="005362B9">
        <w:t>,</w:t>
      </w:r>
      <w:r w:rsidR="00D942DE">
        <w:t xml:space="preserve"> if warranted</w:t>
      </w:r>
      <w:r w:rsidR="17DD46EF" w:rsidRPr="1E9535D0">
        <w:t xml:space="preserve">, including correcting any significant deficiencies noted in </w:t>
      </w:r>
      <w:r w:rsidR="2357E695" w:rsidRPr="1E9535D0">
        <w:t xml:space="preserve">departmental evaluations during </w:t>
      </w:r>
      <w:r w:rsidR="17DD46EF" w:rsidRPr="1E9535D0">
        <w:t>the first years of a candidate’s appointment.</w:t>
      </w:r>
      <w:r w:rsidR="550401C5" w:rsidRPr="00D942DE">
        <w:t xml:space="preserve"> </w:t>
      </w:r>
      <w:bookmarkEnd w:id="15"/>
      <w:bookmarkEnd w:id="16"/>
    </w:p>
    <w:p w14:paraId="0D58FDAE" w14:textId="77777777" w:rsidR="00231C78" w:rsidRDefault="00F443E6" w:rsidP="00231C78">
      <w:pPr>
        <w:spacing w:after="120"/>
      </w:pPr>
      <w:r w:rsidRPr="00E767E5">
        <w:t>In most fields, t</w:t>
      </w:r>
      <w:r w:rsidR="0043242F" w:rsidRPr="00E767E5">
        <w:t xml:space="preserve">he candidate </w:t>
      </w:r>
      <w:r w:rsidR="009A5404" w:rsidRPr="00E767E5">
        <w:t xml:space="preserve">should </w:t>
      </w:r>
      <w:r w:rsidR="0043242F" w:rsidRPr="00E767E5">
        <w:t xml:space="preserve">show effective mentoring of graduate students as demonstrated by supervision of students who have completed a Ph.D. or are </w:t>
      </w:r>
      <w:r w:rsidR="00D4009D" w:rsidRPr="00E767E5">
        <w:t xml:space="preserve">well advanced </w:t>
      </w:r>
      <w:r w:rsidR="00CC4764" w:rsidRPr="00E767E5">
        <w:t>toward</w:t>
      </w:r>
      <w:r w:rsidR="0043242F" w:rsidRPr="00E767E5">
        <w:t xml:space="preserve"> completion of </w:t>
      </w:r>
      <w:r w:rsidR="00D4009D" w:rsidRPr="00E767E5">
        <w:t>their dissertatio</w:t>
      </w:r>
      <w:r w:rsidR="000F5A20" w:rsidRPr="00E767E5">
        <w:t>n.</w:t>
      </w:r>
      <w:r w:rsidR="0043242F" w:rsidRPr="00E767E5">
        <w:t xml:space="preserve"> Comparable supervision and placement of post-doctoral fellows is </w:t>
      </w:r>
      <w:r w:rsidR="00B55388" w:rsidRPr="00E767E5">
        <w:t>equivalent</w:t>
      </w:r>
      <w:r w:rsidRPr="00E767E5">
        <w:t>.</w:t>
      </w:r>
    </w:p>
    <w:p w14:paraId="251AA223" w14:textId="2DBE1CC7" w:rsidR="00AE39FF" w:rsidRPr="00E767E5" w:rsidRDefault="287C76E2" w:rsidP="00231C78">
      <w:pPr>
        <w:spacing w:after="120"/>
      </w:pPr>
      <w:r w:rsidRPr="1E9535D0">
        <w:t xml:space="preserve">The candidate </w:t>
      </w:r>
      <w:r w:rsidR="7CA83655" w:rsidRPr="1E9535D0">
        <w:t xml:space="preserve">should </w:t>
      </w:r>
      <w:r w:rsidRPr="1E9535D0">
        <w:t xml:space="preserve">also provide evidence of successful student engagement in less formal ways. These may include but are not limited to undergraduate advising, </w:t>
      </w:r>
      <w:r w:rsidR="52BCD1EE" w:rsidRPr="1E9535D0">
        <w:t xml:space="preserve">supervision of undergraduate research, </w:t>
      </w:r>
      <w:r w:rsidRPr="1E9535D0">
        <w:t xml:space="preserve">advising of student organizations, </w:t>
      </w:r>
      <w:r w:rsidR="52BCD1EE" w:rsidRPr="1E9535D0">
        <w:t>and participation on graduate committees.</w:t>
      </w:r>
    </w:p>
    <w:p w14:paraId="09CAE42C" w14:textId="77777777" w:rsidR="00AE39FF" w:rsidRPr="00EF233D" w:rsidRDefault="00AE39FF" w:rsidP="00627999">
      <w:pPr>
        <w:pStyle w:val="Heading3"/>
      </w:pPr>
      <w:bookmarkStart w:id="17" w:name="_Toc82173083"/>
      <w:bookmarkStart w:id="18" w:name="_Toc110324376"/>
      <w:r w:rsidRPr="00EF233D">
        <w:t>Service/Leadership</w:t>
      </w:r>
      <w:bookmarkEnd w:id="17"/>
      <w:bookmarkEnd w:id="18"/>
    </w:p>
    <w:p w14:paraId="0042A558" w14:textId="77777777" w:rsidR="00231C78" w:rsidRDefault="3384157F" w:rsidP="00231C78">
      <w:pPr>
        <w:spacing w:after="120"/>
      </w:pPr>
      <w:r w:rsidRPr="1E9535D0">
        <w:t>All tenured faculty members must be able</w:t>
      </w:r>
      <w:r w:rsidR="52BCD1EE" w:rsidRPr="1E9535D0">
        <w:t xml:space="preserve"> to effectively support the internal </w:t>
      </w:r>
      <w:r w:rsidR="36362F1C" w:rsidRPr="1E9535D0">
        <w:t xml:space="preserve">academic </w:t>
      </w:r>
      <w:r w:rsidR="2FA51FA1" w:rsidRPr="1E9535D0">
        <w:t>functions</w:t>
      </w:r>
      <w:r w:rsidR="52BCD1EE" w:rsidRPr="1E9535D0">
        <w:t xml:space="preserve"> of the University and </w:t>
      </w:r>
      <w:r w:rsidRPr="1E9535D0">
        <w:t xml:space="preserve">significantly </w:t>
      </w:r>
      <w:r w:rsidR="52BCD1EE" w:rsidRPr="1E9535D0">
        <w:t xml:space="preserve">impact the national/international scientific </w:t>
      </w:r>
      <w:r w:rsidR="065D03A3" w:rsidRPr="1E9535D0">
        <w:t>environment</w:t>
      </w:r>
      <w:r w:rsidRPr="1E9535D0">
        <w:t xml:space="preserve">. Candidates for this promotion must demonstrate leadership abilities in these areas. </w:t>
      </w:r>
    </w:p>
    <w:p w14:paraId="6EA8735A" w14:textId="77777777" w:rsidR="00231C78" w:rsidRDefault="002843F3" w:rsidP="00231C78">
      <w:pPr>
        <w:spacing w:after="120"/>
      </w:pPr>
      <w:r w:rsidRPr="00E767E5">
        <w:t xml:space="preserve">Assistant professors should not be overly burdened by </w:t>
      </w:r>
      <w:r w:rsidR="00B55388" w:rsidRPr="00E767E5">
        <w:t xml:space="preserve">internal </w:t>
      </w:r>
      <w:r w:rsidRPr="00E767E5">
        <w:t xml:space="preserve">service responsibilities, but candidates should </w:t>
      </w:r>
      <w:r w:rsidR="00B55388" w:rsidRPr="00E767E5">
        <w:t>demonstrate</w:t>
      </w:r>
      <w:r w:rsidR="00A17B82" w:rsidRPr="00E767E5">
        <w:t xml:space="preserve"> </w:t>
      </w:r>
      <w:r w:rsidR="00B55388" w:rsidRPr="00E767E5">
        <w:t xml:space="preserve">effectiveness in this area by </w:t>
      </w:r>
      <w:r w:rsidRPr="00E767E5">
        <w:t xml:space="preserve">an increasing level of </w:t>
      </w:r>
      <w:r w:rsidR="00991A2F" w:rsidRPr="00E767E5">
        <w:t xml:space="preserve">successful </w:t>
      </w:r>
      <w:r w:rsidRPr="00E767E5">
        <w:t xml:space="preserve">service at the department level over the </w:t>
      </w:r>
      <w:r w:rsidR="00F443E6" w:rsidRPr="00E767E5">
        <w:t>probationary</w:t>
      </w:r>
      <w:r w:rsidRPr="00E767E5">
        <w:t xml:space="preserve"> period</w:t>
      </w:r>
      <w:r w:rsidR="00640547" w:rsidRPr="00E767E5">
        <w:t xml:space="preserve">. </w:t>
      </w:r>
      <w:r w:rsidR="00D55DF3" w:rsidRPr="00E767E5">
        <w:t xml:space="preserve">The </w:t>
      </w:r>
      <w:r w:rsidR="009675B3" w:rsidRPr="00E767E5">
        <w:t xml:space="preserve">candidate </w:t>
      </w:r>
      <w:r w:rsidR="00D55DF3" w:rsidRPr="00E767E5">
        <w:t xml:space="preserve">must be demonstrably prepared to </w:t>
      </w:r>
      <w:r w:rsidR="001758A8" w:rsidRPr="00E767E5">
        <w:t xml:space="preserve">effectively </w:t>
      </w:r>
      <w:r w:rsidR="00D55DF3" w:rsidRPr="00E767E5">
        <w:t>take on the service and leadership responsibilities of a tenured faculty member.</w:t>
      </w:r>
    </w:p>
    <w:p w14:paraId="1306C68D" w14:textId="4F5E3D61" w:rsidR="001211F3" w:rsidRPr="00E767E5" w:rsidRDefault="3384157F" w:rsidP="00231C78">
      <w:pPr>
        <w:spacing w:after="120"/>
      </w:pPr>
      <w:r w:rsidRPr="1E9535D0">
        <w:lastRenderedPageBreak/>
        <w:t xml:space="preserve">Candidates </w:t>
      </w:r>
      <w:r w:rsidR="065D03A3" w:rsidRPr="1E9535D0">
        <w:t>should</w:t>
      </w:r>
      <w:r w:rsidRPr="1E9535D0">
        <w:t xml:space="preserve"> </w:t>
      </w:r>
      <w:r w:rsidR="7152EFD1" w:rsidRPr="1E9535D0">
        <w:t>be demonstrably prepared to take</w:t>
      </w:r>
      <w:r w:rsidR="3F8FC0AF" w:rsidRPr="1E9535D0">
        <w:t xml:space="preserve"> on disciplinary</w:t>
      </w:r>
      <w:r w:rsidRPr="1E9535D0">
        <w:t xml:space="preserve"> leadership </w:t>
      </w:r>
      <w:r w:rsidR="7152EFD1" w:rsidRPr="1E9535D0">
        <w:t>as shown</w:t>
      </w:r>
      <w:r w:rsidRPr="1E9535D0">
        <w:t xml:space="preserve">, for instance, </w:t>
      </w:r>
      <w:r w:rsidR="48AC443C" w:rsidRPr="1E9535D0">
        <w:t xml:space="preserve">by </w:t>
      </w:r>
      <w:r w:rsidR="4F63D5DC" w:rsidRPr="1E9535D0">
        <w:t xml:space="preserve">leadership in scientific </w:t>
      </w:r>
      <w:r w:rsidR="6244D9BE" w:rsidRPr="1E9535D0">
        <w:t>societies</w:t>
      </w:r>
      <w:r w:rsidR="4F63D5DC" w:rsidRPr="1E9535D0">
        <w:t xml:space="preserve"> and other organizations, substantial engagement with funding organizations such as proposal reviewing and panel participation, </w:t>
      </w:r>
      <w:r w:rsidR="7DC376CE" w:rsidRPr="1E9535D0">
        <w:t xml:space="preserve">reviewing of research papers, </w:t>
      </w:r>
      <w:r w:rsidR="4F63D5DC" w:rsidRPr="1E9535D0">
        <w:t>and organization of symposia or meetings</w:t>
      </w:r>
      <w:r w:rsidR="37938652" w:rsidRPr="1E9535D0">
        <w:t>.</w:t>
      </w:r>
    </w:p>
    <w:p w14:paraId="05FBB8BD" w14:textId="77777777" w:rsidR="0003471A" w:rsidRPr="00EF233D" w:rsidRDefault="064AC19F" w:rsidP="00627999">
      <w:pPr>
        <w:pStyle w:val="Heading3"/>
      </w:pPr>
      <w:bookmarkStart w:id="19" w:name="_Toc82173084"/>
      <w:bookmarkStart w:id="20" w:name="_Toc110324377"/>
      <w:r w:rsidRPr="00EF233D">
        <w:t>Timing of Review</w:t>
      </w:r>
      <w:r w:rsidR="54CF8CFE" w:rsidRPr="00EF233D">
        <w:t xml:space="preserve"> for Promotion </w:t>
      </w:r>
      <w:r w:rsidR="6FCEC657" w:rsidRPr="00EF233D">
        <w:t xml:space="preserve">to </w:t>
      </w:r>
      <w:r w:rsidR="54CF8CFE" w:rsidRPr="00EF233D">
        <w:t>Associate Professor</w:t>
      </w:r>
      <w:bookmarkEnd w:id="19"/>
      <w:bookmarkEnd w:id="20"/>
    </w:p>
    <w:p w14:paraId="09883291" w14:textId="702F19A7" w:rsidR="00AC2BDB" w:rsidRPr="00E767E5" w:rsidRDefault="64BE54DC" w:rsidP="00231C78">
      <w:pPr>
        <w:spacing w:after="120"/>
      </w:pPr>
      <w:r w:rsidRPr="1E9535D0">
        <w:t xml:space="preserve">Review for promotion to associate professor </w:t>
      </w:r>
      <w:r w:rsidR="22F75661" w:rsidRPr="1E9535D0">
        <w:t xml:space="preserve">with tenure </w:t>
      </w:r>
      <w:r w:rsidRPr="1E9535D0">
        <w:t>normally takes place in the candidate’s 6</w:t>
      </w:r>
      <w:r w:rsidRPr="1E9535D0">
        <w:rPr>
          <w:vertAlign w:val="superscript"/>
        </w:rPr>
        <w:t>th</w:t>
      </w:r>
      <w:r w:rsidRPr="1E9535D0">
        <w:t xml:space="preserve"> year </w:t>
      </w:r>
      <w:r w:rsidR="26C028FE" w:rsidRPr="1E9535D0">
        <w:t>as a tenure track assistant professor at M</w:t>
      </w:r>
      <w:r w:rsidR="001C4669">
        <w:t>SU</w:t>
      </w:r>
      <w:r w:rsidR="26C028FE" w:rsidRPr="1E9535D0">
        <w:t xml:space="preserve"> or in rank in a comparable position at another university</w:t>
      </w:r>
      <w:r w:rsidRPr="1E9535D0">
        <w:t xml:space="preserve">. </w:t>
      </w:r>
      <w:r w:rsidR="54CF8CFE" w:rsidRPr="1E9535D0">
        <w:t>It is important that the University have as complete a picture of a candidate’s record as possible at the time of promotion review. Thus, reviews prior to the 6</w:t>
      </w:r>
      <w:r w:rsidR="54CF8CFE" w:rsidRPr="1E9535D0">
        <w:rPr>
          <w:vertAlign w:val="superscript"/>
        </w:rPr>
        <w:t>th</w:t>
      </w:r>
      <w:r w:rsidR="54CF8CFE" w:rsidRPr="1E9535D0">
        <w:t xml:space="preserve"> year will be undertaken only </w:t>
      </w:r>
      <w:r w:rsidR="7DC376CE" w:rsidRPr="1E9535D0">
        <w:t>for compelling reasons</w:t>
      </w:r>
      <w:r w:rsidR="54CF8CFE" w:rsidRPr="1E9535D0">
        <w:t xml:space="preserve">. Departments should contact the </w:t>
      </w:r>
      <w:r w:rsidR="3E4BDB32" w:rsidRPr="1E9535D0">
        <w:t>c</w:t>
      </w:r>
      <w:r w:rsidR="065D03A3" w:rsidRPr="1E9535D0">
        <w:t>ollege</w:t>
      </w:r>
      <w:r w:rsidR="7DC376CE" w:rsidRPr="1E9535D0">
        <w:t xml:space="preserve"> before</w:t>
      </w:r>
      <w:r w:rsidR="54CF8CFE" w:rsidRPr="1E9535D0">
        <w:t xml:space="preserve"> beginning a review prior to the 6</w:t>
      </w:r>
      <w:r w:rsidR="54CF8CFE" w:rsidRPr="1E9535D0">
        <w:rPr>
          <w:vertAlign w:val="superscript"/>
        </w:rPr>
        <w:t>th</w:t>
      </w:r>
      <w:r w:rsidR="54CF8CFE" w:rsidRPr="1E9535D0">
        <w:t xml:space="preserve"> year. </w:t>
      </w:r>
    </w:p>
    <w:p w14:paraId="49089202" w14:textId="77777777" w:rsidR="00AC2BDB" w:rsidRPr="00EF233D" w:rsidRDefault="54E1D1DF" w:rsidP="00627999">
      <w:pPr>
        <w:pStyle w:val="Heading3"/>
      </w:pPr>
      <w:bookmarkStart w:id="21" w:name="_Toc82173085"/>
      <w:bookmarkStart w:id="22" w:name="_Toc110324378"/>
      <w:r w:rsidRPr="00EF233D">
        <w:t xml:space="preserve">Extension of the </w:t>
      </w:r>
      <w:r w:rsidRPr="0010694F">
        <w:t>Tenure</w:t>
      </w:r>
      <w:r w:rsidRPr="00EF233D">
        <w:t xml:space="preserve"> Clock</w:t>
      </w:r>
      <w:bookmarkEnd w:id="21"/>
      <w:bookmarkEnd w:id="22"/>
    </w:p>
    <w:p w14:paraId="7B73E375" w14:textId="6BA9D5D4" w:rsidR="00BA54E0" w:rsidRPr="00231C78" w:rsidRDefault="00AC2BDB" w:rsidP="00EF233D">
      <w:r w:rsidRPr="00E767E5">
        <w:t xml:space="preserve">Extensions of the tenure clock may be granted under the procedures and criteria of the university. Extensions should be requested as soon as the triggering reason is known (for instance, birth of a child, family emergency, </w:t>
      </w:r>
      <w:r w:rsidR="003A4CB3" w:rsidRPr="00E767E5">
        <w:t>or</w:t>
      </w:r>
      <w:r w:rsidRPr="00E767E5">
        <w:t xml:space="preserve"> delay in preparation of adequate laboratory space). Extensions will not be granted within two years of the promotion review unless the triggering event occurs within that period.</w:t>
      </w:r>
      <w:r w:rsidR="00EF233D">
        <w:t xml:space="preserve"> Information about automatic and non-automatic extensions and the process to submit such requests can be found in the NatSci webpage </w:t>
      </w:r>
      <w:hyperlink r:id="rId12" w:history="1">
        <w:r w:rsidR="00EF233D" w:rsidRPr="00231C78">
          <w:rPr>
            <w:rStyle w:val="Hyperlink"/>
          </w:rPr>
          <w:t>Extending the Tenure Clock</w:t>
        </w:r>
      </w:hyperlink>
      <w:r w:rsidR="00EF233D" w:rsidRPr="00231C78">
        <w:t>.</w:t>
      </w:r>
    </w:p>
    <w:p w14:paraId="27E9FBBD" w14:textId="6CB6A609" w:rsidR="007C307F" w:rsidRPr="00E767E5" w:rsidRDefault="7DAC7810" w:rsidP="008A0E35">
      <w:pPr>
        <w:pStyle w:val="Heading2"/>
      </w:pPr>
      <w:bookmarkStart w:id="23" w:name="_Toc161294823"/>
      <w:bookmarkStart w:id="24" w:name="_Toc110324379"/>
      <w:r w:rsidRPr="1E9535D0">
        <w:t xml:space="preserve">Promotion to </w:t>
      </w:r>
      <w:r w:rsidR="00180B4A">
        <w:t xml:space="preserve">Full </w:t>
      </w:r>
      <w:r w:rsidRPr="1E9535D0">
        <w:t>Professor</w:t>
      </w:r>
      <w:bookmarkEnd w:id="23"/>
      <w:bookmarkEnd w:id="24"/>
    </w:p>
    <w:p w14:paraId="6AD3C685" w14:textId="0D03BF0A" w:rsidR="005B144C" w:rsidRPr="00E767E5" w:rsidRDefault="005B144C" w:rsidP="00863BCC">
      <w:pPr>
        <w:spacing w:after="120"/>
      </w:pPr>
      <w:r w:rsidRPr="00E767E5">
        <w:t>Promotion to the rank of professor requires the candidate to have demonstrated outstanding performance in research, teaching</w:t>
      </w:r>
      <w:r w:rsidR="00993FE2">
        <w:t>,</w:t>
      </w:r>
      <w:r w:rsidRPr="00E767E5">
        <w:t xml:space="preserve"> and leadership/service</w:t>
      </w:r>
      <w:r w:rsidR="005D31FE" w:rsidRPr="00E767E5">
        <w:t xml:space="preserve"> and to be</w:t>
      </w:r>
      <w:r w:rsidRPr="00E767E5">
        <w:t xml:space="preserve"> demonstrably prepared t</w:t>
      </w:r>
      <w:r w:rsidR="005D31FE" w:rsidRPr="00E767E5">
        <w:t>o</w:t>
      </w:r>
      <w:r w:rsidRPr="00E767E5">
        <w:t xml:space="preserve"> take on t</w:t>
      </w:r>
      <w:r w:rsidR="005D31FE" w:rsidRPr="00E767E5">
        <w:t>he</w:t>
      </w:r>
      <w:r w:rsidRPr="00E767E5">
        <w:t xml:space="preserve"> intellectual and organizational leadership expected </w:t>
      </w:r>
      <w:r w:rsidR="005D31FE" w:rsidRPr="00E767E5">
        <w:t>at this rank.</w:t>
      </w:r>
    </w:p>
    <w:p w14:paraId="4CABEE64" w14:textId="77777777" w:rsidR="00AE39FF" w:rsidRPr="00AC52F2" w:rsidRDefault="00AE39FF" w:rsidP="00627999">
      <w:pPr>
        <w:pStyle w:val="Heading3"/>
      </w:pPr>
      <w:bookmarkStart w:id="25" w:name="_Toc82173087"/>
      <w:r w:rsidRPr="00AC52F2">
        <w:t>Research</w:t>
      </w:r>
      <w:bookmarkEnd w:id="25"/>
    </w:p>
    <w:p w14:paraId="34A588DF" w14:textId="77777777" w:rsidR="00863BCC" w:rsidRDefault="00131186" w:rsidP="00863BCC">
      <w:pPr>
        <w:spacing w:after="120"/>
      </w:pPr>
      <w:r w:rsidRPr="00E767E5">
        <w:t xml:space="preserve">An essential criterion for this promotion is demonstrated stature as one of the leading researchers </w:t>
      </w:r>
      <w:r w:rsidR="00B55388" w:rsidRPr="00E767E5">
        <w:t xml:space="preserve">nationally and internationally </w:t>
      </w:r>
      <w:r w:rsidRPr="00E767E5">
        <w:t>in the candidate’s field</w:t>
      </w:r>
      <w:r w:rsidR="00640547" w:rsidRPr="00E767E5">
        <w:t>.</w:t>
      </w:r>
      <w:r w:rsidR="00851FAA" w:rsidRPr="00E767E5">
        <w:t xml:space="preserve"> </w:t>
      </w:r>
    </w:p>
    <w:p w14:paraId="1BE188BB" w14:textId="77777777" w:rsidR="00863BCC" w:rsidRDefault="7A1D5033" w:rsidP="00863BCC">
      <w:pPr>
        <w:spacing w:after="120"/>
      </w:pPr>
      <w:r w:rsidRPr="1E9535D0">
        <w:t>This must be</w:t>
      </w:r>
      <w:r w:rsidR="4F63D5DC" w:rsidRPr="1E9535D0">
        <w:t xml:space="preserve"> demonstrated by continued publication </w:t>
      </w:r>
      <w:r w:rsidR="6D3881CD" w:rsidRPr="1E9535D0">
        <w:t xml:space="preserve">of outstanding research </w:t>
      </w:r>
      <w:r w:rsidR="4F63D5DC" w:rsidRPr="1E9535D0">
        <w:t xml:space="preserve">in leading </w:t>
      </w:r>
      <w:r w:rsidR="2FADE0C4" w:rsidRPr="1E9535D0">
        <w:t xml:space="preserve">peer reviewed </w:t>
      </w:r>
      <w:r w:rsidR="4F63D5DC" w:rsidRPr="1E9535D0">
        <w:t xml:space="preserve">scientific journals and other high-impact </w:t>
      </w:r>
      <w:r w:rsidR="6C8E3735" w:rsidRPr="1E9535D0">
        <w:t>outlets</w:t>
      </w:r>
      <w:r w:rsidR="4F63D5DC" w:rsidRPr="1E9535D0">
        <w:t xml:space="preserve">, </w:t>
      </w:r>
      <w:r w:rsidR="6C8E3735" w:rsidRPr="1E9535D0">
        <w:t>on-going competitive external research funding</w:t>
      </w:r>
      <w:r w:rsidR="36362F1C" w:rsidRPr="1E9535D0">
        <w:t xml:space="preserve"> sufficient to support a </w:t>
      </w:r>
      <w:r w:rsidR="208F4B42" w:rsidRPr="1E9535D0">
        <w:t xml:space="preserve">leading </w:t>
      </w:r>
      <w:r w:rsidR="36362F1C" w:rsidRPr="1E9535D0">
        <w:t>research program</w:t>
      </w:r>
      <w:r w:rsidR="6C8E3735" w:rsidRPr="1E9535D0">
        <w:t xml:space="preserve">, and strong </w:t>
      </w:r>
      <w:r w:rsidR="4F63D5DC" w:rsidRPr="1E9535D0">
        <w:t>letters of review from leading researchers</w:t>
      </w:r>
      <w:r w:rsidR="6C8E3735" w:rsidRPr="1E9535D0">
        <w:t xml:space="preserve">. </w:t>
      </w:r>
    </w:p>
    <w:p w14:paraId="0DDA9B5B" w14:textId="77777777" w:rsidR="00863BCC" w:rsidRDefault="00A12FC4" w:rsidP="00863BCC">
      <w:pPr>
        <w:spacing w:after="120"/>
      </w:pPr>
      <w:r w:rsidRPr="00E767E5">
        <w:t xml:space="preserve">Since </w:t>
      </w:r>
      <w:r w:rsidR="00420B99" w:rsidRPr="00E767E5">
        <w:t xml:space="preserve">the </w:t>
      </w:r>
      <w:r w:rsidRPr="00E767E5">
        <w:t>previous promotion, t</w:t>
      </w:r>
      <w:r w:rsidR="00131186" w:rsidRPr="00E767E5">
        <w:t xml:space="preserve">he candidate </w:t>
      </w:r>
      <w:r w:rsidR="00A74A8E" w:rsidRPr="00E767E5">
        <w:t xml:space="preserve">should </w:t>
      </w:r>
      <w:r w:rsidR="00131186" w:rsidRPr="00E767E5">
        <w:t xml:space="preserve">have published a body of </w:t>
      </w:r>
      <w:r w:rsidR="005D31FE" w:rsidRPr="00E767E5">
        <w:t xml:space="preserve">high-impact </w:t>
      </w:r>
      <w:r w:rsidR="00131186" w:rsidRPr="00E767E5">
        <w:t xml:space="preserve">research of sufficient quality and quantity to demonstrate national/international </w:t>
      </w:r>
      <w:r w:rsidR="004264EA" w:rsidRPr="00E767E5">
        <w:t xml:space="preserve">scientific </w:t>
      </w:r>
      <w:r w:rsidRPr="00E767E5">
        <w:t>leadership</w:t>
      </w:r>
      <w:r w:rsidR="004264EA" w:rsidRPr="00E767E5">
        <w:t>.</w:t>
      </w:r>
    </w:p>
    <w:p w14:paraId="25BA58FA" w14:textId="77777777" w:rsidR="00863BCC" w:rsidRDefault="4F63D5DC" w:rsidP="00863BCC">
      <w:pPr>
        <w:spacing w:after="120"/>
      </w:pPr>
      <w:r w:rsidRPr="1E9535D0">
        <w:t xml:space="preserve">The candidate </w:t>
      </w:r>
      <w:r w:rsidR="0CE80996" w:rsidRPr="1E9535D0">
        <w:t>should</w:t>
      </w:r>
      <w:r w:rsidRPr="1E9535D0">
        <w:t xml:space="preserve"> have obtain</w:t>
      </w:r>
      <w:r w:rsidR="36362F1C" w:rsidRPr="1E9535D0">
        <w:t>ed</w:t>
      </w:r>
      <w:r w:rsidRPr="1E9535D0">
        <w:t xml:space="preserve"> </w:t>
      </w:r>
      <w:r w:rsidR="36362F1C" w:rsidRPr="1E9535D0">
        <w:t xml:space="preserve">continuing, </w:t>
      </w:r>
      <w:r w:rsidRPr="1E9535D0">
        <w:t xml:space="preserve">competitive external funding at a level sufficient to support </w:t>
      </w:r>
      <w:r w:rsidR="547D85A5" w:rsidRPr="1E9535D0">
        <w:t xml:space="preserve">a strong, </w:t>
      </w:r>
      <w:r w:rsidRPr="1E9535D0">
        <w:t xml:space="preserve">on-going research program </w:t>
      </w:r>
      <w:r w:rsidR="547D85A5" w:rsidRPr="1E9535D0">
        <w:t>at a level</w:t>
      </w:r>
      <w:r w:rsidRPr="1E9535D0">
        <w:t xml:space="preserve"> commensurate with disciplinary norms for leading research programs.</w:t>
      </w:r>
      <w:r w:rsidR="0CE80996" w:rsidRPr="1E9535D0">
        <w:t xml:space="preserve"> </w:t>
      </w:r>
      <w:r w:rsidR="6D3881CD" w:rsidRPr="1E9535D0">
        <w:t xml:space="preserve">Funding should be in place to support continuing research after promotion. </w:t>
      </w:r>
      <w:r w:rsidR="1D163789" w:rsidRPr="1E9535D0">
        <w:t>I</w:t>
      </w:r>
      <w:r w:rsidR="11D891AF" w:rsidRPr="1E9535D0">
        <w:t>n most disciplines</w:t>
      </w:r>
      <w:r w:rsidR="1DE86325" w:rsidRPr="1E9535D0">
        <w:t>,</w:t>
      </w:r>
      <w:r w:rsidR="11D891AF" w:rsidRPr="1E9535D0">
        <w:t xml:space="preserve"> </w:t>
      </w:r>
      <w:r w:rsidR="1D163789" w:rsidRPr="1E9535D0">
        <w:t xml:space="preserve">the candidate should have a demonstrated record of </w:t>
      </w:r>
      <w:r w:rsidR="11D891AF" w:rsidRPr="1E9535D0">
        <w:t xml:space="preserve">external competitive funding as </w:t>
      </w:r>
      <w:r w:rsidR="1D163789" w:rsidRPr="1E9535D0">
        <w:t>principal investigator</w:t>
      </w:r>
      <w:r w:rsidR="11D891AF" w:rsidRPr="1E9535D0">
        <w:t xml:space="preserve">. </w:t>
      </w:r>
      <w:r w:rsidR="547D85A5" w:rsidRPr="1E9535D0">
        <w:t xml:space="preserve">In a few fields, obtaining independent external funding is not the disciplinary norm. In these cases, this must be </w:t>
      </w:r>
      <w:r w:rsidR="4CA895A4" w:rsidRPr="1E9535D0">
        <w:t>clarified and understood</w:t>
      </w:r>
      <w:r w:rsidR="547D85A5" w:rsidRPr="1E9535D0">
        <w:t xml:space="preserve"> by the candidate, department</w:t>
      </w:r>
      <w:r w:rsidR="7A9A1029" w:rsidRPr="1E9535D0">
        <w:t>,</w:t>
      </w:r>
      <w:r w:rsidR="547D85A5" w:rsidRPr="1E9535D0">
        <w:t xml:space="preserve"> and college early in the candidate’s career and documented in the promotion materials.</w:t>
      </w:r>
    </w:p>
    <w:p w14:paraId="09AAE23D" w14:textId="77777777" w:rsidR="00863BCC" w:rsidRDefault="007A77DF" w:rsidP="00863BCC">
      <w:pPr>
        <w:spacing w:after="120"/>
      </w:pPr>
      <w:r w:rsidRPr="00E767E5">
        <w:lastRenderedPageBreak/>
        <w:t xml:space="preserve">Collaborative research </w:t>
      </w:r>
      <w:r w:rsidR="00C96F1C" w:rsidRPr="00E767E5">
        <w:t>is also highly valued</w:t>
      </w:r>
      <w:r w:rsidR="00D42009" w:rsidRPr="00E767E5">
        <w:t>.</w:t>
      </w:r>
      <w:r w:rsidR="005C01DE">
        <w:t xml:space="preserve"> </w:t>
      </w:r>
      <w:r w:rsidR="00077E22" w:rsidRPr="00E767E5">
        <w:t xml:space="preserve">Candidates should clearly identify their role in any collaborative project, and evidence of a substantial role in </w:t>
      </w:r>
      <w:r w:rsidR="004264EA" w:rsidRPr="00E767E5">
        <w:t xml:space="preserve">each major </w:t>
      </w:r>
      <w:r w:rsidR="00077E22" w:rsidRPr="00E767E5">
        <w:t>collaboration and the candidate’s unique contribution to it (such as technical expertise or intellectual leadership) should be clearly described</w:t>
      </w:r>
      <w:r w:rsidR="004264EA" w:rsidRPr="00E767E5">
        <w:t xml:space="preserve"> </w:t>
      </w:r>
      <w:r w:rsidR="00077E22" w:rsidRPr="00E767E5">
        <w:t xml:space="preserve">and recognizable. </w:t>
      </w:r>
      <w:r w:rsidR="00D42009" w:rsidRPr="00E767E5">
        <w:t>If collaborative funded research is a substantial component of the justification for promotion, the candidate should have demonstrated strong leadership</w:t>
      </w:r>
      <w:r w:rsidR="006B771F" w:rsidRPr="00E767E5">
        <w:t xml:space="preserve"> in obtaining the funding.</w:t>
      </w:r>
    </w:p>
    <w:p w14:paraId="1D76A9C2" w14:textId="77777777" w:rsidR="00863BCC" w:rsidRDefault="008C6664" w:rsidP="00863BCC">
      <w:pPr>
        <w:spacing w:after="120"/>
      </w:pPr>
      <w:r w:rsidRPr="00E767E5">
        <w:t>The candidate must show a clearly defined direction for leading research after promotion as demonstrated by, for instance, on-going research projects, publications in preparation, on-going external funding, statements in letters of evaluation, and discussion in the candidate’s narrative in the promotion documents.</w:t>
      </w:r>
    </w:p>
    <w:p w14:paraId="4CF10307" w14:textId="6C5B2794" w:rsidR="00131186" w:rsidRPr="00E767E5" w:rsidRDefault="00131186" w:rsidP="00863BCC">
      <w:pPr>
        <w:spacing w:after="120"/>
      </w:pPr>
      <w:r w:rsidRPr="00E767E5">
        <w:t>The</w:t>
      </w:r>
      <w:r w:rsidR="00A12FC4" w:rsidRPr="00E767E5">
        <w:t xml:space="preserve">re should be </w:t>
      </w:r>
      <w:r w:rsidRPr="00E767E5">
        <w:t xml:space="preserve">a </w:t>
      </w:r>
      <w:r w:rsidR="004264EA" w:rsidRPr="00E767E5">
        <w:t xml:space="preserve">continuing and </w:t>
      </w:r>
      <w:r w:rsidRPr="00E767E5">
        <w:t>substantial number of invitations to speak at national and international conferences and leading universities and research organizations</w:t>
      </w:r>
      <w:r w:rsidR="004264EA" w:rsidRPr="00E767E5">
        <w:t xml:space="preserve">, as well as </w:t>
      </w:r>
      <w:r w:rsidR="00734A11" w:rsidRPr="00E767E5">
        <w:t>invited</w:t>
      </w:r>
      <w:r w:rsidR="00E124DB" w:rsidRPr="00E767E5">
        <w:t xml:space="preserve"> contributions</w:t>
      </w:r>
      <w:r w:rsidR="004264EA" w:rsidRPr="00E767E5">
        <w:t xml:space="preserve"> to meetings and other venues.</w:t>
      </w:r>
    </w:p>
    <w:p w14:paraId="1296831B" w14:textId="77777777" w:rsidR="00AE39FF" w:rsidRPr="00EF233D" w:rsidRDefault="00AE39FF" w:rsidP="00627999">
      <w:pPr>
        <w:pStyle w:val="Heading3"/>
      </w:pPr>
      <w:bookmarkStart w:id="26" w:name="_Toc82173088"/>
      <w:bookmarkStart w:id="27" w:name="_Toc110324380"/>
      <w:r w:rsidRPr="00EF233D">
        <w:t>Teaching/Student Engagement</w:t>
      </w:r>
      <w:bookmarkEnd w:id="26"/>
      <w:bookmarkEnd w:id="27"/>
    </w:p>
    <w:p w14:paraId="066CF5D5" w14:textId="77777777" w:rsidR="00242E28" w:rsidRDefault="00A12FC4" w:rsidP="00242E28">
      <w:pPr>
        <w:spacing w:after="120"/>
      </w:pPr>
      <w:r w:rsidRPr="00E767E5">
        <w:t>An essential criterion for this promotion is demonstrated</w:t>
      </w:r>
      <w:r w:rsidR="000B1406" w:rsidRPr="00E767E5">
        <w:t>, continuing</w:t>
      </w:r>
      <w:r w:rsidRPr="00E767E5">
        <w:t xml:space="preserve"> effectiveness </w:t>
      </w:r>
      <w:r w:rsidR="000B1406" w:rsidRPr="00E767E5">
        <w:t xml:space="preserve">in </w:t>
      </w:r>
      <w:r w:rsidRPr="00E767E5">
        <w:t>engaging undergraduate and graduate students in the classroom, through research supervision</w:t>
      </w:r>
      <w:r w:rsidR="00242E28">
        <w:t>,</w:t>
      </w:r>
      <w:r w:rsidRPr="00E767E5">
        <w:t xml:space="preserve"> and in less formal settings.</w:t>
      </w:r>
    </w:p>
    <w:p w14:paraId="3F1578F5" w14:textId="77777777" w:rsidR="00242E28" w:rsidRDefault="5DD0FFE8" w:rsidP="00242E28">
      <w:pPr>
        <w:spacing w:after="120"/>
      </w:pPr>
      <w:r w:rsidRPr="1E9535D0">
        <w:t>The candidate should demonstrate success at classroom teaching at the undergraduate and graduate level</w:t>
      </w:r>
      <w:r w:rsidR="59008478" w:rsidRPr="1E9535D0">
        <w:t>s</w:t>
      </w:r>
      <w:r w:rsidRPr="1E9535D0">
        <w:t xml:space="preserve">. The candidate should maintain a teaching portfolio (see footnote 1 above), and the teaching portfolio should include evidence of efforts at enhancement of classroom teaching (such as attendance at college and university programs related to instruction and results of mentoring interactions), and </w:t>
      </w:r>
      <w:r w:rsidR="59008478" w:rsidRPr="1E9535D0">
        <w:t xml:space="preserve">a </w:t>
      </w:r>
      <w:r w:rsidRPr="1E9535D0">
        <w:t xml:space="preserve">demonstration of success in engaging </w:t>
      </w:r>
      <w:r w:rsidR="2A92D2D3" w:rsidRPr="1E9535D0">
        <w:t xml:space="preserve">undergraduate and </w:t>
      </w:r>
      <w:r w:rsidRPr="1E9535D0">
        <w:t>graduate students on an individual basis.</w:t>
      </w:r>
    </w:p>
    <w:p w14:paraId="5EC60C0A" w14:textId="77777777" w:rsidR="00242E28" w:rsidRDefault="5DD0FFE8" w:rsidP="00242E28">
      <w:pPr>
        <w:spacing w:after="120"/>
      </w:pPr>
      <w:r w:rsidRPr="1E9535D0">
        <w:t>The department or program should effectively promote the candidate’s teaching skills through evaluation of the teaching portfolio, classroom visits by peer evaluators, assignment of a teaching mentor, and</w:t>
      </w:r>
      <w:r w:rsidR="5F6C4D95" w:rsidRPr="43C15A16">
        <w:t>/or</w:t>
      </w:r>
      <w:r w:rsidRPr="1E9535D0">
        <w:t xml:space="preserve"> annual review by the chair or director. The teaching portfolio, peer evaluations, and SIRS sco</w:t>
      </w:r>
      <w:r w:rsidR="760DEE30" w:rsidRPr="1E9535D0">
        <w:t>res should provide evidence of</w:t>
      </w:r>
      <w:r w:rsidRPr="1E9535D0">
        <w:t xml:space="preserve"> </w:t>
      </w:r>
      <w:r w:rsidR="59008478" w:rsidRPr="1E9535D0">
        <w:t>effective</w:t>
      </w:r>
      <w:r w:rsidR="54C48529" w:rsidRPr="1E9535D0">
        <w:t>, continuous</w:t>
      </w:r>
      <w:r w:rsidR="59008478" w:rsidRPr="1E9535D0">
        <w:t xml:space="preserve"> efforts</w:t>
      </w:r>
      <w:r w:rsidRPr="1E9535D0">
        <w:t xml:space="preserve"> to improve teaching.</w:t>
      </w:r>
      <w:r w:rsidRPr="00D5117A">
        <w:t xml:space="preserve"> </w:t>
      </w:r>
    </w:p>
    <w:p w14:paraId="0E859CB9" w14:textId="77777777" w:rsidR="00242E28" w:rsidRDefault="11C26CD3" w:rsidP="00242E28">
      <w:pPr>
        <w:spacing w:after="120"/>
      </w:pPr>
      <w:r w:rsidRPr="1E9535D0">
        <w:t xml:space="preserve">The candidate should show effective mentoring of graduate students as demonstrated by supervision and strong placement of students who have completed a Ph.D. Comparable supervision and placement of post-doctoral fellows is equivalent. In some fields, Ph.D. supervision by </w:t>
      </w:r>
      <w:r w:rsidR="547D85A5" w:rsidRPr="1E9535D0">
        <w:t>associate</w:t>
      </w:r>
      <w:r w:rsidRPr="1E9535D0">
        <w:t xml:space="preserve"> professors is not the national norm. In these</w:t>
      </w:r>
      <w:r w:rsidR="547D85A5" w:rsidRPr="1E9535D0">
        <w:t xml:space="preserve"> cases</w:t>
      </w:r>
      <w:r w:rsidRPr="1E9535D0">
        <w:t xml:space="preserve">, </w:t>
      </w:r>
      <w:r w:rsidR="547D85A5" w:rsidRPr="1E9535D0">
        <w:t xml:space="preserve">this should be </w:t>
      </w:r>
      <w:r w:rsidR="41F9A592" w:rsidRPr="1E9535D0">
        <w:t>clarified and understood by the candidate, department</w:t>
      </w:r>
      <w:r w:rsidR="56A0DAB7" w:rsidRPr="1E9535D0">
        <w:t>,</w:t>
      </w:r>
      <w:r w:rsidR="41F9A592" w:rsidRPr="1E9535D0">
        <w:t xml:space="preserve"> and college at the time the candidate is hired, </w:t>
      </w:r>
      <w:r w:rsidR="3F8FC0AF" w:rsidRPr="1E9535D0">
        <w:t>documented</w:t>
      </w:r>
      <w:r w:rsidR="547D85A5" w:rsidRPr="1E9535D0">
        <w:t xml:space="preserve"> in the </w:t>
      </w:r>
      <w:r w:rsidR="3F8FC0AF" w:rsidRPr="1E9535D0">
        <w:t>promotion</w:t>
      </w:r>
      <w:r w:rsidR="547D85A5" w:rsidRPr="1E9535D0">
        <w:t xml:space="preserve"> materials</w:t>
      </w:r>
      <w:r w:rsidR="41F9A592" w:rsidRPr="1E9535D0">
        <w:t>,</w:t>
      </w:r>
      <w:r w:rsidR="547D85A5" w:rsidRPr="1E9535D0">
        <w:t xml:space="preserve"> and </w:t>
      </w:r>
      <w:r w:rsidRPr="1E9535D0">
        <w:t>there should be strong evidence of effective engagement with undergraduate or graduate students on an individual basis.</w:t>
      </w:r>
    </w:p>
    <w:p w14:paraId="3CB125B5" w14:textId="094C0676" w:rsidR="00A12FC4" w:rsidRPr="00E767E5" w:rsidRDefault="36362F1C" w:rsidP="00242E28">
      <w:pPr>
        <w:spacing w:after="120"/>
      </w:pPr>
      <w:r w:rsidRPr="1E9535D0">
        <w:t xml:space="preserve">The candidate </w:t>
      </w:r>
      <w:r w:rsidR="0CE80996" w:rsidRPr="1E9535D0">
        <w:t>should</w:t>
      </w:r>
      <w:r w:rsidRPr="1E9535D0">
        <w:t xml:space="preserve"> also provide evidence of </w:t>
      </w:r>
      <w:r w:rsidR="12AAB2E3" w:rsidRPr="1E9535D0">
        <w:t xml:space="preserve">continuing </w:t>
      </w:r>
      <w:r w:rsidRPr="1E9535D0">
        <w:t>successful student engagement in less formal ways. These may include but are not limited to undergraduate advising, supervision of undergraduate research, advising of student organizations, and participation on graduate committees.</w:t>
      </w:r>
    </w:p>
    <w:p w14:paraId="73006485" w14:textId="77777777" w:rsidR="00AE39FF" w:rsidRPr="00EF233D" w:rsidRDefault="00AE39FF" w:rsidP="00627999">
      <w:pPr>
        <w:pStyle w:val="Heading3"/>
      </w:pPr>
      <w:bookmarkStart w:id="28" w:name="_Toc82173089"/>
      <w:bookmarkStart w:id="29" w:name="_Toc110324381"/>
      <w:r w:rsidRPr="00EF233D">
        <w:t>Service/Leadership</w:t>
      </w:r>
      <w:bookmarkEnd w:id="28"/>
      <w:bookmarkEnd w:id="29"/>
    </w:p>
    <w:p w14:paraId="0AFAF527" w14:textId="665E55ED" w:rsidR="007630EB" w:rsidRPr="00E767E5" w:rsidRDefault="12AAB2E3" w:rsidP="00242E28">
      <w:pPr>
        <w:spacing w:after="120"/>
      </w:pPr>
      <w:r w:rsidRPr="1E9535D0">
        <w:t xml:space="preserve">This promotion requires demonstration of effective leadership within the academic sphere of the </w:t>
      </w:r>
      <w:r w:rsidR="631B3B3C" w:rsidRPr="1E9535D0">
        <w:t>u</w:t>
      </w:r>
      <w:r w:rsidRPr="1E9535D0">
        <w:t xml:space="preserve">niversity and at the national/international level. </w:t>
      </w:r>
      <w:r w:rsidR="064AC19F" w:rsidRPr="1E9535D0">
        <w:t>Within the university, the</w:t>
      </w:r>
      <w:r w:rsidRPr="1E9535D0">
        <w:t xml:space="preserve"> candidate </w:t>
      </w:r>
      <w:r w:rsidR="064AC19F" w:rsidRPr="1E9535D0">
        <w:t>must show</w:t>
      </w:r>
      <w:r w:rsidRPr="1E9535D0">
        <w:t xml:space="preserve"> </w:t>
      </w:r>
      <w:r w:rsidR="064AC19F" w:rsidRPr="1E9535D0">
        <w:t xml:space="preserve">successful, continuing leadership and </w:t>
      </w:r>
      <w:r w:rsidRPr="1E9535D0">
        <w:t xml:space="preserve">service </w:t>
      </w:r>
      <w:r w:rsidR="064AC19F" w:rsidRPr="1E9535D0">
        <w:t xml:space="preserve">contributions </w:t>
      </w:r>
      <w:r w:rsidRPr="1E9535D0">
        <w:t>at the department level</w:t>
      </w:r>
      <w:r w:rsidR="759A9AE2" w:rsidRPr="1E9535D0">
        <w:t xml:space="preserve"> and the capacity to play a leadership role within the university.</w:t>
      </w:r>
      <w:r w:rsidR="5DD0FFE8" w:rsidRPr="1E9535D0">
        <w:t xml:space="preserve"> </w:t>
      </w:r>
      <w:r w:rsidR="759A9AE2" w:rsidRPr="1E9535D0">
        <w:t>The candidate</w:t>
      </w:r>
      <w:r w:rsidRPr="1E9535D0">
        <w:t xml:space="preserve"> </w:t>
      </w:r>
      <w:r w:rsidR="0CE80996" w:rsidRPr="1E9535D0">
        <w:t>should</w:t>
      </w:r>
      <w:r w:rsidRPr="1E9535D0">
        <w:t xml:space="preserve"> show </w:t>
      </w:r>
      <w:r w:rsidR="064AC19F" w:rsidRPr="1E9535D0">
        <w:t xml:space="preserve">continuing </w:t>
      </w:r>
      <w:r w:rsidRPr="1E9535D0">
        <w:lastRenderedPageBreak/>
        <w:t>national/international leadership through</w:t>
      </w:r>
      <w:r w:rsidR="064AC19F" w:rsidRPr="1E9535D0">
        <w:t xml:space="preserve">, for instance, significant roles </w:t>
      </w:r>
      <w:r w:rsidRPr="1E9535D0">
        <w:t xml:space="preserve">in scientific societies and other organizations, substantial engagement with funding organizations such as proposal reviewing and panel participation, and organization of </w:t>
      </w:r>
      <w:r w:rsidR="064AC19F" w:rsidRPr="1E9535D0">
        <w:t>scientific meetings</w:t>
      </w:r>
      <w:r w:rsidRPr="1E9535D0">
        <w:t>.</w:t>
      </w:r>
    </w:p>
    <w:p w14:paraId="62F3A1AA" w14:textId="77777777" w:rsidR="0003471A" w:rsidRPr="00EF233D" w:rsidRDefault="0003471A" w:rsidP="00627999">
      <w:pPr>
        <w:pStyle w:val="Heading3"/>
      </w:pPr>
      <w:bookmarkStart w:id="30" w:name="_Toc82173090"/>
      <w:bookmarkStart w:id="31" w:name="_Toc110324382"/>
      <w:r w:rsidRPr="00EF233D">
        <w:t>Timing of P</w:t>
      </w:r>
      <w:r w:rsidR="000A7A75" w:rsidRPr="00EF233D">
        <w:t xml:space="preserve">romotion </w:t>
      </w:r>
      <w:r w:rsidRPr="00EF233D">
        <w:t>to Professor</w:t>
      </w:r>
      <w:bookmarkEnd w:id="30"/>
      <w:bookmarkEnd w:id="31"/>
    </w:p>
    <w:p w14:paraId="5AAA2740" w14:textId="6A9C0528" w:rsidR="00F26DDE" w:rsidRPr="00E767E5" w:rsidRDefault="0003471A" w:rsidP="00B27A81">
      <w:r w:rsidRPr="00E767E5">
        <w:t xml:space="preserve">The timing of the review for promotion to professor is less </w:t>
      </w:r>
      <w:r w:rsidR="000B1406" w:rsidRPr="00E767E5">
        <w:t xml:space="preserve">well </w:t>
      </w:r>
      <w:r w:rsidRPr="00E767E5">
        <w:t xml:space="preserve">defined than that for </w:t>
      </w:r>
      <w:r w:rsidR="000B1406" w:rsidRPr="00E767E5">
        <w:t>promotion</w:t>
      </w:r>
      <w:r w:rsidRPr="00E767E5">
        <w:t xml:space="preserve"> </w:t>
      </w:r>
      <w:r w:rsidR="000B1406" w:rsidRPr="00E767E5">
        <w:t>to</w:t>
      </w:r>
      <w:r w:rsidRPr="00E767E5">
        <w:t xml:space="preserve"> associate professor</w:t>
      </w:r>
      <w:r w:rsidR="000B1406" w:rsidRPr="00E767E5">
        <w:t>. Under normal circumstances, several years are needed to develop the necessary record</w:t>
      </w:r>
      <w:r w:rsidR="0047550A">
        <w:t xml:space="preserve"> and predict capacity for continued growth and impact</w:t>
      </w:r>
      <w:r w:rsidR="00676A50" w:rsidRPr="00E767E5">
        <w:t xml:space="preserve">. Promotions soon after promotion to associate professor require compelling justification. </w:t>
      </w:r>
      <w:r w:rsidR="002E7E86" w:rsidRPr="00E767E5">
        <w:t xml:space="preserve">Evaluations undertaken prior to the </w:t>
      </w:r>
      <w:r w:rsidR="00385228" w:rsidRPr="00E767E5">
        <w:t xml:space="preserve">end of the </w:t>
      </w:r>
      <w:r w:rsidR="002E7E86" w:rsidRPr="00E767E5">
        <w:t xml:space="preserve">candidate’s </w:t>
      </w:r>
      <w:r w:rsidR="00385228" w:rsidRPr="00E767E5">
        <w:t xml:space="preserve">fifth </w:t>
      </w:r>
      <w:r w:rsidR="002E7E86" w:rsidRPr="00E767E5">
        <w:t>year</w:t>
      </w:r>
      <w:r w:rsidR="00676A50" w:rsidRPr="00E767E5">
        <w:t xml:space="preserve"> </w:t>
      </w:r>
      <w:r w:rsidR="00F77B75" w:rsidRPr="00E767E5">
        <w:t xml:space="preserve">as tenured associate professor </w:t>
      </w:r>
      <w:r w:rsidR="000E2F3A" w:rsidRPr="00E767E5">
        <w:t xml:space="preserve">should </w:t>
      </w:r>
      <w:r w:rsidR="001758A8" w:rsidRPr="00E767E5">
        <w:t xml:space="preserve">be discussed with the </w:t>
      </w:r>
      <w:r w:rsidR="007448A7" w:rsidRPr="00E767E5">
        <w:t>c</w:t>
      </w:r>
      <w:r w:rsidR="00676A50" w:rsidRPr="00E767E5">
        <w:t>ollege prior to being initiated.</w:t>
      </w:r>
      <w:bookmarkStart w:id="32" w:name="_Toc161294824"/>
    </w:p>
    <w:p w14:paraId="1CEF3762" w14:textId="77777777" w:rsidR="00633229" w:rsidRPr="00E767E5" w:rsidRDefault="00633229" w:rsidP="00B27A81">
      <w:pPr>
        <w:rPr>
          <w:sz w:val="28"/>
          <w:szCs w:val="28"/>
        </w:rPr>
      </w:pPr>
      <w:r w:rsidRPr="00E767E5">
        <w:br w:type="page"/>
      </w:r>
    </w:p>
    <w:p w14:paraId="202C5B75" w14:textId="25D39A0A" w:rsidR="00AE39FF" w:rsidRPr="00E767E5" w:rsidRDefault="00AE39FF" w:rsidP="005F5D43">
      <w:pPr>
        <w:pStyle w:val="TOC10"/>
      </w:pPr>
      <w:r w:rsidRPr="00E767E5">
        <w:lastRenderedPageBreak/>
        <w:t xml:space="preserve">External </w:t>
      </w:r>
      <w:bookmarkEnd w:id="32"/>
      <w:r w:rsidR="004F2163">
        <w:t>Letters of Reference</w:t>
      </w:r>
    </w:p>
    <w:p w14:paraId="5DDC2C94" w14:textId="36D03B00" w:rsidR="00EF233D" w:rsidRDefault="00DF77FE" w:rsidP="0047550A">
      <w:bookmarkStart w:id="33" w:name="_Toc161294825"/>
      <w:r w:rsidRPr="00E767E5">
        <w:t xml:space="preserve">External evaluations by highly qualified </w:t>
      </w:r>
      <w:r w:rsidR="004F2163">
        <w:t>peers</w:t>
      </w:r>
      <w:r w:rsidRPr="00E767E5">
        <w:t xml:space="preserve"> are a critical component of the reviews for promotion to associate </w:t>
      </w:r>
      <w:r w:rsidR="004F2163">
        <w:t xml:space="preserve">and full </w:t>
      </w:r>
      <w:r w:rsidRPr="00E767E5">
        <w:t xml:space="preserve">professor. They may be obtained but are not required for reappointment. The purpose of the external letters is to help evaluate the quality, significance, and impact of candidate’s research regarding both the specific research area and the discipline overall, and to help the review committees in evaluation of the candidate’s national/international stature. Thus, letters should be obtained from a range of </w:t>
      </w:r>
      <w:r w:rsidR="004F2163">
        <w:t xml:space="preserve">peers who can </w:t>
      </w:r>
      <w:r w:rsidRPr="00E767E5">
        <w:t>evaluat</w:t>
      </w:r>
      <w:r w:rsidR="004F2163">
        <w:t>e</w:t>
      </w:r>
      <w:r w:rsidRPr="00E767E5">
        <w:t xml:space="preserve"> both the specifics of the candidate’s research and its broader disciplinary impact</w:t>
      </w:r>
      <w:r w:rsidRPr="00E03B78">
        <w:t xml:space="preserve">. </w:t>
      </w:r>
    </w:p>
    <w:p w14:paraId="36811ACB" w14:textId="42F95E68" w:rsidR="00EF233D" w:rsidRDefault="00DF77FE" w:rsidP="0047550A">
      <w:pPr>
        <w:spacing w:before="120"/>
      </w:pPr>
      <w:r w:rsidRPr="00E03B78">
        <w:t xml:space="preserve">At least </w:t>
      </w:r>
      <w:r w:rsidR="00BF09A4" w:rsidRPr="0047550A">
        <w:rPr>
          <w:b/>
          <w:bCs/>
          <w:i/>
          <w:iCs/>
          <w:color w:val="0070C0"/>
        </w:rPr>
        <w:t>four</w:t>
      </w:r>
      <w:r w:rsidRPr="0047550A">
        <w:rPr>
          <w:i/>
          <w:iCs/>
          <w:color w:val="0070C0"/>
        </w:rPr>
        <w:t xml:space="preserve"> </w:t>
      </w:r>
      <w:r w:rsidRPr="0047550A">
        <w:rPr>
          <w:b/>
          <w:bCs/>
          <w:i/>
          <w:iCs/>
          <w:color w:val="0070C0"/>
        </w:rPr>
        <w:t>evaluative</w:t>
      </w:r>
      <w:r w:rsidRPr="0047550A">
        <w:rPr>
          <w:color w:val="0070C0"/>
        </w:rPr>
        <w:t xml:space="preserve"> </w:t>
      </w:r>
      <w:r w:rsidRPr="00E03B78">
        <w:t>letters</w:t>
      </w:r>
      <w:r w:rsidR="004F2163">
        <w:t xml:space="preserve"> (maximum of six)</w:t>
      </w:r>
      <w:r w:rsidRPr="00E03B78">
        <w:t xml:space="preserve"> </w:t>
      </w:r>
      <w:r w:rsidRPr="00E03B78" w:rsidDel="009330B5">
        <w:t xml:space="preserve">should be obtained </w:t>
      </w:r>
      <w:r w:rsidRPr="00E03B78">
        <w:t>from individuals who are demonstrably disciplinary leaders at peer institutions or comparable research organizations such as national laboratories or leading corporate research laboratories. While there can be no definitive list of peer institutions, research-intensive universities of international scope such as the Big Ten Academic Alliance (BTAA)</w:t>
      </w:r>
      <w:r w:rsidRPr="00E03B78">
        <w:rPr>
          <w:rStyle w:val="FootnoteReference"/>
          <w:rFonts w:ascii="Arial" w:eastAsia="Times New Roman" w:hAnsi="Arial" w:cs="Arial"/>
        </w:rPr>
        <w:footnoteReference w:id="3"/>
      </w:r>
      <w:r w:rsidRPr="00E03B78">
        <w:t xml:space="preserve"> institutions normally constitute our peers.</w:t>
      </w:r>
      <w:r w:rsidR="00102E84">
        <w:t xml:space="preserve"> </w:t>
      </w:r>
      <w:r w:rsidR="00C47E56">
        <w:t xml:space="preserve">At most </w:t>
      </w:r>
      <w:r w:rsidR="004765A6" w:rsidRPr="56F6F720">
        <w:t xml:space="preserve">two </w:t>
      </w:r>
      <w:r w:rsidRPr="00E767E5">
        <w:t xml:space="preserve">letters may be from people holding the rank of associate professor, and these must be strongly justified. For promotion to professor, letters should not be solicited from individuals at the associate professor level. </w:t>
      </w:r>
    </w:p>
    <w:p w14:paraId="17477CFD" w14:textId="444DEDC9" w:rsidR="00EF233D" w:rsidRPr="00E767E5" w:rsidRDefault="00DF77FE" w:rsidP="0047550A">
      <w:pPr>
        <w:spacing w:before="120"/>
      </w:pPr>
      <w:r w:rsidRPr="00E767E5">
        <w:t xml:space="preserve">Reviews from individuals who are independent of the candidate are essential and carry the most weight. Thus, </w:t>
      </w:r>
      <w:r w:rsidRPr="0047550A">
        <w:rPr>
          <w:b/>
          <w:bCs/>
        </w:rPr>
        <w:t>letters from previous mentors (e.g., graduate or post-doctoral advisors) should not be solicited</w:t>
      </w:r>
      <w:r w:rsidRPr="00E767E5">
        <w:t xml:space="preserve">. In a few fields that involve very large national or international collaborations, the best reviewers are often members of the collaboration team, and evaluative letters from such individuals are acceptable. The relationship of each reviewer to the candidate, if any, must be clearly detailed in the description of the referees’ credentials. </w:t>
      </w:r>
    </w:p>
    <w:p w14:paraId="4DE013B5" w14:textId="77777777" w:rsidR="0047550A" w:rsidRDefault="00DF77FE" w:rsidP="0047550A">
      <w:pPr>
        <w:spacing w:before="120"/>
      </w:pPr>
      <w:r w:rsidRPr="56F6F720">
        <w:t>For individuals who work in smaller interdisciplinary research groups funded by shared external grants</w:t>
      </w:r>
      <w:r w:rsidR="00EF233D">
        <w:t xml:space="preserve"> or in collaborative teams</w:t>
      </w:r>
      <w:r w:rsidRPr="56F6F720">
        <w:t xml:space="preserve">, </w:t>
      </w:r>
      <w:r w:rsidR="0047550A" w:rsidRPr="0047550A">
        <w:rPr>
          <w:b/>
          <w:bCs/>
          <w:i/>
          <w:iCs/>
          <w:color w:val="0070C0"/>
        </w:rPr>
        <w:t>two</w:t>
      </w:r>
      <w:r w:rsidR="0047550A" w:rsidRPr="0047550A">
        <w:rPr>
          <w:color w:val="0070C0"/>
        </w:rPr>
        <w:t xml:space="preserve"> </w:t>
      </w:r>
      <w:r w:rsidRPr="0047550A">
        <w:rPr>
          <w:b/>
          <w:bCs/>
          <w:i/>
          <w:iCs/>
          <w:color w:val="0070C0"/>
        </w:rPr>
        <w:t>explanatory</w:t>
      </w:r>
      <w:r w:rsidRPr="56F6F720">
        <w:t xml:space="preserve"> letters from colleagues who can describe the </w:t>
      </w:r>
      <w:r w:rsidR="00EF233D">
        <w:t xml:space="preserve">intellectual role and </w:t>
      </w:r>
      <w:r w:rsidRPr="56F6F720">
        <w:t xml:space="preserve">significance of the candidate’s contribution to the program may also be included. Such letters are not meant to supplant evaluative letters from non-conflicted reviewers, but to clarify the contributions or independence of individuals working in highly collaborative programs. No more than two explanatory letters from research collaborators within the past three years should be solicited. </w:t>
      </w:r>
    </w:p>
    <w:p w14:paraId="06E57476" w14:textId="371C25BA" w:rsidR="00DF77FE" w:rsidRPr="00E767E5" w:rsidRDefault="00DF77FE" w:rsidP="0047550A">
      <w:pPr>
        <w:spacing w:before="120"/>
      </w:pPr>
      <w:r w:rsidRPr="00D82D4A">
        <w:t xml:space="preserve">To solicit letters, the candidate should submit a list of </w:t>
      </w:r>
      <w:r w:rsidR="006068FC">
        <w:t>at lea</w:t>
      </w:r>
      <w:r w:rsidR="00753E9C">
        <w:t xml:space="preserve">st </w:t>
      </w:r>
      <w:r w:rsidR="009E2227">
        <w:t xml:space="preserve">six </w:t>
      </w:r>
      <w:r w:rsidRPr="00D82D4A">
        <w:t xml:space="preserve">potential evaluative referees who meet the criteria outlined above; there is no limit to the number of names on the candidate’s list. The candidate should be told of the criteria for selection of referees prior to developing the recommendation list but should not contact the referees nor be aware of the identities of those chosen. </w:t>
      </w:r>
      <w:r w:rsidR="001A0DFB">
        <w:t>The c</w:t>
      </w:r>
      <w:r w:rsidRPr="00D82D4A">
        <w:t>andidate may also designate a few referees they would prefer not</w:t>
      </w:r>
      <w:r w:rsidR="00765A76">
        <w:t xml:space="preserve"> to</w:t>
      </w:r>
      <w:r w:rsidRPr="00D82D4A">
        <w:t xml:space="preserve"> review their case, indicating why. The department may solicit letters from individuals who are not on the candidate’s list, provided they meet the criteria described above. </w:t>
      </w:r>
      <w:r w:rsidRPr="00D82D4A">
        <w:rPr>
          <w:b/>
          <w:bCs/>
          <w:i/>
          <w:iCs/>
        </w:rPr>
        <w:t>The department should obtain a minimum of two letters from the candidate’s list</w:t>
      </w:r>
      <w:r w:rsidR="00F26DDE" w:rsidRPr="00F26DDE">
        <w:t xml:space="preserve"> but all can be from the candidate’s lists</w:t>
      </w:r>
      <w:r w:rsidRPr="00D82D4A">
        <w:t>.</w:t>
      </w:r>
      <w:r w:rsidRPr="00E767E5">
        <w:t xml:space="preserve"> </w:t>
      </w:r>
    </w:p>
    <w:p w14:paraId="6C316B7F" w14:textId="05232E85" w:rsidR="002476BB" w:rsidRPr="00E767E5" w:rsidRDefault="00DF77FE" w:rsidP="0047550A">
      <w:pPr>
        <w:spacing w:before="120"/>
      </w:pPr>
      <w:r w:rsidRPr="00060A43">
        <w:t xml:space="preserve">To the extent possible, strive for </w:t>
      </w:r>
      <w:r w:rsidR="002476BB">
        <w:t>a</w:t>
      </w:r>
      <w:r w:rsidRPr="00060A43">
        <w:t xml:space="preserve"> divers</w:t>
      </w:r>
      <w:r w:rsidR="002476BB">
        <w:t>e cohort of referees and expertise</w:t>
      </w:r>
      <w:r w:rsidR="002476BB" w:rsidRPr="00060A43">
        <w:t xml:space="preserve"> </w:t>
      </w:r>
      <w:r w:rsidR="002476BB">
        <w:t>when</w:t>
      </w:r>
      <w:r w:rsidR="002476BB" w:rsidRPr="00060A43">
        <w:t xml:space="preserve"> </w:t>
      </w:r>
      <w:r w:rsidRPr="00060A43">
        <w:t xml:space="preserve">obtaining external letters. If </w:t>
      </w:r>
      <w:r w:rsidR="002476BB">
        <w:t>unable to secure some reviewers, state the reasons why</w:t>
      </w:r>
      <w:r w:rsidRPr="00060A43">
        <w:t xml:space="preserve"> in the </w:t>
      </w:r>
      <w:r w:rsidR="00DA2CB6">
        <w:t>External L</w:t>
      </w:r>
      <w:r w:rsidRPr="00060A43">
        <w:t xml:space="preserve">etters </w:t>
      </w:r>
      <w:r w:rsidR="00DA2CB6">
        <w:t>S</w:t>
      </w:r>
      <w:r w:rsidRPr="00060A43">
        <w:t xml:space="preserve">ummary </w:t>
      </w:r>
      <w:r w:rsidR="001E6B47" w:rsidRPr="00060A43">
        <w:t xml:space="preserve">table </w:t>
      </w:r>
      <w:r w:rsidR="002476BB">
        <w:t>from</w:t>
      </w:r>
      <w:r w:rsidR="002476BB" w:rsidRPr="00060A43">
        <w:t xml:space="preserve"> </w:t>
      </w:r>
      <w:r w:rsidRPr="00060A43">
        <w:t xml:space="preserve">the Form </w:t>
      </w:r>
      <w:r w:rsidR="001122D3" w:rsidRPr="00060A43">
        <w:t>on Excellence and Progress</w:t>
      </w:r>
      <w:r w:rsidRPr="00060A43">
        <w:t>.</w:t>
      </w:r>
      <w:r w:rsidRPr="00E767E5">
        <w:t xml:space="preserve"> </w:t>
      </w:r>
    </w:p>
    <w:p w14:paraId="2E20037B" w14:textId="77777777" w:rsidR="00DF77FE" w:rsidRPr="00E767E5" w:rsidRDefault="00DF77FE" w:rsidP="0047550A">
      <w:pPr>
        <w:spacing w:before="120"/>
      </w:pPr>
      <w:r w:rsidRPr="00E767E5">
        <w:lastRenderedPageBreak/>
        <w:t xml:space="preserve">To ensure that evaluations are as useful as possible, the letters requesting the evaluation must contain the following: </w:t>
      </w:r>
    </w:p>
    <w:p w14:paraId="1D3259AE" w14:textId="77777777" w:rsidR="00DF77FE" w:rsidRPr="00E767E5" w:rsidRDefault="00DF77FE">
      <w:pPr>
        <w:pStyle w:val="ListParagraph"/>
        <w:numPr>
          <w:ilvl w:val="0"/>
          <w:numId w:val="4"/>
        </w:numPr>
      </w:pPr>
      <w:r w:rsidRPr="00131577">
        <w:rPr>
          <w:b/>
          <w:bCs/>
        </w:rPr>
        <w:t>MSU confidentiality statement</w:t>
      </w:r>
      <w:r w:rsidRPr="00131577">
        <w:t>:</w:t>
      </w:r>
      <w:r w:rsidRPr="00E767E5">
        <w:t xml:space="preserve"> “Your letter of evaluation, as part of an official review file, will be held in confidence and will not be disclosed to the faculty member under consideration or to the public except as required by law or University policy. In all such instances, the information made available will be provided in a form that seeks to protect the identity, privacy, and confidentiality of evaluators."</w:t>
      </w:r>
    </w:p>
    <w:p w14:paraId="2FA73371" w14:textId="77777777" w:rsidR="00DF77FE" w:rsidRPr="00E767E5" w:rsidRDefault="00DF77FE">
      <w:pPr>
        <w:pStyle w:val="ListParagraph"/>
        <w:numPr>
          <w:ilvl w:val="0"/>
          <w:numId w:val="4"/>
        </w:numPr>
      </w:pPr>
      <w:r w:rsidRPr="00E767E5">
        <w:t xml:space="preserve">A request to disclose any potential </w:t>
      </w:r>
      <w:r w:rsidRPr="00131577">
        <w:rPr>
          <w:b/>
          <w:bCs/>
        </w:rPr>
        <w:t>conflicts of interest</w:t>
      </w:r>
      <w:r w:rsidRPr="00E767E5">
        <w:t>.</w:t>
      </w:r>
    </w:p>
    <w:p w14:paraId="3C6D379D" w14:textId="77777777" w:rsidR="00DF77FE" w:rsidRPr="00E767E5" w:rsidRDefault="00DF77FE">
      <w:pPr>
        <w:pStyle w:val="ListParagraph"/>
        <w:numPr>
          <w:ilvl w:val="0"/>
          <w:numId w:val="4"/>
        </w:numPr>
      </w:pPr>
      <w:r w:rsidRPr="00E767E5">
        <w:t xml:space="preserve">A description of the </w:t>
      </w:r>
      <w:r w:rsidRPr="00131577">
        <w:rPr>
          <w:b/>
          <w:bCs/>
        </w:rPr>
        <w:t>candidate’s assignment</w:t>
      </w:r>
      <w:r w:rsidRPr="00E767E5">
        <w:t xml:space="preserve">, including, for example, the percentage of the appointment devoted to research/creative activities, teaching, service, etc. </w:t>
      </w:r>
    </w:p>
    <w:p w14:paraId="44FB5967" w14:textId="77777777" w:rsidR="00DF77FE" w:rsidRPr="00060A43" w:rsidRDefault="00DF77FE">
      <w:pPr>
        <w:pStyle w:val="ListParagraph"/>
        <w:numPr>
          <w:ilvl w:val="0"/>
          <w:numId w:val="4"/>
        </w:numPr>
      </w:pPr>
      <w:r w:rsidRPr="00060A43">
        <w:t xml:space="preserve">Statement regarding </w:t>
      </w:r>
      <w:r w:rsidRPr="00131577">
        <w:rPr>
          <w:b/>
          <w:bCs/>
        </w:rPr>
        <w:t>peer institutions</w:t>
      </w:r>
      <w:r w:rsidRPr="00060A43">
        <w:t xml:space="preserve">: “Your evaluation will be most helpful if it explains the candidate’s contributions to advancing their discipline and evidence of leadership in their scholarly and professional endeavors, consistent with expectations for tenure and promotion at MSU and those of our peer institutions.” </w:t>
      </w:r>
    </w:p>
    <w:p w14:paraId="4710695B" w14:textId="3BE2CADF" w:rsidR="00DF77FE" w:rsidRPr="00E767E5" w:rsidRDefault="00DF77FE">
      <w:pPr>
        <w:pStyle w:val="ListParagraph"/>
        <w:numPr>
          <w:ilvl w:val="0"/>
          <w:numId w:val="4"/>
        </w:numPr>
      </w:pPr>
      <w:r w:rsidRPr="00E767E5">
        <w:t xml:space="preserve">The </w:t>
      </w:r>
      <w:r w:rsidRPr="00131577">
        <w:rPr>
          <w:b/>
          <w:bCs/>
        </w:rPr>
        <w:t>candidate’s</w:t>
      </w:r>
      <w:r w:rsidR="00131577" w:rsidRPr="00131577">
        <w:rPr>
          <w:b/>
          <w:bCs/>
        </w:rPr>
        <w:t xml:space="preserve"> evaluation materials</w:t>
      </w:r>
      <w:r w:rsidR="00131577">
        <w:t>:</w:t>
      </w:r>
      <w:r w:rsidRPr="00E767E5">
        <w:t xml:space="preserve"> CV, reflective essay</w:t>
      </w:r>
      <w:r w:rsidR="002A3047">
        <w:rPr>
          <w:rStyle w:val="FootnoteReference"/>
          <w:rFonts w:ascii="Arial" w:eastAsia="Times New Roman" w:hAnsi="Arial" w:cs="Arial"/>
        </w:rPr>
        <w:footnoteReference w:id="4"/>
      </w:r>
      <w:r w:rsidRPr="00E767E5">
        <w:t>, and a representative sample of the candidate’s scholarly work.</w:t>
      </w:r>
    </w:p>
    <w:p w14:paraId="6C59740C" w14:textId="17B81F18" w:rsidR="00EB3008" w:rsidRPr="00E767E5" w:rsidRDefault="00DF77FE" w:rsidP="0086277F">
      <w:pPr>
        <w:spacing w:before="240"/>
      </w:pPr>
      <w:r w:rsidRPr="00E767E5">
        <w:rPr>
          <w:b/>
          <w:bCs/>
        </w:rPr>
        <w:t>External letters of reference must be submitted on institutional letterhead and carry the evaluator signature</w:t>
      </w:r>
      <w:r w:rsidRPr="00E767E5">
        <w:t>. Scanned letters with electronic signatures are acceptable. All letters solicited and received through all media must be included in the promotion materials. Unsolicited letters will not be included in the review materials.</w:t>
      </w:r>
    </w:p>
    <w:p w14:paraId="48782E78" w14:textId="14735891" w:rsidR="0086277F" w:rsidRDefault="0086277F" w:rsidP="008A0E35">
      <w:pPr>
        <w:pStyle w:val="Heading2"/>
      </w:pPr>
      <w:r>
        <w:t>Letter template</w:t>
      </w:r>
    </w:p>
    <w:p w14:paraId="7B284886" w14:textId="0743A0B0" w:rsidR="00DF77FE" w:rsidRPr="00E767E5" w:rsidRDefault="00DF77FE" w:rsidP="00B27A81">
      <w:r w:rsidRPr="00060A43">
        <w:t>Suggested template for invitations to letter writers in AY2</w:t>
      </w:r>
      <w:r w:rsidR="006631FF">
        <w:t>6</w:t>
      </w:r>
      <w:r w:rsidRPr="00060A43">
        <w:t>-2</w:t>
      </w:r>
      <w:r w:rsidR="006631FF">
        <w:t>7:</w:t>
      </w:r>
    </w:p>
    <w:p w14:paraId="34546384" w14:textId="77777777" w:rsidR="001A0622" w:rsidRPr="00E767E5" w:rsidRDefault="001A0622" w:rsidP="00B27A81"/>
    <w:p w14:paraId="53733C48" w14:textId="520F53A9" w:rsidR="00DF77FE" w:rsidRPr="00E767E5" w:rsidRDefault="00DF77FE" w:rsidP="00B27A81">
      <w:r w:rsidRPr="00E767E5">
        <w:t xml:space="preserve">Dear Dr. </w:t>
      </w:r>
      <w:r w:rsidR="00F26DDE" w:rsidRPr="00F26DDE">
        <w:rPr>
          <w:b/>
          <w:bCs/>
        </w:rPr>
        <w:t>[</w:t>
      </w:r>
      <w:r w:rsidRPr="00F26DDE">
        <w:rPr>
          <w:b/>
          <w:bCs/>
        </w:rPr>
        <w:t>X</w:t>
      </w:r>
      <w:r w:rsidR="00F26DDE" w:rsidRPr="00F26DDE">
        <w:rPr>
          <w:b/>
          <w:bCs/>
        </w:rPr>
        <w:t>]</w:t>
      </w:r>
      <w:r w:rsidRPr="00E767E5">
        <w:t>,</w:t>
      </w:r>
    </w:p>
    <w:p w14:paraId="44697838" w14:textId="77777777" w:rsidR="006631FF" w:rsidRDefault="006631FF" w:rsidP="00B27A81"/>
    <w:p w14:paraId="06DC7CE3" w14:textId="7E7E0A98" w:rsidR="00DF77FE" w:rsidRPr="00E767E5" w:rsidRDefault="00DF77FE" w:rsidP="00B27A81">
      <w:r w:rsidRPr="56F6F720">
        <w:t xml:space="preserve">The </w:t>
      </w:r>
      <w:r w:rsidRPr="00F26DDE">
        <w:rPr>
          <w:b/>
          <w:bCs/>
        </w:rPr>
        <w:t>[department]</w:t>
      </w:r>
      <w:r w:rsidRPr="56F6F720">
        <w:t xml:space="preserve"> at Michigan State University is considering </w:t>
      </w:r>
      <w:r w:rsidRPr="00F26DDE">
        <w:rPr>
          <w:b/>
          <w:bCs/>
        </w:rPr>
        <w:t>[candidate]</w:t>
      </w:r>
      <w:r w:rsidRPr="56F6F720">
        <w:t xml:space="preserve"> for promotion to </w:t>
      </w:r>
      <w:r w:rsidRPr="00F26DDE">
        <w:rPr>
          <w:b/>
          <w:bCs/>
        </w:rPr>
        <w:t>[associate professor with tenure / full professor]</w:t>
      </w:r>
      <w:r w:rsidRPr="56F6F720">
        <w:t xml:space="preserve">. We would like to obtain your candid and confidential evaluation of [candidate’s] scholarship and contributions to the advancement of their discipline.  </w:t>
      </w:r>
      <w:r w:rsidRPr="00F26DDE">
        <w:rPr>
          <w:b/>
          <w:bCs/>
        </w:rPr>
        <w:t>[Candidate’s]</w:t>
      </w:r>
      <w:r w:rsidRPr="56F6F720">
        <w:t xml:space="preserve"> appointment is </w:t>
      </w:r>
      <w:r w:rsidR="00F26DDE" w:rsidRPr="00F26DDE">
        <w:rPr>
          <w:b/>
          <w:bCs/>
        </w:rPr>
        <w:t>[</w:t>
      </w:r>
      <w:r w:rsidRPr="00F26DDE">
        <w:rPr>
          <w:b/>
          <w:bCs/>
        </w:rPr>
        <w:t>x</w:t>
      </w:r>
      <w:r w:rsidR="00F26DDE">
        <w:rPr>
          <w:b/>
          <w:bCs/>
        </w:rPr>
        <w:t>]</w:t>
      </w:r>
      <w:r w:rsidRPr="00F26DDE">
        <w:t>%</w:t>
      </w:r>
      <w:r w:rsidRPr="56F6F720">
        <w:t xml:space="preserve"> research, </w:t>
      </w:r>
      <w:r w:rsidR="00F26DDE">
        <w:t>[</w:t>
      </w:r>
      <w:r w:rsidRPr="00F26DDE">
        <w:rPr>
          <w:b/>
          <w:bCs/>
        </w:rPr>
        <w:t>y</w:t>
      </w:r>
      <w:r w:rsidR="00F26DDE">
        <w:rPr>
          <w:b/>
          <w:bCs/>
        </w:rPr>
        <w:t>]</w:t>
      </w:r>
      <w:r w:rsidRPr="00F26DDE">
        <w:t>%</w:t>
      </w:r>
      <w:r w:rsidRPr="56F6F720">
        <w:t xml:space="preserve"> teaching, and </w:t>
      </w:r>
      <w:r w:rsidR="00F26DDE" w:rsidRPr="00F26DDE">
        <w:rPr>
          <w:b/>
          <w:bCs/>
        </w:rPr>
        <w:t>[</w:t>
      </w:r>
      <w:r w:rsidRPr="00F26DDE">
        <w:rPr>
          <w:b/>
          <w:bCs/>
        </w:rPr>
        <w:t>z</w:t>
      </w:r>
      <w:r w:rsidR="00F26DDE" w:rsidRPr="00F26DDE">
        <w:rPr>
          <w:b/>
          <w:bCs/>
        </w:rPr>
        <w:t>]</w:t>
      </w:r>
      <w:r w:rsidRPr="56F6F720">
        <w:t xml:space="preserve">% service.  </w:t>
      </w:r>
    </w:p>
    <w:p w14:paraId="53AFC510" w14:textId="77777777" w:rsidR="00DF77FE" w:rsidRPr="00F26DDE" w:rsidRDefault="00DF77FE" w:rsidP="00B27A81">
      <w:r w:rsidRPr="00F26DDE">
        <w:t xml:space="preserve">[Unit/college expectations for promotion with tenure] </w:t>
      </w:r>
    </w:p>
    <w:p w14:paraId="61297A4E" w14:textId="77777777" w:rsidR="00597BA2" w:rsidRDefault="00597BA2" w:rsidP="00B27A81"/>
    <w:p w14:paraId="1927E449" w14:textId="55329FBE" w:rsidR="00DF77FE" w:rsidRPr="009A1E90" w:rsidRDefault="00DF77FE" w:rsidP="0086277F">
      <w:r w:rsidRPr="56F6F720">
        <w:t xml:space="preserve">Attached are </w:t>
      </w:r>
      <w:r w:rsidRPr="00F26DDE">
        <w:rPr>
          <w:b/>
          <w:bCs/>
        </w:rPr>
        <w:t>[candidate’s]</w:t>
      </w:r>
      <w:r w:rsidRPr="56F6F720">
        <w:t xml:space="preserve"> CV, reflective essay, and a sample of [the candidate’s] scholarly work. Your evaluation will be most helpful if it explains the candidate’s contributions to advancing their discipline and evidence of leadership in their scholarly and professional endeavors, consistent with expectations for tenure and promotion at MSU and those of our peer </w:t>
      </w:r>
      <w:r w:rsidRPr="009A1E90">
        <w:t>institutions</w:t>
      </w:r>
      <w:r w:rsidR="002476BB">
        <w:t xml:space="preserve">, as outlined in the most recent RPT memorandum from the </w:t>
      </w:r>
      <w:proofErr w:type="gramStart"/>
      <w:r w:rsidR="002476BB">
        <w:t>Provost</w:t>
      </w:r>
      <w:proofErr w:type="gramEnd"/>
      <w:r w:rsidR="002476BB">
        <w:t xml:space="preserve"> </w:t>
      </w:r>
      <w:r w:rsidR="002476BB" w:rsidRPr="002476BB">
        <w:rPr>
          <w:b/>
          <w:bCs/>
        </w:rPr>
        <w:t>[enclose to guide the external reviewer]</w:t>
      </w:r>
      <w:r w:rsidRPr="009A1E90">
        <w:t xml:space="preserve">. </w:t>
      </w:r>
      <w:r w:rsidR="006631FF">
        <w:t xml:space="preserve">Per guidance in this memorandum, faculty candidates may choose to share for your evaluation a Work-Interruption Impact Statement where they describe </w:t>
      </w:r>
      <w:r w:rsidR="006631FF" w:rsidRPr="006631FF">
        <w:t>disruptions</w:t>
      </w:r>
      <w:r w:rsidR="006631FF">
        <w:t xml:space="preserve"> the</w:t>
      </w:r>
      <w:r w:rsidR="0086277F">
        <w:t>y</w:t>
      </w:r>
      <w:r w:rsidR="006631FF">
        <w:t xml:space="preserve"> may have faced</w:t>
      </w:r>
      <w:r w:rsidR="006631FF" w:rsidRPr="006631FF">
        <w:t xml:space="preserve"> to their research, teaching, and service activities due to federal actions and executive orders</w:t>
      </w:r>
      <w:r w:rsidR="006631FF">
        <w:t>. This document may also include ideas and solutions to address these challenges</w:t>
      </w:r>
      <w:r w:rsidR="006631FF" w:rsidRPr="006631FF">
        <w:t>.</w:t>
      </w:r>
      <w:r w:rsidR="006631FF">
        <w:t xml:space="preserve"> </w:t>
      </w:r>
      <w:r w:rsidR="0086277F">
        <w:t>In your letter,</w:t>
      </w:r>
      <w:r w:rsidR="006631FF">
        <w:t xml:space="preserve"> p</w:t>
      </w:r>
      <w:r w:rsidRPr="009A1E90">
        <w:t>lease do not make any specific comparisons to peers</w:t>
      </w:r>
      <w:r w:rsidR="002476BB">
        <w:t>; rather, highlight the candidate’s accomplishments in research, teaching, and service/leadership</w:t>
      </w:r>
      <w:r w:rsidR="0086277F">
        <w:t xml:space="preserve">, giving </w:t>
      </w:r>
      <w:r w:rsidR="0086277F" w:rsidRPr="0086277F">
        <w:t>due consideration to the noted interruptions in the impact statemen</w:t>
      </w:r>
      <w:r w:rsidR="0086277F">
        <w:t>t</w:t>
      </w:r>
      <w:r w:rsidRPr="009A1E90">
        <w:t>.</w:t>
      </w:r>
      <w:r w:rsidR="00354EE1" w:rsidRPr="009A1E90">
        <w:t xml:space="preserve"> In addition, </w:t>
      </w:r>
      <w:r w:rsidR="00EE0F43" w:rsidRPr="009A1E90">
        <w:t xml:space="preserve">MSU will </w:t>
      </w:r>
      <w:r w:rsidR="00EE0F43" w:rsidRPr="009A1E90">
        <w:lastRenderedPageBreak/>
        <w:t>consider</w:t>
      </w:r>
      <w:r w:rsidR="00936AB9" w:rsidRPr="009A1E90">
        <w:t xml:space="preserve"> faculty </w:t>
      </w:r>
      <w:r w:rsidR="005515B7" w:rsidRPr="009A1E90">
        <w:t xml:space="preserve">engagement in </w:t>
      </w:r>
      <w:r w:rsidR="002476BB">
        <w:t xml:space="preserve">efforts that advance strategic goals of access, opportunity, and excellence. </w:t>
      </w:r>
      <w:r w:rsidR="002476BB" w:rsidRPr="002476BB">
        <w:t>Commitment to the highest standards of professional behavior, and the enablement of a culture and climate that is respectful of all individuals</w:t>
      </w:r>
      <w:r w:rsidR="002556B1" w:rsidRPr="009A1E90">
        <w:t xml:space="preserve"> </w:t>
      </w:r>
      <w:r w:rsidR="002476BB">
        <w:t>are also</w:t>
      </w:r>
      <w:r w:rsidR="002556B1" w:rsidRPr="009A1E90">
        <w:t xml:space="preserve"> viewed as a metric for advancement.</w:t>
      </w:r>
      <w:r w:rsidR="0086277F">
        <w:t xml:space="preserve"> We encourage</w:t>
      </w:r>
      <w:r w:rsidR="0086277F" w:rsidRPr="0086277F">
        <w:t xml:space="preserve"> to </w:t>
      </w:r>
      <w:r w:rsidR="0086277F">
        <w:t xml:space="preserve">reach out for </w:t>
      </w:r>
      <w:r w:rsidR="0086277F" w:rsidRPr="0086277F">
        <w:t xml:space="preserve">guidance if </w:t>
      </w:r>
      <w:r w:rsidR="0086277F">
        <w:t>you</w:t>
      </w:r>
      <w:r w:rsidR="0086277F" w:rsidRPr="0086277F">
        <w:t xml:space="preserve"> have questions</w:t>
      </w:r>
      <w:r w:rsidR="0086277F">
        <w:t>.</w:t>
      </w:r>
    </w:p>
    <w:p w14:paraId="31B8385B" w14:textId="77777777" w:rsidR="00597BA2" w:rsidRPr="009A1E90" w:rsidRDefault="00597BA2" w:rsidP="00B27A81"/>
    <w:p w14:paraId="46CC0A59" w14:textId="3182689D" w:rsidR="00DF77FE" w:rsidRPr="00E767E5" w:rsidRDefault="00DF77FE" w:rsidP="00B27A81">
      <w:pPr>
        <w:rPr>
          <w:color w:val="000000"/>
        </w:rPr>
      </w:pPr>
      <w:r w:rsidRPr="56F6F720">
        <w:t>To maintain the schedule of the review, it would be helpful to receive your letter by</w:t>
      </w:r>
      <w:r w:rsidRPr="56F6F720">
        <w:rPr>
          <w:b/>
          <w:bCs/>
        </w:rPr>
        <w:t xml:space="preserve"> [date], </w:t>
      </w:r>
      <w:r w:rsidRPr="56F6F720">
        <w:t xml:space="preserve">and we will </w:t>
      </w:r>
      <w:r w:rsidR="00FB52E1" w:rsidRPr="56F6F720">
        <w:t>gladly</w:t>
      </w:r>
      <w:r w:rsidRPr="56F6F720">
        <w:t xml:space="preserve"> accept a reply sent earlier if that is possible for you. We welcome electronic responses. If you plan to email your review, please send it on your letterhead, signed (PDF preferred but Word document also acceptable with electronic signature). Please address it to </w:t>
      </w:r>
      <w:r w:rsidRPr="0086277F">
        <w:rPr>
          <w:b/>
          <w:bCs/>
        </w:rPr>
        <w:t>[person]</w:t>
      </w:r>
      <w:r w:rsidRPr="56F6F720">
        <w:t xml:space="preserve"> and email it to </w:t>
      </w:r>
      <w:r w:rsidRPr="0086277F">
        <w:rPr>
          <w:b/>
          <w:bCs/>
        </w:rPr>
        <w:t>[email address]</w:t>
      </w:r>
      <w:r w:rsidRPr="56F6F720">
        <w:t xml:space="preserve">.  </w:t>
      </w:r>
    </w:p>
    <w:p w14:paraId="1CB5DBFD" w14:textId="77777777" w:rsidR="00DF77FE" w:rsidRPr="00E767E5" w:rsidRDefault="00DF77FE" w:rsidP="00B27A81"/>
    <w:p w14:paraId="07C542B8" w14:textId="77777777" w:rsidR="00DF77FE" w:rsidRPr="00E767E5" w:rsidRDefault="00DF77FE" w:rsidP="00B27A81">
      <w:r w:rsidRPr="00F26DDE">
        <w:rPr>
          <w:b/>
          <w:bCs/>
        </w:rPr>
        <w:t>[MSU confidentiality statement]</w:t>
      </w:r>
      <w:r w:rsidRPr="00E767E5">
        <w:t xml:space="preserve">. Please also describe your prior interactions with the candidate and disclose any potential conflicts of interest. </w:t>
      </w:r>
    </w:p>
    <w:p w14:paraId="359D3D19" w14:textId="77777777" w:rsidR="00DF77FE" w:rsidRPr="00E767E5" w:rsidRDefault="00DF77FE" w:rsidP="00B27A81"/>
    <w:p w14:paraId="6C3DC105" w14:textId="77777777" w:rsidR="00DF77FE" w:rsidRPr="00E767E5" w:rsidRDefault="00DF77FE" w:rsidP="00B27A81">
      <w:r w:rsidRPr="00E767E5">
        <w:t>I recognize the time and effort it takes to prepare recommendations for promotion and tenure, and on behalf of the University, I would like to express our deep appreciation for your assistance.</w:t>
      </w:r>
    </w:p>
    <w:p w14:paraId="1822CDF6" w14:textId="77777777" w:rsidR="00DF77FE" w:rsidRPr="00E767E5" w:rsidRDefault="00DF77FE" w:rsidP="00B27A81"/>
    <w:p w14:paraId="133C40C6" w14:textId="0D8DA933" w:rsidR="006631FF" w:rsidRDefault="00DF77FE" w:rsidP="0086277F">
      <w:r w:rsidRPr="00E767E5">
        <w:t>Sincerely,</w:t>
      </w:r>
    </w:p>
    <w:p w14:paraId="17BEFAC0" w14:textId="19FB5A52" w:rsidR="006631FF" w:rsidRDefault="006631FF" w:rsidP="008A0E35">
      <w:pPr>
        <w:pStyle w:val="Heading2"/>
      </w:pPr>
      <w:r>
        <w:t xml:space="preserve">Resources for </w:t>
      </w:r>
      <w:r w:rsidR="0086277F">
        <w:t xml:space="preserve">soliciting </w:t>
      </w:r>
      <w:r>
        <w:t>external letter</w:t>
      </w:r>
      <w:r w:rsidR="0086277F">
        <w:t>s</w:t>
      </w:r>
      <w:r>
        <w:t xml:space="preserve"> </w:t>
      </w:r>
      <w:r w:rsidR="0086277F">
        <w:t>of reference</w:t>
      </w:r>
    </w:p>
    <w:p w14:paraId="0B6AA40F" w14:textId="672DD54B" w:rsidR="006631FF" w:rsidRDefault="0086277F" w:rsidP="008A0E35">
      <w:pPr>
        <w:pStyle w:val="Heading3"/>
      </w:pPr>
      <w:r>
        <w:t>Provost’s RPT memorandum</w:t>
      </w:r>
    </w:p>
    <w:p w14:paraId="0CD2874C" w14:textId="4012E20F" w:rsidR="0086277F" w:rsidRPr="008A0E35" w:rsidRDefault="0086277F" w:rsidP="0086277F">
      <w:hyperlink r:id="rId13" w:tgtFrame="_blank" w:tooltip="Statement on Faculty and Tenure Promotion" w:history="1">
        <w:r w:rsidRPr="008A0E35">
          <w:rPr>
            <w:rStyle w:val="Hyperlink"/>
          </w:rPr>
          <w:t>View a PDF of the Spring 2026 Memorandum from Provost McIntyre</w:t>
        </w:r>
      </w:hyperlink>
      <w:r w:rsidRPr="008A0E35">
        <w:t>.</w:t>
      </w:r>
    </w:p>
    <w:p w14:paraId="2C7E6DEF" w14:textId="77777777" w:rsidR="0086277F" w:rsidRDefault="0086277F" w:rsidP="0086277F"/>
    <w:p w14:paraId="5E096EE5" w14:textId="77777777" w:rsidR="0086277F" w:rsidRDefault="0086277F" w:rsidP="008A0E35">
      <w:pPr>
        <w:pStyle w:val="Heading3"/>
      </w:pPr>
      <w:r>
        <w:t>MSU confidentiality statement</w:t>
      </w:r>
    </w:p>
    <w:p w14:paraId="4A7E2798" w14:textId="13F919F3" w:rsidR="0086277F" w:rsidRDefault="0086277F" w:rsidP="0086277F">
      <w:r>
        <w:t>“</w:t>
      </w:r>
      <w:r w:rsidRPr="0086277F">
        <w:t>Letters of reference, as part of an official review file, are held in confidence and will not be disclosed to a faculty member under consideration or to the public except as required by law or university policy. In all such instances, the information made available will be provided in a form that seeks to protect the identity, privacy, and confidentiality of the evaluator.</w:t>
      </w:r>
      <w:r>
        <w:t>”</w:t>
      </w:r>
    </w:p>
    <w:p w14:paraId="5879B4F3" w14:textId="2DF811C1" w:rsidR="006631FF" w:rsidRPr="006631FF" w:rsidRDefault="006631FF" w:rsidP="006631FF"/>
    <w:p w14:paraId="70D86284" w14:textId="77777777" w:rsidR="00DF77FE" w:rsidRPr="00E767E5" w:rsidRDefault="00DF77FE" w:rsidP="00B27A81"/>
    <w:p w14:paraId="38484FB9" w14:textId="058AE370" w:rsidR="00CC62D4" w:rsidRPr="00F26DDE" w:rsidRDefault="00CC62D4" w:rsidP="00B27A81">
      <w:r w:rsidRPr="00F26DDE">
        <w:br w:type="page"/>
      </w:r>
    </w:p>
    <w:bookmarkEnd w:id="33"/>
    <w:p w14:paraId="2D972EF7" w14:textId="12C18727" w:rsidR="004266F5" w:rsidRPr="00A142DF" w:rsidRDefault="0086277F" w:rsidP="005F5D43">
      <w:pPr>
        <w:pStyle w:val="TOC10"/>
      </w:pPr>
      <w:r>
        <w:lastRenderedPageBreak/>
        <w:t>RPT dossier assembly</w:t>
      </w:r>
    </w:p>
    <w:p w14:paraId="328CEA33" w14:textId="21406FC6" w:rsidR="007B0AF8" w:rsidRPr="007B0AF8" w:rsidRDefault="007B0AF8" w:rsidP="008A0E35">
      <w:pPr>
        <w:pStyle w:val="Heading2"/>
      </w:pPr>
      <w:r w:rsidRPr="007B0AF8">
        <w:t>Instructions</w:t>
      </w:r>
    </w:p>
    <w:p w14:paraId="3920A6E0" w14:textId="6E39A09F" w:rsidR="00E5362E" w:rsidRPr="00E5362E" w:rsidRDefault="00E5362E" w:rsidP="00E5362E">
      <w:pPr>
        <w:spacing w:after="60"/>
        <w:rPr>
          <w:rFonts w:ascii="Arial" w:hAnsi="Arial" w:cs="Arial"/>
        </w:rPr>
      </w:pPr>
      <w:r>
        <w:rPr>
          <w:noProof/>
          <w14:ligatures w14:val="standardContextual"/>
        </w:rPr>
        <w:drawing>
          <wp:anchor distT="0" distB="0" distL="114300" distR="114300" simplePos="0" relativeHeight="251659264" behindDoc="1" locked="0" layoutInCell="1" allowOverlap="1" wp14:anchorId="6DD5213A" wp14:editId="70FF1EAC">
            <wp:simplePos x="0" y="0"/>
            <wp:positionH relativeFrom="column">
              <wp:posOffset>5151755</wp:posOffset>
            </wp:positionH>
            <wp:positionV relativeFrom="paragraph">
              <wp:posOffset>207010</wp:posOffset>
            </wp:positionV>
            <wp:extent cx="1173480" cy="2791460"/>
            <wp:effectExtent l="0" t="0" r="0" b="2540"/>
            <wp:wrapTight wrapText="bothSides">
              <wp:wrapPolygon edited="0">
                <wp:start x="0" y="0"/>
                <wp:lineTo x="0" y="21521"/>
                <wp:lineTo x="21273" y="21521"/>
                <wp:lineTo x="21273" y="0"/>
                <wp:lineTo x="0" y="0"/>
              </wp:wrapPolygon>
            </wp:wrapTight>
            <wp:docPr id="98399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9536" name="Picture 9839953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3480" cy="2791460"/>
                    </a:xfrm>
                    <a:prstGeom prst="rect">
                      <a:avLst/>
                    </a:prstGeom>
                  </pic:spPr>
                </pic:pic>
              </a:graphicData>
            </a:graphic>
            <wp14:sizeRelH relativeFrom="page">
              <wp14:pctWidth>0</wp14:pctWidth>
            </wp14:sizeRelH>
            <wp14:sizeRelV relativeFrom="page">
              <wp14:pctHeight>0</wp14:pctHeight>
            </wp14:sizeRelV>
          </wp:anchor>
        </w:drawing>
      </w:r>
      <w:r w:rsidR="0019635D">
        <w:rPr>
          <w:rFonts w:ascii="Arial" w:hAnsi="Arial" w:cs="Arial"/>
        </w:rPr>
        <w:t>NatSci RPT</w:t>
      </w:r>
      <w:r w:rsidR="00E75914" w:rsidRPr="00F26DDE">
        <w:rPr>
          <w:rFonts w:ascii="Arial" w:hAnsi="Arial" w:cs="Arial"/>
        </w:rPr>
        <w:t xml:space="preserve"> package</w:t>
      </w:r>
      <w:r w:rsidR="0019635D">
        <w:rPr>
          <w:rFonts w:ascii="Arial" w:hAnsi="Arial" w:cs="Arial"/>
        </w:rPr>
        <w:t>s</w:t>
      </w:r>
      <w:r w:rsidR="00E75914" w:rsidRPr="00F26DDE">
        <w:rPr>
          <w:rFonts w:ascii="Arial" w:hAnsi="Arial" w:cs="Arial"/>
        </w:rPr>
        <w:t xml:space="preserve"> </w:t>
      </w:r>
      <w:r w:rsidR="0019635D">
        <w:rPr>
          <w:rFonts w:ascii="Arial" w:hAnsi="Arial" w:cs="Arial"/>
        </w:rPr>
        <w:t>are a bookmarked PDF file</w:t>
      </w:r>
      <w:r>
        <w:rPr>
          <w:rFonts w:ascii="Arial" w:hAnsi="Arial" w:cs="Arial"/>
        </w:rPr>
        <w:t xml:space="preserve"> (see figure)</w:t>
      </w:r>
      <w:r w:rsidR="0019635D">
        <w:rPr>
          <w:rFonts w:ascii="Arial" w:hAnsi="Arial" w:cs="Arial"/>
        </w:rPr>
        <w:t xml:space="preserve"> </w:t>
      </w:r>
      <w:r w:rsidR="00E75914" w:rsidRPr="00F26DDE">
        <w:rPr>
          <w:rFonts w:ascii="Arial" w:hAnsi="Arial" w:cs="Arial"/>
        </w:rPr>
        <w:t>consist</w:t>
      </w:r>
      <w:r w:rsidR="0019635D">
        <w:rPr>
          <w:rFonts w:ascii="Arial" w:hAnsi="Arial" w:cs="Arial"/>
        </w:rPr>
        <w:t>ing</w:t>
      </w:r>
      <w:r w:rsidR="00E75914" w:rsidRPr="00F26DDE">
        <w:rPr>
          <w:rFonts w:ascii="Arial" w:hAnsi="Arial" w:cs="Arial"/>
        </w:rPr>
        <w:t xml:space="preserve"> of </w:t>
      </w:r>
      <w:hyperlink r:id="rId15" w:tooltip="https://hr.msu.edu/ua/forms/faculty-academic-staff/info-rrpt-pages.html" w:history="1">
        <w:r w:rsidR="00E75914" w:rsidRPr="00776403">
          <w:rPr>
            <w:rStyle w:val="Hyperlink"/>
            <w:rFonts w:ascii="Arial" w:hAnsi="Arial" w:cs="Arial"/>
          </w:rPr>
          <w:t>Form on Progress and Excellence</w:t>
        </w:r>
      </w:hyperlink>
      <w:r w:rsidR="00E75914" w:rsidRPr="00F26DDE">
        <w:rPr>
          <w:rFonts w:ascii="Arial" w:hAnsi="Arial" w:cs="Arial"/>
        </w:rPr>
        <w:t xml:space="preserve"> (formerly form D) </w:t>
      </w:r>
      <w:r w:rsidRPr="00E5362E">
        <w:rPr>
          <w:rFonts w:ascii="Arial" w:hAnsi="Arial" w:cs="Arial"/>
        </w:rPr>
        <w:t>with</w:t>
      </w:r>
      <w:r>
        <w:rPr>
          <w:rFonts w:ascii="Arial" w:hAnsi="Arial" w:cs="Arial"/>
        </w:rPr>
        <w:t xml:space="preserve"> integrated forms and tables required by</w:t>
      </w:r>
      <w:r w:rsidRPr="00E5362E">
        <w:rPr>
          <w:rFonts w:ascii="Arial" w:hAnsi="Arial" w:cs="Arial"/>
        </w:rPr>
        <w:t xml:space="preserve"> </w:t>
      </w:r>
      <w:r>
        <w:rPr>
          <w:rFonts w:ascii="Arial" w:hAnsi="Arial" w:cs="Arial"/>
        </w:rPr>
        <w:t xml:space="preserve">NatSci and appended with additional documents </w:t>
      </w:r>
      <w:r w:rsidRPr="00E5362E">
        <w:rPr>
          <w:rFonts w:ascii="Arial" w:hAnsi="Arial" w:cs="Arial"/>
        </w:rPr>
        <w:t xml:space="preserve">required for multi-level review and evaluation. Once completed, </w:t>
      </w:r>
      <w:r>
        <w:rPr>
          <w:rFonts w:ascii="Arial" w:hAnsi="Arial" w:cs="Arial"/>
        </w:rPr>
        <w:t>it is to be printed in</w:t>
      </w:r>
      <w:r w:rsidRPr="00E5362E">
        <w:rPr>
          <w:rFonts w:ascii="Arial" w:hAnsi="Arial" w:cs="Arial"/>
        </w:rPr>
        <w:t>to a single PDF file, bookmark</w:t>
      </w:r>
      <w:r>
        <w:rPr>
          <w:rFonts w:ascii="Arial" w:hAnsi="Arial" w:cs="Arial"/>
        </w:rPr>
        <w:t xml:space="preserve">ed as in the figure at right, and sent to </w:t>
      </w:r>
      <w:r w:rsidRPr="00E5362E">
        <w:rPr>
          <w:rFonts w:ascii="Arial" w:hAnsi="Arial" w:cs="Arial"/>
        </w:rPr>
        <w:t>the college by December 1</w:t>
      </w:r>
      <w:r w:rsidRPr="00E5362E">
        <w:rPr>
          <w:rFonts w:ascii="Arial" w:hAnsi="Arial" w:cs="Arial"/>
          <w:vertAlign w:val="superscript"/>
        </w:rPr>
        <w:t>st</w:t>
      </w:r>
      <w:r>
        <w:rPr>
          <w:rFonts w:ascii="Arial" w:hAnsi="Arial" w:cs="Arial"/>
          <w:b/>
          <w:bCs/>
        </w:rPr>
        <w:t xml:space="preserve"> (</w:t>
      </w:r>
      <w:hyperlink r:id="rId16" w:history="1">
        <w:r w:rsidRPr="00E5362E">
          <w:rPr>
            <w:rStyle w:val="Hyperlink"/>
            <w:rFonts w:ascii="Arial" w:hAnsi="Arial" w:cs="Arial"/>
          </w:rPr>
          <w:t>NatSci.RPT@msu.edu</w:t>
        </w:r>
      </w:hyperlink>
      <w:r>
        <w:rPr>
          <w:rFonts w:ascii="Arial" w:hAnsi="Arial" w:cs="Arial"/>
        </w:rPr>
        <w:t>)</w:t>
      </w:r>
      <w:r w:rsidRPr="00E5362E">
        <w:rPr>
          <w:rFonts w:ascii="Arial" w:hAnsi="Arial" w:cs="Arial"/>
        </w:rPr>
        <w:t>.</w:t>
      </w:r>
      <w:r w:rsidRPr="00E5362E">
        <w:rPr>
          <w:noProof/>
          <w14:ligatures w14:val="standardContextual"/>
        </w:rPr>
        <w:t xml:space="preserve"> </w:t>
      </w:r>
      <w:r>
        <w:t>The chair’s letter is to be simultaneously shared with the faculty candidate</w:t>
      </w:r>
      <w:r w:rsidRPr="00F26DDE">
        <w:t>.</w:t>
      </w:r>
    </w:p>
    <w:p w14:paraId="1D6610EC" w14:textId="47ABD929" w:rsidR="007B0AF8" w:rsidRDefault="00E5362E" w:rsidP="008A0E35">
      <w:pPr>
        <w:pStyle w:val="Heading2"/>
      </w:pPr>
      <w:r>
        <w:t>Dossier assembly</w:t>
      </w:r>
    </w:p>
    <w:p w14:paraId="468A98DA" w14:textId="63910859" w:rsidR="00E5362E" w:rsidRPr="00627999" w:rsidRDefault="00E5362E" w:rsidP="00627999">
      <w:pPr>
        <w:pStyle w:val="Heading3"/>
      </w:pPr>
      <w:r w:rsidRPr="00627999">
        <w:t>RECOMMENDATION AND SIGNATURE PAGE</w:t>
      </w:r>
    </w:p>
    <w:p w14:paraId="29DE397E" w14:textId="77777777" w:rsidR="00627999" w:rsidRPr="00627999" w:rsidRDefault="00627999" w:rsidP="008A0E35">
      <w:pPr>
        <w:pStyle w:val="Heading4"/>
      </w:pPr>
      <w:r w:rsidRPr="00627999">
        <w:tab/>
      </w:r>
      <w:r w:rsidR="00E5362E" w:rsidRPr="00627999">
        <w:t>COVER PAGE. Candidate Information and Recommendation</w:t>
      </w:r>
    </w:p>
    <w:p w14:paraId="581442D0" w14:textId="36783492" w:rsidR="00E5362E" w:rsidRPr="00E5362E" w:rsidRDefault="00627999" w:rsidP="008A0E35">
      <w:pPr>
        <w:pStyle w:val="Heading4"/>
      </w:pPr>
      <w:r>
        <w:tab/>
      </w:r>
      <w:r w:rsidR="00E5362E" w:rsidRPr="00E5362E">
        <w:t xml:space="preserve">IA. Additional </w:t>
      </w:r>
      <w:r w:rsidR="00E5362E" w:rsidRPr="00627999">
        <w:t>Information</w:t>
      </w:r>
    </w:p>
    <w:p w14:paraId="1C540C84" w14:textId="77777777" w:rsidR="00E5362E" w:rsidRDefault="00E5362E">
      <w:pPr>
        <w:pStyle w:val="ListParagraph"/>
        <w:numPr>
          <w:ilvl w:val="0"/>
          <w:numId w:val="16"/>
        </w:numPr>
        <w:spacing w:after="160"/>
        <w:contextualSpacing/>
      </w:pPr>
      <w:r>
        <w:t>Signatures</w:t>
      </w:r>
    </w:p>
    <w:p w14:paraId="5F70ED75" w14:textId="77777777" w:rsidR="00E5362E" w:rsidRDefault="00E5362E">
      <w:pPr>
        <w:pStyle w:val="ListParagraph"/>
        <w:numPr>
          <w:ilvl w:val="0"/>
          <w:numId w:val="16"/>
        </w:numPr>
        <w:spacing w:after="160"/>
        <w:contextualSpacing/>
      </w:pPr>
      <w:r>
        <w:t>Committee votes</w:t>
      </w:r>
    </w:p>
    <w:p w14:paraId="0A52829D" w14:textId="77777777" w:rsidR="00E5362E" w:rsidRDefault="00E5362E">
      <w:pPr>
        <w:pStyle w:val="ListParagraph"/>
        <w:numPr>
          <w:ilvl w:val="0"/>
          <w:numId w:val="16"/>
        </w:numPr>
        <w:spacing w:after="160"/>
        <w:contextualSpacing/>
      </w:pPr>
      <w:r>
        <w:t>External Reviewer Summary</w:t>
      </w:r>
    </w:p>
    <w:p w14:paraId="1A698419" w14:textId="77777777" w:rsidR="00E5362E" w:rsidRPr="00627999" w:rsidRDefault="00E5362E" w:rsidP="00627999">
      <w:pPr>
        <w:pStyle w:val="Heading3"/>
      </w:pPr>
      <w:r w:rsidRPr="00627999">
        <w:t xml:space="preserve">II. SUMMARY INFORMATION </w:t>
      </w:r>
    </w:p>
    <w:p w14:paraId="5CFD7C5C" w14:textId="1BAE8991" w:rsidR="00E5362E" w:rsidRPr="00E5362E" w:rsidRDefault="00627999" w:rsidP="008A0E35">
      <w:pPr>
        <w:pStyle w:val="Heading4"/>
      </w:pPr>
      <w:r>
        <w:tab/>
      </w:r>
      <w:r w:rsidR="00E5362E" w:rsidRPr="00E5362E">
        <w:t>Summary Ratings of Scholarly Contributions by Chairperson/School Director</w:t>
      </w:r>
    </w:p>
    <w:p w14:paraId="0398C7FE" w14:textId="11E049E5" w:rsidR="00E5362E" w:rsidRDefault="00627999" w:rsidP="008A0E35">
      <w:pPr>
        <w:pStyle w:val="Heading4"/>
      </w:pPr>
      <w:r>
        <w:tab/>
      </w:r>
      <w:r w:rsidR="00E5362E">
        <w:t>Summary Statements</w:t>
      </w:r>
    </w:p>
    <w:p w14:paraId="173D0456" w14:textId="77777777" w:rsidR="00E5362E" w:rsidRPr="003F722F" w:rsidRDefault="00E5362E">
      <w:pPr>
        <w:pStyle w:val="ListParagraph"/>
        <w:numPr>
          <w:ilvl w:val="1"/>
          <w:numId w:val="17"/>
        </w:numPr>
        <w:spacing w:after="160"/>
        <w:ind w:left="1080"/>
        <w:contextualSpacing/>
      </w:pPr>
      <w:r w:rsidRPr="003F722F">
        <w:t>Summary Comments by Chairperson/School Director</w:t>
      </w:r>
    </w:p>
    <w:p w14:paraId="1ADC1F67" w14:textId="77777777" w:rsidR="00E5362E" w:rsidRPr="00AA7048" w:rsidRDefault="00E5362E" w:rsidP="00627999">
      <w:pPr>
        <w:pStyle w:val="ListParagraph"/>
        <w:ind w:left="1080"/>
        <w:rPr>
          <w:i/>
          <w:iCs/>
          <w:color w:val="7F7F7F" w:themeColor="text1" w:themeTint="80"/>
          <w:sz w:val="22"/>
          <w:szCs w:val="22"/>
        </w:rPr>
      </w:pPr>
      <w:r>
        <w:rPr>
          <w:i/>
          <w:iCs/>
          <w:color w:val="7F7F7F" w:themeColor="text1" w:themeTint="80"/>
          <w:sz w:val="22"/>
          <w:szCs w:val="22"/>
        </w:rPr>
        <w:t>Add</w:t>
      </w:r>
      <w:r w:rsidRPr="00AA7048">
        <w:rPr>
          <w:i/>
          <w:iCs/>
          <w:color w:val="7F7F7F" w:themeColor="text1" w:themeTint="80"/>
          <w:sz w:val="22"/>
          <w:szCs w:val="22"/>
        </w:rPr>
        <w:t xml:space="preserve"> “See Chair’s letter” if reporting summary statement in a separate letter</w:t>
      </w:r>
      <w:r>
        <w:rPr>
          <w:i/>
          <w:iCs/>
          <w:color w:val="7F7F7F" w:themeColor="text1" w:themeTint="80"/>
          <w:sz w:val="22"/>
          <w:szCs w:val="22"/>
        </w:rPr>
        <w:t>.</w:t>
      </w:r>
    </w:p>
    <w:p w14:paraId="09AD62D3" w14:textId="77777777" w:rsidR="00E5362E" w:rsidRDefault="00E5362E">
      <w:pPr>
        <w:pStyle w:val="ListParagraph"/>
        <w:numPr>
          <w:ilvl w:val="1"/>
          <w:numId w:val="17"/>
        </w:numPr>
        <w:spacing w:after="160"/>
        <w:ind w:left="1080"/>
        <w:contextualSpacing/>
      </w:pPr>
      <w:r>
        <w:t>Summary Statement by Dean</w:t>
      </w:r>
    </w:p>
    <w:p w14:paraId="5BB4F92A" w14:textId="77777777" w:rsidR="00E5362E" w:rsidRDefault="00E5362E" w:rsidP="00627999">
      <w:pPr>
        <w:pStyle w:val="Heading3"/>
      </w:pPr>
      <w:r>
        <w:t>LETTER FROM DEPARTMENT CHAIR</w:t>
      </w:r>
    </w:p>
    <w:p w14:paraId="48C7A928" w14:textId="77777777" w:rsidR="00E5362E" w:rsidRDefault="00E5362E">
      <w:pPr>
        <w:pStyle w:val="ListParagraph"/>
        <w:numPr>
          <w:ilvl w:val="0"/>
          <w:numId w:val="23"/>
        </w:numPr>
        <w:spacing w:after="160" w:line="278" w:lineRule="auto"/>
        <w:contextualSpacing/>
      </w:pPr>
      <w:r w:rsidRPr="00A47345">
        <w:rPr>
          <w:b/>
          <w:bCs/>
        </w:rPr>
        <w:t>Letter</w:t>
      </w:r>
      <w:r>
        <w:rPr>
          <w:b/>
          <w:bCs/>
        </w:rPr>
        <w:t xml:space="preserve"> of evaluation</w:t>
      </w:r>
      <w:r>
        <w:t xml:space="preserve"> from the department Chairperson</w:t>
      </w:r>
    </w:p>
    <w:p w14:paraId="2EB148C3" w14:textId="77777777" w:rsidR="00E5362E" w:rsidRDefault="00E5362E" w:rsidP="00E5362E">
      <w:pPr>
        <w:pStyle w:val="ListParagraph"/>
        <w:rPr>
          <w:i/>
          <w:iCs/>
          <w:color w:val="7F7F7F" w:themeColor="text1" w:themeTint="80"/>
          <w:sz w:val="22"/>
          <w:szCs w:val="22"/>
        </w:rPr>
      </w:pPr>
      <w:r>
        <w:rPr>
          <w:i/>
          <w:iCs/>
          <w:color w:val="7F7F7F" w:themeColor="text1" w:themeTint="80"/>
          <w:sz w:val="22"/>
          <w:szCs w:val="22"/>
        </w:rPr>
        <w:t>Templates for Chair’s letters With RPT evaluation criteria can be downloaded from the NatSci Promotion website:</w:t>
      </w:r>
    </w:p>
    <w:p w14:paraId="62412386" w14:textId="77777777" w:rsidR="00E5362E" w:rsidRPr="00325E63" w:rsidRDefault="00E5362E">
      <w:pPr>
        <w:pStyle w:val="ListParagraph"/>
        <w:numPr>
          <w:ilvl w:val="1"/>
          <w:numId w:val="24"/>
        </w:numPr>
        <w:spacing w:after="160"/>
        <w:contextualSpacing/>
        <w:rPr>
          <w:b/>
          <w:bCs/>
          <w:i/>
          <w:iCs/>
          <w:color w:val="4F81BD" w:themeColor="accent1"/>
          <w:sz w:val="22"/>
          <w:szCs w:val="22"/>
        </w:rPr>
      </w:pPr>
      <w:hyperlink r:id="rId17" w:history="1">
        <w:r w:rsidRPr="00325E63">
          <w:rPr>
            <w:rStyle w:val="Hyperlink"/>
            <w:b/>
            <w:bCs/>
            <w:i/>
            <w:iCs/>
            <w:color w:val="4F81BD" w:themeColor="accent1"/>
            <w:sz w:val="22"/>
            <w:szCs w:val="22"/>
          </w:rPr>
          <w:t>Template for reappointment</w:t>
        </w:r>
      </w:hyperlink>
    </w:p>
    <w:p w14:paraId="77FCBED7" w14:textId="77777777" w:rsidR="00E5362E" w:rsidRPr="00325E63" w:rsidRDefault="00E5362E">
      <w:pPr>
        <w:pStyle w:val="ListParagraph"/>
        <w:numPr>
          <w:ilvl w:val="1"/>
          <w:numId w:val="24"/>
        </w:numPr>
        <w:spacing w:after="160"/>
        <w:contextualSpacing/>
        <w:rPr>
          <w:b/>
          <w:bCs/>
          <w:i/>
          <w:iCs/>
          <w:color w:val="4F81BD" w:themeColor="accent1"/>
          <w:sz w:val="22"/>
          <w:szCs w:val="22"/>
        </w:rPr>
      </w:pPr>
      <w:hyperlink r:id="rId18" w:history="1">
        <w:r w:rsidRPr="00325E63">
          <w:rPr>
            <w:rStyle w:val="Hyperlink"/>
            <w:b/>
            <w:bCs/>
            <w:i/>
            <w:iCs/>
            <w:color w:val="4F81BD" w:themeColor="accent1"/>
            <w:sz w:val="22"/>
            <w:szCs w:val="22"/>
          </w:rPr>
          <w:t>Template for promotion to associate professor with tenure</w:t>
        </w:r>
      </w:hyperlink>
    </w:p>
    <w:p w14:paraId="36324547" w14:textId="77777777" w:rsidR="00E5362E" w:rsidRPr="00325E63" w:rsidRDefault="00E5362E">
      <w:pPr>
        <w:pStyle w:val="ListParagraph"/>
        <w:numPr>
          <w:ilvl w:val="1"/>
          <w:numId w:val="24"/>
        </w:numPr>
        <w:spacing w:after="160"/>
        <w:contextualSpacing/>
        <w:rPr>
          <w:b/>
          <w:bCs/>
          <w:i/>
          <w:iCs/>
          <w:color w:val="4F81BD" w:themeColor="accent1"/>
          <w:sz w:val="22"/>
          <w:szCs w:val="22"/>
        </w:rPr>
      </w:pPr>
      <w:hyperlink r:id="rId19" w:history="1">
        <w:r w:rsidRPr="00325E63">
          <w:rPr>
            <w:rStyle w:val="Hyperlink"/>
            <w:b/>
            <w:bCs/>
            <w:i/>
            <w:iCs/>
            <w:color w:val="4F81BD" w:themeColor="accent1"/>
            <w:sz w:val="22"/>
            <w:szCs w:val="22"/>
          </w:rPr>
          <w:t>Template for promotion to full professor</w:t>
        </w:r>
      </w:hyperlink>
    </w:p>
    <w:p w14:paraId="41988258" w14:textId="77777777" w:rsidR="00E5362E" w:rsidRPr="00593F5D" w:rsidRDefault="00E5362E" w:rsidP="00627999">
      <w:pPr>
        <w:pStyle w:val="ListParagraph"/>
        <w:spacing w:after="240"/>
        <w:rPr>
          <w:sz w:val="22"/>
          <w:szCs w:val="22"/>
        </w:rPr>
      </w:pPr>
      <w:r w:rsidRPr="00C25819">
        <w:rPr>
          <w:i/>
          <w:iCs/>
          <w:color w:val="7F7F7F" w:themeColor="text1" w:themeTint="80"/>
          <w:sz w:val="22"/>
          <w:szCs w:val="22"/>
        </w:rPr>
        <w:t xml:space="preserve">Do NOT include confidential information in the letter, as it </w:t>
      </w:r>
      <w:r w:rsidRPr="00C25819">
        <w:rPr>
          <w:b/>
          <w:bCs/>
          <w:i/>
          <w:iCs/>
          <w:color w:val="7F7F7F" w:themeColor="text1" w:themeTint="80"/>
          <w:sz w:val="22"/>
          <w:szCs w:val="22"/>
        </w:rPr>
        <w:t>is to be shared with the faculty applicant</w:t>
      </w:r>
      <w:r w:rsidRPr="00C25819">
        <w:rPr>
          <w:i/>
          <w:iCs/>
          <w:color w:val="7F7F7F" w:themeColor="text1" w:themeTint="80"/>
          <w:sz w:val="22"/>
          <w:szCs w:val="22"/>
        </w:rPr>
        <w:t xml:space="preserve"> at the time of submission to the college. Instead attach a one-page confidential Addendum</w:t>
      </w:r>
      <w:r w:rsidRPr="00593F5D">
        <w:rPr>
          <w:i/>
          <w:iCs/>
          <w:color w:val="7F7F7F" w:themeColor="text1" w:themeTint="80"/>
          <w:sz w:val="22"/>
          <w:szCs w:val="22"/>
        </w:rPr>
        <w:t>.</w:t>
      </w:r>
    </w:p>
    <w:p w14:paraId="12CD43BC" w14:textId="77777777" w:rsidR="00E5362E" w:rsidRDefault="00E5362E">
      <w:pPr>
        <w:pStyle w:val="ListParagraph"/>
        <w:numPr>
          <w:ilvl w:val="0"/>
          <w:numId w:val="23"/>
        </w:numPr>
        <w:spacing w:after="160" w:line="278" w:lineRule="auto"/>
        <w:contextualSpacing/>
      </w:pPr>
      <w:r w:rsidRPr="00A47345">
        <w:rPr>
          <w:b/>
          <w:bCs/>
        </w:rPr>
        <w:t>Addendum</w:t>
      </w:r>
      <w:r>
        <w:t xml:space="preserve"> from the Chairperson</w:t>
      </w:r>
    </w:p>
    <w:p w14:paraId="58393382" w14:textId="32C0E876" w:rsidR="00E5362E" w:rsidRPr="00E5362E" w:rsidRDefault="00E5362E" w:rsidP="00E5362E">
      <w:pPr>
        <w:pStyle w:val="ListParagraph"/>
        <w:rPr>
          <w:sz w:val="22"/>
          <w:szCs w:val="22"/>
        </w:rPr>
      </w:pPr>
      <w:r w:rsidRPr="00356CEC">
        <w:rPr>
          <w:i/>
          <w:iCs/>
          <w:color w:val="7F7F7F" w:themeColor="text1" w:themeTint="80"/>
          <w:sz w:val="22"/>
          <w:szCs w:val="22"/>
        </w:rPr>
        <w:t>Use to report confidential/sensitive information about the referee’s letters and unit’s votes. The addendum should also describe the composition and size of the faculty body voting on the applicant’s case, the number of faculty who voted for, against, abstained, or were absent in this vote, and any concerns raised during the discussion.</w:t>
      </w:r>
    </w:p>
    <w:p w14:paraId="2579F671" w14:textId="77777777" w:rsidR="00E5362E" w:rsidRDefault="00E5362E" w:rsidP="00627999">
      <w:pPr>
        <w:pStyle w:val="Heading3"/>
      </w:pPr>
      <w:r>
        <w:lastRenderedPageBreak/>
        <w:t xml:space="preserve">IIIA. INSTRUCTION </w:t>
      </w:r>
    </w:p>
    <w:p w14:paraId="52F01C53" w14:textId="77777777" w:rsidR="00E5362E" w:rsidRDefault="00E5362E" w:rsidP="00E5362E">
      <w:pPr>
        <w:rPr>
          <w:b/>
          <w:bCs/>
        </w:rPr>
      </w:pPr>
      <w:r w:rsidRPr="00A47345">
        <w:t xml:space="preserve">(evaluation </w:t>
      </w:r>
      <w:r w:rsidRPr="003E0AF5">
        <w:t>by Chairperson/School Director</w:t>
      </w:r>
      <w:r>
        <w:t>)</w:t>
      </w:r>
    </w:p>
    <w:p w14:paraId="6BC34E15" w14:textId="77777777" w:rsidR="00E5362E" w:rsidRDefault="00E5362E" w:rsidP="00E5362E">
      <w:pPr>
        <w:rPr>
          <w:i/>
          <w:iCs/>
          <w:color w:val="7F7F7F" w:themeColor="text1" w:themeTint="80"/>
          <w:sz w:val="22"/>
          <w:szCs w:val="22"/>
        </w:rPr>
      </w:pPr>
    </w:p>
    <w:p w14:paraId="607B7CBC" w14:textId="78583A59" w:rsidR="00E5362E" w:rsidRDefault="00E5362E" w:rsidP="00E5362E">
      <w:pPr>
        <w:rPr>
          <w:i/>
          <w:iCs/>
          <w:color w:val="7F7F7F" w:themeColor="text1" w:themeTint="80"/>
          <w:sz w:val="22"/>
          <w:szCs w:val="22"/>
        </w:rPr>
      </w:pPr>
      <w:r>
        <w:rPr>
          <w:i/>
          <w:iCs/>
          <w:color w:val="7F7F7F" w:themeColor="text1" w:themeTint="80"/>
          <w:sz w:val="22"/>
          <w:szCs w:val="22"/>
        </w:rPr>
        <w:t xml:space="preserve">Nature, quantity, and quality of </w:t>
      </w:r>
      <w:r w:rsidRPr="006D2BE8">
        <w:rPr>
          <w:b/>
          <w:bCs/>
          <w:i/>
          <w:iCs/>
          <w:color w:val="7F7F7F" w:themeColor="text1" w:themeTint="80"/>
          <w:sz w:val="22"/>
          <w:szCs w:val="22"/>
        </w:rPr>
        <w:t>classroom instruction</w:t>
      </w:r>
      <w:r>
        <w:rPr>
          <w:i/>
          <w:iCs/>
          <w:color w:val="7F7F7F" w:themeColor="text1" w:themeTint="80"/>
          <w:sz w:val="22"/>
          <w:szCs w:val="22"/>
        </w:rPr>
        <w:t xml:space="preserve"> (formal responsibilities, summary of peer observations and student ratings provided below), </w:t>
      </w:r>
      <w:r w:rsidRPr="006D2BE8">
        <w:rPr>
          <w:b/>
          <w:bCs/>
          <w:i/>
          <w:iCs/>
          <w:color w:val="7F7F7F" w:themeColor="text1" w:themeTint="80"/>
          <w:sz w:val="22"/>
          <w:szCs w:val="22"/>
        </w:rPr>
        <w:t>research mentoring</w:t>
      </w:r>
      <w:r>
        <w:rPr>
          <w:i/>
          <w:iCs/>
          <w:color w:val="7F7F7F" w:themeColor="text1" w:themeTint="80"/>
          <w:sz w:val="22"/>
          <w:szCs w:val="22"/>
        </w:rPr>
        <w:t xml:space="preserve">, and instructional/mentoring activities in </w:t>
      </w:r>
      <w:r w:rsidRPr="006D2BE8">
        <w:rPr>
          <w:b/>
          <w:bCs/>
          <w:i/>
          <w:iCs/>
          <w:color w:val="7F7F7F" w:themeColor="text1" w:themeTint="80"/>
          <w:sz w:val="22"/>
          <w:szCs w:val="22"/>
        </w:rPr>
        <w:t>informal settings</w:t>
      </w:r>
      <w:r>
        <w:rPr>
          <w:i/>
          <w:iCs/>
          <w:color w:val="7F7F7F" w:themeColor="text1" w:themeTint="80"/>
          <w:sz w:val="22"/>
          <w:szCs w:val="22"/>
        </w:rPr>
        <w:t>.</w:t>
      </w:r>
    </w:p>
    <w:p w14:paraId="7C6D174D" w14:textId="77777777" w:rsidR="00E5362E" w:rsidRDefault="00E5362E" w:rsidP="00E5362E">
      <w:pPr>
        <w:rPr>
          <w:i/>
          <w:iCs/>
          <w:color w:val="7F7F7F" w:themeColor="text1" w:themeTint="80"/>
          <w:sz w:val="22"/>
          <w:szCs w:val="22"/>
        </w:rPr>
      </w:pPr>
      <w:r w:rsidRPr="00E34703">
        <w:rPr>
          <w:i/>
          <w:iCs/>
          <w:color w:val="7F7F7F" w:themeColor="text1" w:themeTint="80"/>
          <w:sz w:val="22"/>
          <w:szCs w:val="22"/>
        </w:rPr>
        <w:t xml:space="preserve">If evaluation is provided in the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0023F178" w14:textId="77777777" w:rsidR="00E5362E" w:rsidRPr="001E7C09" w:rsidRDefault="00E5362E" w:rsidP="00E5362E">
      <w:pPr>
        <w:rPr>
          <w:color w:val="7F7F7F" w:themeColor="text1" w:themeTint="80"/>
          <w:sz w:val="22"/>
          <w:szCs w:val="22"/>
        </w:rPr>
      </w:pPr>
    </w:p>
    <w:p w14:paraId="7DF32BE2" w14:textId="77777777" w:rsidR="00E5362E" w:rsidRPr="00E5362E" w:rsidRDefault="00E5362E" w:rsidP="008A0E35">
      <w:pPr>
        <w:pStyle w:val="Heading4"/>
      </w:pPr>
      <w:r w:rsidRPr="00E5362E">
        <w:t>NATSCI TEACHING PORTFOLIO ASSESSMENT TOOL</w:t>
      </w:r>
    </w:p>
    <w:p w14:paraId="74E76C25" w14:textId="77777777" w:rsidR="00E5362E" w:rsidRPr="00ED5692" w:rsidRDefault="00E5362E" w:rsidP="00E5362E">
      <w:r w:rsidRPr="00A47345">
        <w:t>(</w:t>
      </w:r>
      <w:r w:rsidRPr="00E5362E">
        <w:t>completed</w:t>
      </w:r>
      <w:r w:rsidRPr="00A47345">
        <w:t xml:space="preserve"> </w:t>
      </w:r>
      <w:r w:rsidRPr="003E0AF5">
        <w:t>by Chairperson/School Director</w:t>
      </w:r>
      <w:r>
        <w:t>)</w:t>
      </w:r>
    </w:p>
    <w:p w14:paraId="0E8B3773" w14:textId="77777777" w:rsidR="00E5362E" w:rsidRDefault="00E5362E" w:rsidP="00E5362E">
      <w:pPr>
        <w:rPr>
          <w:i/>
          <w:iCs/>
          <w:color w:val="7F7F7F" w:themeColor="text1" w:themeTint="80"/>
          <w:sz w:val="22"/>
          <w:szCs w:val="22"/>
        </w:rPr>
      </w:pPr>
    </w:p>
    <w:p w14:paraId="6D2CB702" w14:textId="5A086157" w:rsidR="00E5362E" w:rsidRPr="002561DF" w:rsidRDefault="00E5362E" w:rsidP="00E5362E">
      <w:pPr>
        <w:rPr>
          <w:i/>
          <w:iCs/>
          <w:color w:val="7F7F7F" w:themeColor="text1" w:themeTint="80"/>
          <w:sz w:val="22"/>
          <w:szCs w:val="22"/>
        </w:rPr>
      </w:pPr>
      <w:r>
        <w:rPr>
          <w:i/>
          <w:iCs/>
          <w:color w:val="7F7F7F" w:themeColor="text1" w:themeTint="80"/>
          <w:sz w:val="22"/>
          <w:szCs w:val="22"/>
        </w:rPr>
        <w:t xml:space="preserve">Append the </w:t>
      </w:r>
      <w:hyperlink r:id="rId20" w:history="1">
        <w:r w:rsidRPr="00325E63">
          <w:rPr>
            <w:rStyle w:val="Hyperlink"/>
            <w:b/>
            <w:bCs/>
            <w:i/>
            <w:iCs/>
            <w:color w:val="4F81BD" w:themeColor="accent1"/>
            <w:sz w:val="22"/>
            <w:szCs w:val="22"/>
          </w:rPr>
          <w:t>NatSci Teaching Portfolio Assessment Tool</w:t>
        </w:r>
      </w:hyperlink>
      <w:r>
        <w:rPr>
          <w:i/>
          <w:iCs/>
          <w:color w:val="7F7F7F" w:themeColor="text1" w:themeTint="80"/>
          <w:sz w:val="22"/>
          <w:szCs w:val="22"/>
        </w:rPr>
        <w:t xml:space="preserve"> with the evaluation of the candidate’s teaching portfolio. (</w:t>
      </w:r>
      <w:r w:rsidRPr="006D2BE8">
        <w:rPr>
          <w:b/>
          <w:bCs/>
          <w:i/>
          <w:iCs/>
          <w:color w:val="7F7F7F" w:themeColor="text1" w:themeTint="80"/>
          <w:sz w:val="22"/>
          <w:szCs w:val="22"/>
        </w:rPr>
        <w:t>Teaching portfolio</w:t>
      </w:r>
      <w:r>
        <w:rPr>
          <w:i/>
          <w:iCs/>
          <w:color w:val="7F7F7F" w:themeColor="text1" w:themeTint="80"/>
          <w:sz w:val="22"/>
          <w:szCs w:val="22"/>
        </w:rPr>
        <w:t xml:space="preserve"> should include representative course syllabi/assessments, examples of teaching excellence, and summary of contributions to teaching culture. It is </w:t>
      </w:r>
      <w:r w:rsidRPr="006D2BE8">
        <w:rPr>
          <w:b/>
          <w:bCs/>
          <w:i/>
          <w:iCs/>
          <w:color w:val="7F7F7F" w:themeColor="text1" w:themeTint="80"/>
          <w:sz w:val="22"/>
          <w:szCs w:val="22"/>
        </w:rPr>
        <w:t>NOT to be included in the dossier</w:t>
      </w:r>
      <w:r>
        <w:rPr>
          <w:i/>
          <w:iCs/>
          <w:color w:val="7F7F7F" w:themeColor="text1" w:themeTint="80"/>
          <w:sz w:val="22"/>
          <w:szCs w:val="22"/>
        </w:rPr>
        <w:t xml:space="preserve"> but may be requested by the college for review.)</w:t>
      </w:r>
    </w:p>
    <w:p w14:paraId="6775B365" w14:textId="77777777" w:rsidR="00E5362E" w:rsidRDefault="00E5362E" w:rsidP="00627999">
      <w:pPr>
        <w:pStyle w:val="Heading3"/>
      </w:pPr>
      <w:r>
        <w:t xml:space="preserve">IIIB. RESEARCH AND CREATIVE ACTIVITIES </w:t>
      </w:r>
    </w:p>
    <w:p w14:paraId="29702AA5" w14:textId="77777777" w:rsidR="00E5362E" w:rsidRDefault="00E5362E" w:rsidP="00E5362E">
      <w:pPr>
        <w:rPr>
          <w:b/>
          <w:bCs/>
        </w:rPr>
      </w:pPr>
      <w:r w:rsidRPr="00A47345">
        <w:t xml:space="preserve">(evaluation </w:t>
      </w:r>
      <w:r w:rsidRPr="003E0AF5">
        <w:t>by Chairperson/School Director</w:t>
      </w:r>
      <w:r>
        <w:t>)</w:t>
      </w:r>
    </w:p>
    <w:p w14:paraId="06871294" w14:textId="77777777" w:rsidR="00E5362E" w:rsidRDefault="00E5362E" w:rsidP="00E5362E">
      <w:pPr>
        <w:rPr>
          <w:b/>
          <w:bCs/>
          <w:i/>
          <w:iCs/>
          <w:color w:val="7F7F7F" w:themeColor="text1" w:themeTint="80"/>
          <w:sz w:val="22"/>
          <w:szCs w:val="22"/>
        </w:rPr>
      </w:pPr>
    </w:p>
    <w:p w14:paraId="4F20C692" w14:textId="68224A3E" w:rsidR="00E5362E" w:rsidRPr="002561DF" w:rsidRDefault="00E5362E" w:rsidP="00E5362E">
      <w:pPr>
        <w:rPr>
          <w:i/>
          <w:iCs/>
          <w:color w:val="7F7F7F" w:themeColor="text1" w:themeTint="80"/>
          <w:sz w:val="22"/>
          <w:szCs w:val="22"/>
        </w:rPr>
      </w:pPr>
      <w:r w:rsidRPr="00EC23D2">
        <w:rPr>
          <w:b/>
          <w:bCs/>
          <w:i/>
          <w:iCs/>
          <w:color w:val="7F7F7F" w:themeColor="text1" w:themeTint="80"/>
          <w:sz w:val="22"/>
          <w:szCs w:val="22"/>
        </w:rPr>
        <w:t>Evidence-based evaluation</w:t>
      </w:r>
      <w:r>
        <w:rPr>
          <w:i/>
          <w:iCs/>
          <w:color w:val="7F7F7F" w:themeColor="text1" w:themeTint="80"/>
          <w:sz w:val="22"/>
          <w:szCs w:val="22"/>
        </w:rPr>
        <w:t xml:space="preserve"> of research activities and their </w:t>
      </w:r>
      <w:r w:rsidRPr="00EC23D2">
        <w:rPr>
          <w:b/>
          <w:bCs/>
          <w:i/>
          <w:iCs/>
          <w:color w:val="7F7F7F" w:themeColor="text1" w:themeTint="80"/>
          <w:sz w:val="22"/>
          <w:szCs w:val="22"/>
        </w:rPr>
        <w:t>impact</w:t>
      </w:r>
      <w:r>
        <w:rPr>
          <w:i/>
          <w:iCs/>
          <w:color w:val="7F7F7F" w:themeColor="text1" w:themeTint="80"/>
          <w:sz w:val="22"/>
          <w:szCs w:val="22"/>
        </w:rPr>
        <w:t xml:space="preserve"> on the discipline and scientific community at large. </w:t>
      </w:r>
      <w:r w:rsidRPr="00E34703">
        <w:rPr>
          <w:i/>
          <w:iCs/>
          <w:color w:val="7F7F7F" w:themeColor="text1" w:themeTint="80"/>
          <w:sz w:val="22"/>
          <w:szCs w:val="22"/>
        </w:rPr>
        <w:t xml:space="preserve">If evaluation is provided in the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376EA595" w14:textId="77777777" w:rsidR="00E5362E" w:rsidRDefault="00E5362E" w:rsidP="00627999">
      <w:pPr>
        <w:pStyle w:val="Heading3"/>
      </w:pPr>
      <w:r>
        <w:t xml:space="preserve">IIIC. ACADEMIC SERVICE </w:t>
      </w:r>
    </w:p>
    <w:p w14:paraId="2AD3171A" w14:textId="77777777" w:rsidR="00E5362E" w:rsidRDefault="00E5362E" w:rsidP="00E5362E">
      <w:pPr>
        <w:rPr>
          <w:b/>
          <w:bCs/>
        </w:rPr>
      </w:pPr>
      <w:r w:rsidRPr="00A47345">
        <w:t xml:space="preserve">(evaluation </w:t>
      </w:r>
      <w:r w:rsidRPr="003E0AF5">
        <w:t>by Chairperson/School Director</w:t>
      </w:r>
      <w:r>
        <w:t>)</w:t>
      </w:r>
    </w:p>
    <w:p w14:paraId="55EBB9D2" w14:textId="77777777" w:rsidR="00E5362E" w:rsidRDefault="00E5362E" w:rsidP="00E5362E">
      <w:pPr>
        <w:rPr>
          <w:b/>
          <w:bCs/>
          <w:i/>
          <w:iCs/>
          <w:color w:val="7F7F7F" w:themeColor="text1" w:themeTint="80"/>
          <w:sz w:val="22"/>
          <w:szCs w:val="22"/>
        </w:rPr>
      </w:pPr>
    </w:p>
    <w:p w14:paraId="7F2A0F57" w14:textId="3A7281D6" w:rsidR="00E5362E" w:rsidRDefault="00E5362E" w:rsidP="00E5362E">
      <w:pPr>
        <w:rPr>
          <w:i/>
          <w:iCs/>
          <w:color w:val="7F7F7F" w:themeColor="text1" w:themeTint="80"/>
          <w:sz w:val="22"/>
          <w:szCs w:val="22"/>
        </w:rPr>
      </w:pPr>
      <w:r w:rsidRPr="00EC23D2">
        <w:rPr>
          <w:b/>
          <w:bCs/>
          <w:i/>
          <w:iCs/>
          <w:color w:val="7F7F7F" w:themeColor="text1" w:themeTint="80"/>
          <w:sz w:val="22"/>
          <w:szCs w:val="22"/>
        </w:rPr>
        <w:t>Evidence-based evaluation</w:t>
      </w:r>
      <w:r>
        <w:rPr>
          <w:i/>
          <w:iCs/>
          <w:color w:val="7F7F7F" w:themeColor="text1" w:themeTint="80"/>
          <w:sz w:val="22"/>
          <w:szCs w:val="22"/>
        </w:rPr>
        <w:t xml:space="preserve"> of all aspects of </w:t>
      </w:r>
      <w:r w:rsidRPr="00EC23D2">
        <w:rPr>
          <w:b/>
          <w:bCs/>
          <w:i/>
          <w:iCs/>
          <w:color w:val="7F7F7F" w:themeColor="text1" w:themeTint="80"/>
          <w:sz w:val="22"/>
          <w:szCs w:val="22"/>
        </w:rPr>
        <w:t>service and leadership</w:t>
      </w:r>
      <w:r>
        <w:rPr>
          <w:i/>
          <w:iCs/>
          <w:color w:val="7F7F7F" w:themeColor="text1" w:themeTint="80"/>
          <w:sz w:val="22"/>
          <w:szCs w:val="22"/>
        </w:rPr>
        <w:t xml:space="preserve"> and their </w:t>
      </w:r>
      <w:r w:rsidRPr="00EC23D2">
        <w:rPr>
          <w:b/>
          <w:bCs/>
          <w:i/>
          <w:iCs/>
          <w:color w:val="7F7F7F" w:themeColor="text1" w:themeTint="80"/>
          <w:sz w:val="22"/>
          <w:szCs w:val="22"/>
        </w:rPr>
        <w:t>impact</w:t>
      </w:r>
      <w:r>
        <w:rPr>
          <w:i/>
          <w:iCs/>
          <w:color w:val="7F7F7F" w:themeColor="text1" w:themeTint="80"/>
          <w:sz w:val="22"/>
          <w:szCs w:val="22"/>
        </w:rPr>
        <w:t xml:space="preserve"> on the discipline and scientific community at large. </w:t>
      </w:r>
      <w:r w:rsidRPr="00E34703">
        <w:rPr>
          <w:i/>
          <w:iCs/>
          <w:color w:val="7F7F7F" w:themeColor="text1" w:themeTint="80"/>
          <w:sz w:val="22"/>
          <w:szCs w:val="22"/>
        </w:rPr>
        <w:t xml:space="preserve">If evaluation is provided in the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13068E68" w14:textId="77777777" w:rsidR="00E5362E" w:rsidRPr="00EC23D2" w:rsidRDefault="00E5362E" w:rsidP="00E5362E">
      <w:pPr>
        <w:rPr>
          <w:i/>
          <w:iCs/>
          <w:color w:val="7F7F7F" w:themeColor="text1" w:themeTint="80"/>
          <w:sz w:val="22"/>
          <w:szCs w:val="22"/>
        </w:rPr>
      </w:pPr>
    </w:p>
    <w:p w14:paraId="0B9B8714" w14:textId="77777777" w:rsidR="00E5362E" w:rsidRDefault="00E5362E">
      <w:pPr>
        <w:pStyle w:val="ListParagraph"/>
        <w:numPr>
          <w:ilvl w:val="0"/>
          <w:numId w:val="18"/>
        </w:numPr>
        <w:spacing w:after="160"/>
        <w:contextualSpacing/>
      </w:pPr>
      <w:r>
        <w:t>Service within the academic community</w:t>
      </w:r>
    </w:p>
    <w:p w14:paraId="6899B127" w14:textId="77777777" w:rsidR="00E5362E" w:rsidRDefault="00E5362E">
      <w:pPr>
        <w:pStyle w:val="ListParagraph"/>
        <w:numPr>
          <w:ilvl w:val="0"/>
          <w:numId w:val="18"/>
        </w:numPr>
        <w:spacing w:after="240"/>
      </w:pPr>
      <w:r>
        <w:t>Service within the broader community</w:t>
      </w:r>
    </w:p>
    <w:p w14:paraId="6B2E096B" w14:textId="77777777" w:rsidR="00E5362E" w:rsidRDefault="00E5362E" w:rsidP="008A0E35">
      <w:pPr>
        <w:pStyle w:val="Heading4"/>
      </w:pPr>
      <w:r>
        <w:t xml:space="preserve">IIID. ADDITIONAL REPORTING </w:t>
      </w:r>
    </w:p>
    <w:p w14:paraId="602C4F6C" w14:textId="77777777" w:rsidR="00E5362E" w:rsidRDefault="00E5362E" w:rsidP="00627999">
      <w:pPr>
        <w:rPr>
          <w:b/>
          <w:bCs/>
        </w:rPr>
      </w:pPr>
      <w:r w:rsidRPr="00A47345">
        <w:t xml:space="preserve">(evaluation </w:t>
      </w:r>
      <w:r w:rsidRPr="003E0AF5">
        <w:t>by Chairperson/School Director</w:t>
      </w:r>
      <w:r>
        <w:t>)</w:t>
      </w:r>
    </w:p>
    <w:p w14:paraId="6771933D" w14:textId="77777777" w:rsidR="00627999" w:rsidRDefault="00627999" w:rsidP="00E5362E">
      <w:pPr>
        <w:rPr>
          <w:b/>
          <w:bCs/>
          <w:i/>
          <w:iCs/>
          <w:color w:val="7F7F7F" w:themeColor="text1" w:themeTint="80"/>
          <w:sz w:val="22"/>
          <w:szCs w:val="22"/>
        </w:rPr>
      </w:pPr>
    </w:p>
    <w:p w14:paraId="1EEFBE53" w14:textId="055D4D77" w:rsidR="00E5362E" w:rsidRPr="008A4671" w:rsidRDefault="00E5362E" w:rsidP="00E5362E">
      <w:pPr>
        <w:rPr>
          <w:i/>
          <w:iCs/>
          <w:color w:val="7F7F7F" w:themeColor="text1" w:themeTint="80"/>
          <w:sz w:val="22"/>
          <w:szCs w:val="22"/>
        </w:rPr>
      </w:pPr>
      <w:r>
        <w:rPr>
          <w:b/>
          <w:bCs/>
          <w:i/>
          <w:iCs/>
          <w:color w:val="7F7F7F" w:themeColor="text1" w:themeTint="80"/>
          <w:sz w:val="22"/>
          <w:szCs w:val="22"/>
        </w:rPr>
        <w:t xml:space="preserve">Reporting and </w:t>
      </w:r>
      <w:r w:rsidRPr="00EC23D2">
        <w:rPr>
          <w:b/>
          <w:bCs/>
          <w:i/>
          <w:iCs/>
          <w:color w:val="7F7F7F" w:themeColor="text1" w:themeTint="80"/>
          <w:sz w:val="22"/>
          <w:szCs w:val="22"/>
        </w:rPr>
        <w:t>evaluation</w:t>
      </w:r>
      <w:r>
        <w:rPr>
          <w:i/>
          <w:iCs/>
          <w:color w:val="7F7F7F" w:themeColor="text1" w:themeTint="80"/>
          <w:sz w:val="22"/>
          <w:szCs w:val="22"/>
        </w:rPr>
        <w:t xml:space="preserve"> of candidate’s special foci, as appropriate. Include </w:t>
      </w:r>
      <w:r w:rsidRPr="00B14AFD">
        <w:rPr>
          <w:b/>
          <w:bCs/>
          <w:i/>
          <w:iCs/>
          <w:color w:val="7F7F7F" w:themeColor="text1" w:themeTint="80"/>
          <w:sz w:val="22"/>
          <w:szCs w:val="22"/>
        </w:rPr>
        <w:t>evidence of</w:t>
      </w:r>
      <w:r>
        <w:rPr>
          <w:i/>
          <w:iCs/>
          <w:color w:val="7F7F7F" w:themeColor="text1" w:themeTint="80"/>
          <w:sz w:val="22"/>
          <w:szCs w:val="22"/>
        </w:rPr>
        <w:t xml:space="preserve"> </w:t>
      </w:r>
      <w:r w:rsidRPr="00EC23D2">
        <w:rPr>
          <w:b/>
          <w:bCs/>
          <w:i/>
          <w:iCs/>
          <w:color w:val="7F7F7F" w:themeColor="text1" w:themeTint="80"/>
          <w:sz w:val="22"/>
          <w:szCs w:val="22"/>
        </w:rPr>
        <w:t>impact</w:t>
      </w:r>
      <w:r>
        <w:rPr>
          <w:i/>
          <w:iCs/>
          <w:color w:val="7F7F7F" w:themeColor="text1" w:themeTint="80"/>
          <w:sz w:val="22"/>
          <w:szCs w:val="22"/>
        </w:rPr>
        <w:t xml:space="preserve"> on the discipline and scientific community at large. </w:t>
      </w:r>
      <w:r w:rsidRPr="00E34703">
        <w:rPr>
          <w:i/>
          <w:iCs/>
          <w:color w:val="7F7F7F" w:themeColor="text1" w:themeTint="80"/>
          <w:sz w:val="22"/>
          <w:szCs w:val="22"/>
        </w:rPr>
        <w:t xml:space="preserve">If </w:t>
      </w:r>
      <w:r>
        <w:rPr>
          <w:i/>
          <w:iCs/>
          <w:color w:val="7F7F7F" w:themeColor="text1" w:themeTint="80"/>
          <w:sz w:val="22"/>
          <w:szCs w:val="22"/>
        </w:rPr>
        <w:t>this report</w:t>
      </w:r>
      <w:r w:rsidRPr="00E34703">
        <w:rPr>
          <w:i/>
          <w:iCs/>
          <w:color w:val="7F7F7F" w:themeColor="text1" w:themeTint="80"/>
          <w:sz w:val="22"/>
          <w:szCs w:val="22"/>
        </w:rPr>
        <w:t xml:space="preserve"> is </w:t>
      </w:r>
      <w:r>
        <w:rPr>
          <w:i/>
          <w:iCs/>
          <w:color w:val="7F7F7F" w:themeColor="text1" w:themeTint="80"/>
          <w:sz w:val="22"/>
          <w:szCs w:val="22"/>
        </w:rPr>
        <w:t xml:space="preserve">included </w:t>
      </w:r>
      <w:r w:rsidRPr="00E34703">
        <w:rPr>
          <w:i/>
          <w:iCs/>
          <w:color w:val="7F7F7F" w:themeColor="text1" w:themeTint="80"/>
          <w:sz w:val="22"/>
          <w:szCs w:val="22"/>
        </w:rPr>
        <w:t>in the</w:t>
      </w:r>
      <w:r>
        <w:rPr>
          <w:i/>
          <w:iCs/>
          <w:color w:val="7F7F7F" w:themeColor="text1" w:themeTint="80"/>
          <w:sz w:val="22"/>
          <w:szCs w:val="22"/>
        </w:rPr>
        <w:t xml:space="preserve"> Chair’s</w:t>
      </w:r>
      <w:r w:rsidRPr="00E34703">
        <w:rPr>
          <w:i/>
          <w:iCs/>
          <w:color w:val="7F7F7F" w:themeColor="text1" w:themeTint="80"/>
          <w:sz w:val="22"/>
          <w:szCs w:val="22"/>
        </w:rPr>
        <w:t xml:space="preserv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6E6532B1" w14:textId="77777777" w:rsidR="00E5362E" w:rsidRDefault="00E5362E" w:rsidP="00627999">
      <w:pPr>
        <w:pStyle w:val="Heading3"/>
      </w:pPr>
      <w:r>
        <w:t xml:space="preserve">IVA. INSTRUCTION </w:t>
      </w:r>
    </w:p>
    <w:p w14:paraId="3B56A783" w14:textId="77777777" w:rsidR="00E5362E" w:rsidRDefault="00E5362E" w:rsidP="00627999">
      <w:r>
        <w:t>(completed by faculty applicant)</w:t>
      </w:r>
    </w:p>
    <w:p w14:paraId="4F3D5A4F" w14:textId="77777777" w:rsidR="00627999" w:rsidRPr="007F063A" w:rsidRDefault="00627999" w:rsidP="00627999">
      <w:pPr>
        <w:rPr>
          <w:b/>
          <w:bCs/>
        </w:rPr>
      </w:pPr>
    </w:p>
    <w:p w14:paraId="06652622" w14:textId="77777777" w:rsidR="00E5362E" w:rsidRPr="003F722F" w:rsidRDefault="00E5362E">
      <w:pPr>
        <w:pStyle w:val="ListParagraph"/>
        <w:numPr>
          <w:ilvl w:val="0"/>
          <w:numId w:val="19"/>
        </w:numPr>
        <w:spacing w:after="160" w:line="278" w:lineRule="auto"/>
        <w:ind w:left="720"/>
        <w:contextualSpacing/>
        <w:rPr>
          <w:b/>
          <w:bCs/>
        </w:rPr>
      </w:pPr>
      <w:r w:rsidRPr="003F722F">
        <w:rPr>
          <w:b/>
          <w:bCs/>
        </w:rPr>
        <w:t>Undergraduate and Graduate Credit Instruction</w:t>
      </w:r>
    </w:p>
    <w:p w14:paraId="71749C26" w14:textId="77777777" w:rsidR="00E5362E" w:rsidRDefault="00E5362E">
      <w:pPr>
        <w:pStyle w:val="ListParagraph"/>
        <w:numPr>
          <w:ilvl w:val="0"/>
          <w:numId w:val="25"/>
        </w:numPr>
        <w:spacing w:after="160"/>
        <w:contextualSpacing/>
        <w:rPr>
          <w:i/>
          <w:iCs/>
          <w:color w:val="7F7F7F" w:themeColor="text1" w:themeTint="80"/>
          <w:sz w:val="22"/>
          <w:szCs w:val="22"/>
        </w:rPr>
      </w:pPr>
      <w:r w:rsidRPr="008A4671">
        <w:rPr>
          <w:i/>
          <w:iCs/>
          <w:color w:val="7F7F7F" w:themeColor="text1" w:themeTint="80"/>
          <w:sz w:val="22"/>
          <w:szCs w:val="22"/>
        </w:rPr>
        <w:t>“Number of sections taught”</w:t>
      </w:r>
      <w:r>
        <w:rPr>
          <w:i/>
          <w:iCs/>
          <w:color w:val="7F7F7F" w:themeColor="text1" w:themeTint="80"/>
          <w:sz w:val="22"/>
          <w:szCs w:val="22"/>
        </w:rPr>
        <w:t xml:space="preserve">: Report </w:t>
      </w:r>
      <w:r w:rsidRPr="008A4671">
        <w:rPr>
          <w:i/>
          <w:iCs/>
          <w:color w:val="7F7F7F" w:themeColor="text1" w:themeTint="80"/>
          <w:sz w:val="22"/>
          <w:szCs w:val="22"/>
        </w:rPr>
        <w:t>instructional (</w:t>
      </w:r>
      <w:r>
        <w:rPr>
          <w:i/>
          <w:iCs/>
          <w:color w:val="7F7F7F" w:themeColor="text1" w:themeTint="80"/>
          <w:sz w:val="22"/>
          <w:szCs w:val="22"/>
        </w:rPr>
        <w:t xml:space="preserve">formal </w:t>
      </w:r>
      <w:r w:rsidRPr="008A4671">
        <w:rPr>
          <w:i/>
          <w:iCs/>
          <w:color w:val="7F7F7F" w:themeColor="text1" w:themeTint="80"/>
          <w:sz w:val="22"/>
          <w:szCs w:val="22"/>
        </w:rPr>
        <w:t xml:space="preserve">classroom, discussion, laboratory) hours that the candidate was personally responsible for based on a standard 15-week semester. </w:t>
      </w:r>
      <w:r>
        <w:rPr>
          <w:i/>
          <w:iCs/>
          <w:color w:val="7F7F7F" w:themeColor="text1" w:themeTint="80"/>
          <w:sz w:val="22"/>
          <w:szCs w:val="22"/>
        </w:rPr>
        <w:t>Example: For a course that meets 3 hours a week and for which the candidate was solely responsible, list 45. If responsibility was shared with two other instructors, list 15, etc.</w:t>
      </w:r>
    </w:p>
    <w:p w14:paraId="219747AE" w14:textId="77777777" w:rsidR="00E5362E" w:rsidRDefault="00E5362E">
      <w:pPr>
        <w:pStyle w:val="ListParagraph"/>
        <w:numPr>
          <w:ilvl w:val="0"/>
          <w:numId w:val="25"/>
        </w:numPr>
        <w:spacing w:after="160"/>
        <w:contextualSpacing/>
        <w:rPr>
          <w:i/>
          <w:iCs/>
          <w:color w:val="7F7F7F" w:themeColor="text1" w:themeTint="80"/>
          <w:sz w:val="22"/>
          <w:szCs w:val="22"/>
        </w:rPr>
      </w:pPr>
      <w:r>
        <w:rPr>
          <w:i/>
          <w:iCs/>
          <w:color w:val="7F7F7F" w:themeColor="text1" w:themeTint="80"/>
          <w:sz w:val="22"/>
          <w:szCs w:val="22"/>
        </w:rPr>
        <w:t>Do NOT report hours taught independently by teaching assistants, even if the candidate was course coordinator.</w:t>
      </w:r>
    </w:p>
    <w:p w14:paraId="43A5AB03" w14:textId="77777777" w:rsidR="00E5362E" w:rsidRDefault="00E5362E">
      <w:pPr>
        <w:pStyle w:val="ListParagraph"/>
        <w:numPr>
          <w:ilvl w:val="0"/>
          <w:numId w:val="25"/>
        </w:numPr>
        <w:spacing w:after="160"/>
        <w:contextualSpacing/>
        <w:rPr>
          <w:i/>
          <w:iCs/>
          <w:color w:val="7F7F7F" w:themeColor="text1" w:themeTint="80"/>
          <w:sz w:val="22"/>
          <w:szCs w:val="22"/>
        </w:rPr>
      </w:pPr>
      <w:r>
        <w:rPr>
          <w:i/>
          <w:iCs/>
          <w:color w:val="7F7F7F" w:themeColor="text1" w:themeTint="80"/>
          <w:sz w:val="22"/>
          <w:szCs w:val="22"/>
        </w:rPr>
        <w:lastRenderedPageBreak/>
        <w:t>“Number of students”: Students registered.</w:t>
      </w:r>
    </w:p>
    <w:p w14:paraId="459E72E6" w14:textId="77777777" w:rsidR="00E5362E" w:rsidRPr="008A4671" w:rsidRDefault="00E5362E">
      <w:pPr>
        <w:pStyle w:val="ListParagraph"/>
        <w:numPr>
          <w:ilvl w:val="0"/>
          <w:numId w:val="25"/>
        </w:numPr>
        <w:spacing w:after="240"/>
        <w:rPr>
          <w:i/>
          <w:iCs/>
          <w:color w:val="7F7F7F" w:themeColor="text1" w:themeTint="80"/>
          <w:sz w:val="22"/>
          <w:szCs w:val="22"/>
        </w:rPr>
      </w:pPr>
      <w:r>
        <w:rPr>
          <w:i/>
          <w:iCs/>
          <w:color w:val="7F7F7F" w:themeColor="text1" w:themeTint="80"/>
          <w:sz w:val="22"/>
          <w:szCs w:val="22"/>
        </w:rPr>
        <w:t xml:space="preserve">Do NOT list reading, research, or guest lectures in this table. Report these activities as non-credit instruction or academic advising below, as appropriate. </w:t>
      </w:r>
    </w:p>
    <w:p w14:paraId="6AAAAF1A" w14:textId="77777777" w:rsidR="00E5362E" w:rsidRPr="003F722F" w:rsidRDefault="00E5362E">
      <w:pPr>
        <w:pStyle w:val="ListParagraph"/>
        <w:numPr>
          <w:ilvl w:val="0"/>
          <w:numId w:val="19"/>
        </w:numPr>
        <w:spacing w:before="240"/>
        <w:ind w:left="720"/>
        <w:rPr>
          <w:b/>
          <w:bCs/>
        </w:rPr>
      </w:pPr>
      <w:r w:rsidRPr="003F722F">
        <w:rPr>
          <w:b/>
          <w:bCs/>
        </w:rPr>
        <w:t>Non-Credit Instruction</w:t>
      </w:r>
    </w:p>
    <w:p w14:paraId="310C7893" w14:textId="77777777" w:rsidR="00E5362E" w:rsidRPr="003F722F" w:rsidRDefault="00E5362E">
      <w:pPr>
        <w:pStyle w:val="ListParagraph"/>
        <w:numPr>
          <w:ilvl w:val="0"/>
          <w:numId w:val="19"/>
        </w:numPr>
        <w:spacing w:after="160"/>
        <w:ind w:left="720"/>
        <w:contextualSpacing/>
        <w:rPr>
          <w:b/>
          <w:bCs/>
        </w:rPr>
      </w:pPr>
      <w:r w:rsidRPr="003F722F">
        <w:rPr>
          <w:b/>
          <w:bCs/>
        </w:rPr>
        <w:t>Academic Advising</w:t>
      </w:r>
    </w:p>
    <w:p w14:paraId="467A6A1B" w14:textId="77777777" w:rsidR="00E5362E" w:rsidRDefault="00E5362E">
      <w:pPr>
        <w:pStyle w:val="ListParagraph"/>
        <w:numPr>
          <w:ilvl w:val="1"/>
          <w:numId w:val="19"/>
        </w:numPr>
        <w:spacing w:after="160"/>
        <w:ind w:left="1440"/>
        <w:contextualSpacing/>
      </w:pPr>
      <w:r>
        <w:t>List of all advisees</w:t>
      </w:r>
    </w:p>
    <w:p w14:paraId="61456B51" w14:textId="77777777" w:rsidR="00E5362E" w:rsidRDefault="00E5362E">
      <w:pPr>
        <w:pStyle w:val="ListParagraph"/>
        <w:numPr>
          <w:ilvl w:val="1"/>
          <w:numId w:val="19"/>
        </w:numPr>
        <w:spacing w:after="160"/>
        <w:ind w:left="1440"/>
        <w:contextualSpacing/>
      </w:pPr>
      <w:r>
        <w:t>Undergraduate advisees</w:t>
      </w:r>
    </w:p>
    <w:p w14:paraId="3F32F6A4" w14:textId="77777777" w:rsidR="00E5362E" w:rsidRDefault="00E5362E">
      <w:pPr>
        <w:pStyle w:val="ListParagraph"/>
        <w:numPr>
          <w:ilvl w:val="1"/>
          <w:numId w:val="19"/>
        </w:numPr>
        <w:spacing w:after="160"/>
        <w:ind w:left="1440"/>
        <w:contextualSpacing/>
      </w:pPr>
      <w:r>
        <w:t>Graduate advisees</w:t>
      </w:r>
    </w:p>
    <w:p w14:paraId="212CC0DB" w14:textId="77777777" w:rsidR="00E5362E" w:rsidRPr="003F722F" w:rsidRDefault="00E5362E">
      <w:pPr>
        <w:pStyle w:val="ListParagraph"/>
        <w:numPr>
          <w:ilvl w:val="0"/>
          <w:numId w:val="19"/>
        </w:numPr>
        <w:spacing w:after="160"/>
        <w:ind w:left="720"/>
        <w:contextualSpacing/>
        <w:rPr>
          <w:b/>
          <w:bCs/>
        </w:rPr>
      </w:pPr>
      <w:r w:rsidRPr="003F722F">
        <w:rPr>
          <w:b/>
          <w:bCs/>
        </w:rPr>
        <w:t>List of Instructional Works</w:t>
      </w:r>
    </w:p>
    <w:p w14:paraId="4CEF4BC7" w14:textId="77777777" w:rsidR="00E5362E" w:rsidRPr="003F722F" w:rsidRDefault="00E5362E">
      <w:pPr>
        <w:pStyle w:val="ListParagraph"/>
        <w:numPr>
          <w:ilvl w:val="0"/>
          <w:numId w:val="19"/>
        </w:numPr>
        <w:spacing w:after="240"/>
        <w:ind w:left="720"/>
        <w:rPr>
          <w:b/>
          <w:bCs/>
        </w:rPr>
      </w:pPr>
      <w:r w:rsidRPr="003F722F">
        <w:rPr>
          <w:b/>
          <w:bCs/>
        </w:rPr>
        <w:t>Other Evidence of Instructional Activity</w:t>
      </w:r>
    </w:p>
    <w:p w14:paraId="133AF04E" w14:textId="36DAC7BC" w:rsidR="00E5362E" w:rsidRPr="008A0E35" w:rsidRDefault="00E5362E" w:rsidP="008A0E35">
      <w:pPr>
        <w:pStyle w:val="Heading4"/>
      </w:pPr>
      <w:r w:rsidRPr="008A0E35">
        <w:t>NATSCI NUMERICAL STUDENT EVALUATION SUMMARY TABLES</w:t>
      </w:r>
    </w:p>
    <w:p w14:paraId="5721A019" w14:textId="77777777" w:rsidR="00E5362E" w:rsidRPr="007F063A" w:rsidRDefault="00E5362E" w:rsidP="00627999">
      <w:pPr>
        <w:rPr>
          <w:b/>
          <w:bCs/>
        </w:rPr>
      </w:pPr>
      <w:r>
        <w:t xml:space="preserve">(completed by </w:t>
      </w:r>
      <w:r>
        <w:rPr>
          <w:b/>
          <w:bCs/>
        </w:rPr>
        <w:t>unit</w:t>
      </w:r>
      <w:r>
        <w:t>)</w:t>
      </w:r>
    </w:p>
    <w:p w14:paraId="798E8335" w14:textId="77777777" w:rsidR="00627999" w:rsidRPr="00627999" w:rsidRDefault="00627999" w:rsidP="00E5362E">
      <w:pPr>
        <w:rPr>
          <w:i/>
          <w:iCs/>
          <w:color w:val="7F7F7F" w:themeColor="text1" w:themeTint="80"/>
          <w:sz w:val="22"/>
          <w:szCs w:val="22"/>
        </w:rPr>
      </w:pPr>
    </w:p>
    <w:p w14:paraId="4007CF06" w14:textId="67D1E015" w:rsidR="00E5362E" w:rsidRPr="00627999" w:rsidRDefault="00E5362E" w:rsidP="00E5362E">
      <w:pPr>
        <w:rPr>
          <w:i/>
          <w:iCs/>
          <w:sz w:val="22"/>
          <w:szCs w:val="22"/>
        </w:rPr>
      </w:pPr>
      <w:r w:rsidRPr="00627999">
        <w:rPr>
          <w:i/>
          <w:iCs/>
          <w:color w:val="7F7F7F" w:themeColor="text1" w:themeTint="80"/>
          <w:sz w:val="22"/>
          <w:szCs w:val="22"/>
        </w:rPr>
        <w:t>Append</w:t>
      </w:r>
      <w:r w:rsidRPr="00627999">
        <w:rPr>
          <w:i/>
          <w:iCs/>
          <w:sz w:val="22"/>
          <w:szCs w:val="22"/>
        </w:rPr>
        <w:t xml:space="preserve"> </w:t>
      </w:r>
      <w:hyperlink r:id="rId21" w:history="1">
        <w:r w:rsidRPr="00627999">
          <w:rPr>
            <w:b/>
            <w:bCs/>
            <w:i/>
            <w:iCs/>
            <w:color w:val="4F81BD" w:themeColor="accent1"/>
            <w:spacing w:val="10"/>
            <w:sz w:val="22"/>
            <w:szCs w:val="22"/>
            <w:u w:val="single"/>
            <w:shd w:val="clear" w:color="auto" w:fill="FFFFFF"/>
          </w:rPr>
          <w:t>SIRS</w:t>
        </w:r>
      </w:hyperlink>
      <w:r w:rsidRPr="00627999">
        <w:rPr>
          <w:i/>
          <w:iCs/>
          <w:color w:val="555555"/>
          <w:spacing w:val="10"/>
          <w:sz w:val="22"/>
          <w:szCs w:val="22"/>
          <w:shd w:val="clear" w:color="auto" w:fill="FFFFFF"/>
        </w:rPr>
        <w:t xml:space="preserve"> and </w:t>
      </w:r>
      <w:hyperlink r:id="rId22" w:history="1">
        <w:r w:rsidRPr="00627999">
          <w:rPr>
            <w:b/>
            <w:bCs/>
            <w:i/>
            <w:iCs/>
            <w:color w:val="4F81BD" w:themeColor="accent1"/>
            <w:spacing w:val="10"/>
            <w:sz w:val="22"/>
            <w:szCs w:val="22"/>
            <w:u w:val="single"/>
            <w:shd w:val="clear" w:color="auto" w:fill="FFFFFF"/>
          </w:rPr>
          <w:t>SPLS</w:t>
        </w:r>
      </w:hyperlink>
      <w:r w:rsidRPr="00627999">
        <w:rPr>
          <w:i/>
          <w:iCs/>
          <w:color w:val="555555"/>
          <w:spacing w:val="10"/>
          <w:sz w:val="22"/>
          <w:szCs w:val="22"/>
          <w:shd w:val="clear" w:color="auto" w:fill="FFFFFF"/>
        </w:rPr>
        <w:t xml:space="preserve"> tables (available for download in the NatSci website). Comparable </w:t>
      </w:r>
      <w:r w:rsidRPr="00627999">
        <w:rPr>
          <w:b/>
          <w:bCs/>
          <w:i/>
          <w:iCs/>
          <w:color w:val="555555"/>
          <w:spacing w:val="10"/>
          <w:sz w:val="22"/>
          <w:szCs w:val="22"/>
          <w:shd w:val="clear" w:color="auto" w:fill="FFFFFF"/>
        </w:rPr>
        <w:t>COMP scores are optional</w:t>
      </w:r>
      <w:r w:rsidRPr="00627999">
        <w:rPr>
          <w:i/>
          <w:iCs/>
          <w:color w:val="555555"/>
          <w:spacing w:val="10"/>
          <w:sz w:val="22"/>
          <w:szCs w:val="22"/>
          <w:shd w:val="clear" w:color="auto" w:fill="FFFFFF"/>
        </w:rPr>
        <w:t>.</w:t>
      </w:r>
    </w:p>
    <w:p w14:paraId="069E0142" w14:textId="77777777" w:rsidR="00E5362E" w:rsidRDefault="00E5362E" w:rsidP="00627999">
      <w:pPr>
        <w:pStyle w:val="Heading3"/>
      </w:pPr>
      <w:r>
        <w:t xml:space="preserve">IVB. RESEARCH AND CREATIVE ACTIVITIES </w:t>
      </w:r>
    </w:p>
    <w:p w14:paraId="76A2FFEA" w14:textId="77777777" w:rsidR="00E5362E" w:rsidRDefault="00E5362E" w:rsidP="00627999">
      <w:r>
        <w:t>(</w:t>
      </w:r>
      <w:r w:rsidRPr="00627999">
        <w:t>completed by</w:t>
      </w:r>
      <w:r>
        <w:rPr>
          <w:b/>
          <w:bCs/>
        </w:rPr>
        <w:t xml:space="preserve"> </w:t>
      </w:r>
      <w:r>
        <w:t>faculty applicant)</w:t>
      </w:r>
    </w:p>
    <w:p w14:paraId="2D228840" w14:textId="77777777" w:rsidR="00627999" w:rsidRDefault="00627999" w:rsidP="00627999"/>
    <w:p w14:paraId="6640A406" w14:textId="77777777" w:rsidR="00E5362E" w:rsidRPr="0040256C" w:rsidRDefault="00E5362E">
      <w:pPr>
        <w:pStyle w:val="ListParagraph"/>
        <w:numPr>
          <w:ilvl w:val="0"/>
          <w:numId w:val="20"/>
        </w:numPr>
        <w:spacing w:after="160"/>
        <w:ind w:left="360"/>
        <w:contextualSpacing/>
        <w:rPr>
          <w:i/>
          <w:iCs/>
        </w:rPr>
      </w:pPr>
      <w:r w:rsidRPr="003F722F">
        <w:rPr>
          <w:b/>
          <w:bCs/>
        </w:rPr>
        <w:t>List of Research/Creative Works</w:t>
      </w:r>
      <w:r>
        <w:t xml:space="preserve"> </w:t>
      </w:r>
      <w:r w:rsidRPr="0040256C">
        <w:rPr>
          <w:i/>
          <w:iCs/>
          <w:color w:val="7F7F7F" w:themeColor="text1" w:themeTint="80"/>
          <w:sz w:val="22"/>
          <w:szCs w:val="22"/>
        </w:rPr>
        <w:t>(</w:t>
      </w:r>
      <w:r>
        <w:rPr>
          <w:b/>
          <w:bCs/>
          <w:i/>
          <w:iCs/>
          <w:color w:val="7F7F7F" w:themeColor="text1" w:themeTint="80"/>
          <w:sz w:val="22"/>
          <w:szCs w:val="22"/>
        </w:rPr>
        <w:t>full</w:t>
      </w:r>
      <w:r w:rsidRPr="0040256C">
        <w:rPr>
          <w:i/>
          <w:iCs/>
          <w:color w:val="7F7F7F" w:themeColor="text1" w:themeTint="80"/>
          <w:sz w:val="22"/>
          <w:szCs w:val="22"/>
        </w:rPr>
        <w:t xml:space="preserve"> citation record with </w:t>
      </w:r>
      <w:r w:rsidRPr="0040256C">
        <w:rPr>
          <w:b/>
          <w:bCs/>
          <w:i/>
          <w:iCs/>
          <w:color w:val="7F7F7F" w:themeColor="text1" w:themeTint="80"/>
          <w:sz w:val="22"/>
          <w:szCs w:val="22"/>
        </w:rPr>
        <w:t>annotations</w:t>
      </w:r>
      <w:r w:rsidRPr="0040256C">
        <w:rPr>
          <w:rStyle w:val="FootnoteReference"/>
          <w:b/>
          <w:bCs/>
          <w:i/>
          <w:iCs/>
          <w:color w:val="7F7F7F" w:themeColor="text1" w:themeTint="80"/>
          <w:sz w:val="22"/>
          <w:szCs w:val="22"/>
        </w:rPr>
        <w:footnoteReference w:id="5"/>
      </w:r>
      <w:r w:rsidRPr="0040256C">
        <w:rPr>
          <w:i/>
          <w:iCs/>
          <w:color w:val="7F7F7F" w:themeColor="text1" w:themeTint="80"/>
          <w:sz w:val="22"/>
          <w:szCs w:val="22"/>
        </w:rPr>
        <w:t>)</w:t>
      </w:r>
    </w:p>
    <w:p w14:paraId="58E1694C" w14:textId="77777777" w:rsidR="00E5362E" w:rsidRPr="003F722F" w:rsidRDefault="00E5362E">
      <w:pPr>
        <w:pStyle w:val="ListParagraph"/>
        <w:numPr>
          <w:ilvl w:val="0"/>
          <w:numId w:val="20"/>
        </w:numPr>
        <w:spacing w:after="160"/>
        <w:ind w:left="360"/>
        <w:contextualSpacing/>
        <w:rPr>
          <w:b/>
          <w:bCs/>
        </w:rPr>
      </w:pPr>
      <w:r w:rsidRPr="003F722F">
        <w:rPr>
          <w:b/>
          <w:bCs/>
        </w:rPr>
        <w:t>Quantity of Research/Creative Works Produced</w:t>
      </w:r>
    </w:p>
    <w:p w14:paraId="5A9170C2" w14:textId="77777777" w:rsidR="00E5362E" w:rsidRPr="003F722F" w:rsidRDefault="00E5362E">
      <w:pPr>
        <w:pStyle w:val="ListParagraph"/>
        <w:numPr>
          <w:ilvl w:val="0"/>
          <w:numId w:val="20"/>
        </w:numPr>
        <w:spacing w:after="160"/>
        <w:ind w:left="360"/>
        <w:contextualSpacing/>
        <w:rPr>
          <w:b/>
          <w:bCs/>
        </w:rPr>
      </w:pPr>
      <w:r w:rsidRPr="003F722F">
        <w:rPr>
          <w:b/>
          <w:bCs/>
        </w:rPr>
        <w:t>Number of Grants Received</w:t>
      </w:r>
    </w:p>
    <w:p w14:paraId="189FAEC0" w14:textId="77777777" w:rsidR="00E5362E" w:rsidRPr="0040256C" w:rsidRDefault="00E5362E">
      <w:pPr>
        <w:pStyle w:val="ListParagraph"/>
        <w:numPr>
          <w:ilvl w:val="0"/>
          <w:numId w:val="20"/>
        </w:numPr>
        <w:spacing w:after="160"/>
        <w:ind w:left="360"/>
        <w:contextualSpacing/>
        <w:rPr>
          <w:i/>
          <w:iCs/>
          <w:sz w:val="22"/>
          <w:szCs w:val="22"/>
        </w:rPr>
      </w:pPr>
      <w:r w:rsidRPr="003F722F">
        <w:rPr>
          <w:b/>
          <w:bCs/>
        </w:rPr>
        <w:t>Other Evidence of Research/Creative Activity</w:t>
      </w:r>
      <w:r>
        <w:t xml:space="preserve"> </w:t>
      </w:r>
      <w:r w:rsidRPr="0040256C">
        <w:rPr>
          <w:i/>
          <w:iCs/>
          <w:color w:val="7F7F7F" w:themeColor="text1" w:themeTint="80"/>
          <w:sz w:val="22"/>
          <w:szCs w:val="22"/>
        </w:rPr>
        <w:t>(e.g., seminars, colloquia, invited papers</w:t>
      </w:r>
      <w:r>
        <w:rPr>
          <w:i/>
          <w:iCs/>
          <w:color w:val="7F7F7F" w:themeColor="text1" w:themeTint="80"/>
          <w:sz w:val="22"/>
          <w:szCs w:val="22"/>
        </w:rPr>
        <w:t xml:space="preserve">, </w:t>
      </w:r>
      <w:r w:rsidRPr="0040256C">
        <w:rPr>
          <w:i/>
          <w:iCs/>
          <w:color w:val="7F7F7F" w:themeColor="text1" w:themeTint="80"/>
          <w:sz w:val="22"/>
          <w:szCs w:val="22"/>
        </w:rPr>
        <w:t xml:space="preserve">conference presentations; works/grants in progress or under review; patents; etc. – </w:t>
      </w:r>
      <w:r w:rsidRPr="0040256C">
        <w:rPr>
          <w:b/>
          <w:bCs/>
          <w:i/>
          <w:iCs/>
          <w:color w:val="7F7F7F" w:themeColor="text1" w:themeTint="80"/>
          <w:sz w:val="22"/>
          <w:szCs w:val="22"/>
        </w:rPr>
        <w:t>annotate</w:t>
      </w:r>
      <w:r w:rsidRPr="0040256C">
        <w:rPr>
          <w:i/>
          <w:iCs/>
          <w:color w:val="7F7F7F" w:themeColor="text1" w:themeTint="80"/>
          <w:sz w:val="22"/>
          <w:szCs w:val="22"/>
        </w:rPr>
        <w:t xml:space="preserve"> peer-reviewed/refereed items</w:t>
      </w:r>
      <w:r w:rsidRPr="0040256C">
        <w:rPr>
          <w:b/>
          <w:bCs/>
          <w:i/>
          <w:iCs/>
          <w:color w:val="7F7F7F" w:themeColor="text1" w:themeTint="80"/>
          <w:sz w:val="22"/>
          <w:szCs w:val="22"/>
          <w:vertAlign w:val="superscript"/>
        </w:rPr>
        <w:t>1</w:t>
      </w:r>
      <w:r w:rsidRPr="0040256C">
        <w:rPr>
          <w:i/>
          <w:iCs/>
          <w:color w:val="7F7F7F" w:themeColor="text1" w:themeTint="80"/>
          <w:sz w:val="22"/>
          <w:szCs w:val="22"/>
        </w:rPr>
        <w:t>)</w:t>
      </w:r>
    </w:p>
    <w:p w14:paraId="40FFC149" w14:textId="77777777" w:rsidR="00E5362E" w:rsidRPr="00627999" w:rsidRDefault="00E5362E" w:rsidP="008A0E35">
      <w:pPr>
        <w:pStyle w:val="Heading4"/>
      </w:pPr>
      <w:r w:rsidRPr="00627999">
        <w:t>NATSCI FUNDED GRANTS</w:t>
      </w:r>
    </w:p>
    <w:p w14:paraId="2EA6D693" w14:textId="77777777" w:rsidR="00E5362E" w:rsidRDefault="00E5362E" w:rsidP="00627999">
      <w:r w:rsidRPr="00A47345">
        <w:t>(</w:t>
      </w:r>
      <w:r>
        <w:t>completed</w:t>
      </w:r>
      <w:r w:rsidRPr="00A47345">
        <w:t xml:space="preserve"> </w:t>
      </w:r>
      <w:r w:rsidRPr="003E0AF5">
        <w:t xml:space="preserve">by </w:t>
      </w:r>
      <w:r>
        <w:t>faculty applicant)</w:t>
      </w:r>
    </w:p>
    <w:p w14:paraId="67F014C6" w14:textId="77777777" w:rsidR="00627999" w:rsidRDefault="00627999" w:rsidP="00E5362E">
      <w:pPr>
        <w:spacing w:line="278" w:lineRule="auto"/>
        <w:rPr>
          <w:i/>
          <w:iCs/>
          <w:color w:val="7F7F7F" w:themeColor="text1" w:themeTint="80"/>
          <w:sz w:val="22"/>
          <w:szCs w:val="22"/>
        </w:rPr>
      </w:pPr>
    </w:p>
    <w:p w14:paraId="5182A310" w14:textId="47216A19" w:rsidR="00E5362E" w:rsidRPr="0008652E" w:rsidRDefault="00E5362E" w:rsidP="00E5362E">
      <w:pPr>
        <w:spacing w:line="278" w:lineRule="auto"/>
        <w:rPr>
          <w:b/>
          <w:bCs/>
          <w:i/>
          <w:iCs/>
          <w:color w:val="4F81BD" w:themeColor="accent1"/>
          <w:sz w:val="22"/>
          <w:szCs w:val="22"/>
        </w:rPr>
      </w:pPr>
      <w:r w:rsidRPr="005B7745">
        <w:rPr>
          <w:i/>
          <w:iCs/>
          <w:color w:val="7F7F7F" w:themeColor="text1" w:themeTint="80"/>
          <w:sz w:val="22"/>
          <w:szCs w:val="22"/>
        </w:rPr>
        <w:t>Append</w:t>
      </w:r>
      <w:r>
        <w:rPr>
          <w:i/>
          <w:iCs/>
        </w:rPr>
        <w:t xml:space="preserve"> </w:t>
      </w:r>
      <w:hyperlink r:id="rId23" w:history="1">
        <w:r w:rsidRPr="0008652E">
          <w:rPr>
            <w:rStyle w:val="Hyperlink"/>
            <w:b/>
            <w:bCs/>
            <w:i/>
            <w:iCs/>
            <w:color w:val="4F81BD" w:themeColor="accent1"/>
            <w:sz w:val="22"/>
            <w:szCs w:val="22"/>
          </w:rPr>
          <w:t>Funded grants table</w:t>
        </w:r>
      </w:hyperlink>
      <w:r>
        <w:rPr>
          <w:b/>
          <w:bCs/>
          <w:i/>
          <w:iCs/>
          <w:color w:val="4F81BD" w:themeColor="accent1"/>
          <w:sz w:val="22"/>
          <w:szCs w:val="22"/>
        </w:rPr>
        <w:t xml:space="preserve"> </w:t>
      </w:r>
      <w:r>
        <w:rPr>
          <w:i/>
          <w:iCs/>
          <w:color w:val="7F7F7F" w:themeColor="text1" w:themeTint="80"/>
          <w:sz w:val="22"/>
          <w:szCs w:val="22"/>
        </w:rPr>
        <w:t>(available for download in the college website)</w:t>
      </w:r>
      <w:r w:rsidRPr="00F87CC6">
        <w:rPr>
          <w:i/>
          <w:iCs/>
          <w:color w:val="7F7F7F" w:themeColor="text1" w:themeTint="80"/>
          <w:sz w:val="22"/>
          <w:szCs w:val="22"/>
        </w:rPr>
        <w:t>.</w:t>
      </w:r>
      <w:r>
        <w:rPr>
          <w:i/>
          <w:iCs/>
          <w:color w:val="7F7F7F" w:themeColor="text1" w:themeTint="80"/>
          <w:sz w:val="22"/>
          <w:szCs w:val="22"/>
        </w:rPr>
        <w:t xml:space="preserve"> Fill out all the information, including total amount awarded to the candidate, whether this amount includes direct or indirect costs, and candidate’s contributions/roles to proposals with a different PI. </w:t>
      </w:r>
    </w:p>
    <w:p w14:paraId="1BB6789A" w14:textId="77777777" w:rsidR="00E5362E" w:rsidRDefault="00E5362E" w:rsidP="00627999">
      <w:pPr>
        <w:pStyle w:val="Heading3"/>
      </w:pPr>
      <w:r>
        <w:t xml:space="preserve">WORK-INTERRUPTION IMPACT STATEMENT </w:t>
      </w:r>
    </w:p>
    <w:p w14:paraId="423D72FA" w14:textId="77777777" w:rsidR="00E5362E" w:rsidRDefault="00E5362E" w:rsidP="00627999">
      <w:r>
        <w:t>(</w:t>
      </w:r>
      <w:r w:rsidRPr="00627999">
        <w:t>completed by</w:t>
      </w:r>
      <w:r>
        <w:rPr>
          <w:b/>
          <w:bCs/>
        </w:rPr>
        <w:t xml:space="preserve"> </w:t>
      </w:r>
      <w:r>
        <w:t>faculty applicant)</w:t>
      </w:r>
    </w:p>
    <w:p w14:paraId="1AAF3203" w14:textId="77777777" w:rsidR="00627999" w:rsidRPr="008A0E35" w:rsidRDefault="00627999" w:rsidP="00627999">
      <w:pPr>
        <w:rPr>
          <w:sz w:val="16"/>
          <w:szCs w:val="16"/>
        </w:rPr>
      </w:pPr>
    </w:p>
    <w:p w14:paraId="4A70C227" w14:textId="77777777" w:rsidR="00E5362E" w:rsidRDefault="00E5362E" w:rsidP="008A0E35">
      <w:pPr>
        <w:rPr>
          <w:i/>
          <w:iCs/>
          <w:color w:val="C00000"/>
        </w:rPr>
      </w:pPr>
      <w:r w:rsidRPr="001429E8">
        <w:rPr>
          <w:i/>
          <w:iCs/>
          <w:color w:val="C00000"/>
        </w:rPr>
        <w:t>N</w:t>
      </w:r>
      <w:r w:rsidRPr="00047604">
        <w:rPr>
          <w:i/>
          <w:iCs/>
          <w:color w:val="C00000"/>
        </w:rPr>
        <w:t xml:space="preserve">ew </w:t>
      </w:r>
      <w:r>
        <w:rPr>
          <w:i/>
          <w:iCs/>
          <w:color w:val="C00000"/>
        </w:rPr>
        <w:t>for</w:t>
      </w:r>
      <w:r w:rsidRPr="00047604">
        <w:rPr>
          <w:i/>
          <w:iCs/>
          <w:color w:val="C00000"/>
        </w:rPr>
        <w:t xml:space="preserve"> 2026-2027!</w:t>
      </w:r>
    </w:p>
    <w:p w14:paraId="5503482C" w14:textId="77777777" w:rsidR="008A0E35" w:rsidRDefault="008A0E35" w:rsidP="00E5362E">
      <w:pPr>
        <w:rPr>
          <w:i/>
          <w:iCs/>
          <w:color w:val="C00000"/>
        </w:rPr>
      </w:pPr>
    </w:p>
    <w:p w14:paraId="62D52A22" w14:textId="77777777" w:rsidR="00E5362E" w:rsidRPr="001429E8" w:rsidRDefault="00E5362E" w:rsidP="008A0E35">
      <w:pPr>
        <w:rPr>
          <w:i/>
          <w:iCs/>
          <w:color w:val="7F7F7F" w:themeColor="text1" w:themeTint="80"/>
          <w:sz w:val="22"/>
          <w:szCs w:val="22"/>
        </w:rPr>
      </w:pPr>
      <w:r w:rsidRPr="001429E8">
        <w:rPr>
          <w:b/>
          <w:bCs/>
          <w:i/>
          <w:iCs/>
          <w:color w:val="7F7F7F" w:themeColor="text1" w:themeTint="80"/>
          <w:sz w:val="22"/>
          <w:szCs w:val="22"/>
        </w:rPr>
        <w:t xml:space="preserve">Optional </w:t>
      </w:r>
      <w:r>
        <w:rPr>
          <w:i/>
          <w:iCs/>
          <w:color w:val="7F7F7F" w:themeColor="text1" w:themeTint="80"/>
          <w:sz w:val="22"/>
          <w:szCs w:val="22"/>
        </w:rPr>
        <w:t xml:space="preserve">statement for reporting </w:t>
      </w:r>
      <w:r w:rsidRPr="002A74BF">
        <w:rPr>
          <w:b/>
          <w:bCs/>
          <w:i/>
          <w:iCs/>
          <w:color w:val="7F7F7F" w:themeColor="text1" w:themeTint="80"/>
          <w:sz w:val="22"/>
          <w:szCs w:val="22"/>
        </w:rPr>
        <w:t>disruptions</w:t>
      </w:r>
      <w:r>
        <w:rPr>
          <w:i/>
          <w:iCs/>
          <w:color w:val="7F7F7F" w:themeColor="text1" w:themeTint="80"/>
          <w:sz w:val="22"/>
          <w:szCs w:val="22"/>
        </w:rPr>
        <w:t xml:space="preserve"> to research, teaching, and/or service activities due to federal actions and executive orders since the spring semester of 2025 (e.g., stop-work orders, grant cancellations, restricted access to federal databases, travel interruptions, reductions in programmatic </w:t>
      </w:r>
      <w:r>
        <w:rPr>
          <w:i/>
          <w:iCs/>
          <w:color w:val="7F7F7F" w:themeColor="text1" w:themeTint="80"/>
          <w:sz w:val="22"/>
          <w:szCs w:val="22"/>
        </w:rPr>
        <w:lastRenderedPageBreak/>
        <w:t xml:space="preserve">funding, constraints due to heightened scrutiny on specific topics/areas). Candidates may also include their </w:t>
      </w:r>
      <w:r w:rsidRPr="001429E8">
        <w:rPr>
          <w:b/>
          <w:bCs/>
          <w:i/>
          <w:iCs/>
          <w:color w:val="7F7F7F" w:themeColor="text1" w:themeTint="80"/>
          <w:sz w:val="22"/>
          <w:szCs w:val="22"/>
        </w:rPr>
        <w:t>ideas/solutions</w:t>
      </w:r>
      <w:r>
        <w:rPr>
          <w:i/>
          <w:iCs/>
          <w:color w:val="7F7F7F" w:themeColor="text1" w:themeTint="80"/>
          <w:sz w:val="22"/>
          <w:szCs w:val="22"/>
        </w:rPr>
        <w:t xml:space="preserve"> to address these challenges, including mentoring or other support measures.</w:t>
      </w:r>
    </w:p>
    <w:p w14:paraId="26BE3DA2" w14:textId="77777777" w:rsidR="00E5362E" w:rsidRDefault="00E5362E" w:rsidP="00627999">
      <w:pPr>
        <w:pStyle w:val="Heading3"/>
      </w:pPr>
      <w:r>
        <w:t xml:space="preserve">IVC. SERVICE </w:t>
      </w:r>
    </w:p>
    <w:p w14:paraId="6B4F3D2D" w14:textId="77777777" w:rsidR="00E5362E" w:rsidRPr="00627999" w:rsidRDefault="00E5362E" w:rsidP="00627999">
      <w:r w:rsidRPr="00627999">
        <w:t>(completed by faculty applicant)</w:t>
      </w:r>
    </w:p>
    <w:p w14:paraId="1502FD55" w14:textId="77777777" w:rsidR="00627999" w:rsidRDefault="00627999" w:rsidP="00627999"/>
    <w:p w14:paraId="59EAD292" w14:textId="4D94283B" w:rsidR="00E5362E" w:rsidRDefault="00E5362E">
      <w:pPr>
        <w:pStyle w:val="Heading4"/>
        <w:numPr>
          <w:ilvl w:val="0"/>
          <w:numId w:val="21"/>
        </w:numPr>
      </w:pPr>
      <w:r>
        <w:t>Service within the academic community</w:t>
      </w:r>
    </w:p>
    <w:p w14:paraId="209D022F" w14:textId="77777777" w:rsidR="00E5362E" w:rsidRDefault="00E5362E">
      <w:pPr>
        <w:pStyle w:val="ListParagraph"/>
        <w:numPr>
          <w:ilvl w:val="1"/>
          <w:numId w:val="21"/>
        </w:numPr>
        <w:spacing w:after="160"/>
        <w:contextualSpacing/>
      </w:pPr>
      <w:r>
        <w:t>Service to Scholarly and Professional Organizations</w:t>
      </w:r>
    </w:p>
    <w:p w14:paraId="42698211" w14:textId="77777777" w:rsidR="00E5362E" w:rsidRDefault="00E5362E">
      <w:pPr>
        <w:pStyle w:val="ListParagraph"/>
        <w:numPr>
          <w:ilvl w:val="1"/>
          <w:numId w:val="21"/>
        </w:numPr>
        <w:spacing w:after="160"/>
        <w:contextualSpacing/>
      </w:pPr>
      <w:r>
        <w:t>Service within the University</w:t>
      </w:r>
    </w:p>
    <w:p w14:paraId="64AF9A78" w14:textId="457B2CF3" w:rsidR="00E5362E" w:rsidRDefault="00E5362E">
      <w:pPr>
        <w:pStyle w:val="Heading4"/>
        <w:numPr>
          <w:ilvl w:val="0"/>
          <w:numId w:val="21"/>
        </w:numPr>
      </w:pPr>
      <w:r>
        <w:t>Service within the broader community</w:t>
      </w:r>
    </w:p>
    <w:p w14:paraId="3FC5D4B2" w14:textId="77777777" w:rsidR="00E5362E" w:rsidRDefault="00E5362E" w:rsidP="00627999">
      <w:pPr>
        <w:pStyle w:val="Heading3"/>
      </w:pPr>
      <w:r>
        <w:t xml:space="preserve">IVD. ADDITIONAL REPORTING </w:t>
      </w:r>
    </w:p>
    <w:p w14:paraId="237D881C" w14:textId="77777777" w:rsidR="00E5362E" w:rsidRPr="00627999" w:rsidRDefault="00E5362E" w:rsidP="00627999">
      <w:r w:rsidRPr="00627999">
        <w:t>(completed by faculty applicant)</w:t>
      </w:r>
    </w:p>
    <w:p w14:paraId="30535F14" w14:textId="77777777" w:rsidR="00627999" w:rsidRDefault="00627999" w:rsidP="00627999"/>
    <w:p w14:paraId="21DB4CAD" w14:textId="77777777" w:rsidR="00E5362E" w:rsidRPr="008A0E35" w:rsidRDefault="00E5362E">
      <w:pPr>
        <w:pStyle w:val="ListParagraph"/>
        <w:numPr>
          <w:ilvl w:val="0"/>
          <w:numId w:val="22"/>
        </w:numPr>
        <w:spacing w:after="160"/>
        <w:contextualSpacing/>
        <w:rPr>
          <w:b/>
          <w:bCs/>
        </w:rPr>
      </w:pPr>
      <w:r w:rsidRPr="008A0E35">
        <w:rPr>
          <w:b/>
          <w:bCs/>
        </w:rPr>
        <w:t>Evidence of Other Scholarship</w:t>
      </w:r>
    </w:p>
    <w:p w14:paraId="75194CA8" w14:textId="77777777" w:rsidR="00E5362E" w:rsidRPr="008A0E35" w:rsidRDefault="00E5362E">
      <w:pPr>
        <w:pStyle w:val="ListParagraph"/>
        <w:numPr>
          <w:ilvl w:val="0"/>
          <w:numId w:val="22"/>
        </w:numPr>
        <w:spacing w:after="160"/>
        <w:contextualSpacing/>
        <w:rPr>
          <w:b/>
          <w:bCs/>
        </w:rPr>
      </w:pPr>
      <w:r w:rsidRPr="008A0E35">
        <w:rPr>
          <w:b/>
          <w:bCs/>
        </w:rPr>
        <w:t>Integration across Multiple Mission Functions</w:t>
      </w:r>
    </w:p>
    <w:p w14:paraId="669EB1A1" w14:textId="77777777" w:rsidR="00E5362E" w:rsidRDefault="00E5362E">
      <w:pPr>
        <w:pStyle w:val="ListParagraph"/>
        <w:numPr>
          <w:ilvl w:val="0"/>
          <w:numId w:val="22"/>
        </w:numPr>
        <w:spacing w:after="160"/>
        <w:contextualSpacing/>
      </w:pPr>
      <w:r w:rsidRPr="008A0E35">
        <w:rPr>
          <w:b/>
          <w:bCs/>
        </w:rPr>
        <w:t>Other Awards/Evidence</w:t>
      </w:r>
    </w:p>
    <w:p w14:paraId="71115D34" w14:textId="77777777" w:rsidR="00E5362E" w:rsidRDefault="00E5362E" w:rsidP="00627999">
      <w:pPr>
        <w:pStyle w:val="Heading3"/>
      </w:pPr>
      <w:r>
        <w:t xml:space="preserve">IVE. GRANT PROPOSALS </w:t>
      </w:r>
    </w:p>
    <w:p w14:paraId="42318D6D" w14:textId="77777777" w:rsidR="00E5362E" w:rsidRDefault="00E5362E" w:rsidP="00627999">
      <w:r w:rsidRPr="00627999">
        <w:t>(completed by faculty applicant)</w:t>
      </w:r>
    </w:p>
    <w:p w14:paraId="23093FCA" w14:textId="77777777" w:rsidR="00627999" w:rsidRPr="00627999" w:rsidRDefault="00627999" w:rsidP="00627999"/>
    <w:p w14:paraId="020B59E8" w14:textId="77777777" w:rsidR="00E5362E" w:rsidRPr="004449BC" w:rsidRDefault="00E5362E" w:rsidP="00E5362E">
      <w:pPr>
        <w:rPr>
          <w:i/>
          <w:iCs/>
          <w:color w:val="7F7F7F" w:themeColor="text1" w:themeTint="80"/>
          <w:sz w:val="22"/>
          <w:szCs w:val="22"/>
        </w:rPr>
      </w:pPr>
      <w:r>
        <w:rPr>
          <w:i/>
          <w:iCs/>
          <w:color w:val="7F7F7F" w:themeColor="text1" w:themeTint="80"/>
          <w:sz w:val="22"/>
          <w:szCs w:val="22"/>
        </w:rPr>
        <w:t>Report ALL p</w:t>
      </w:r>
      <w:r w:rsidRPr="004449BC">
        <w:rPr>
          <w:i/>
          <w:iCs/>
          <w:color w:val="7F7F7F" w:themeColor="text1" w:themeTint="80"/>
          <w:sz w:val="22"/>
          <w:szCs w:val="22"/>
        </w:rPr>
        <w:t xml:space="preserve">roposals submitted </w:t>
      </w:r>
      <w:r w:rsidRPr="008F6B31">
        <w:rPr>
          <w:b/>
          <w:bCs/>
          <w:i/>
          <w:iCs/>
          <w:color w:val="7F7F7F" w:themeColor="text1" w:themeTint="80"/>
          <w:sz w:val="22"/>
          <w:szCs w:val="22"/>
        </w:rPr>
        <w:t>during the reporting period</w:t>
      </w:r>
      <w:r>
        <w:rPr>
          <w:i/>
          <w:iCs/>
          <w:color w:val="7F7F7F" w:themeColor="text1" w:themeTint="80"/>
          <w:sz w:val="22"/>
          <w:szCs w:val="22"/>
        </w:rPr>
        <w:t>, whether they were funded, not funded, or are pending</w:t>
      </w:r>
      <w:r w:rsidRPr="004449BC">
        <w:rPr>
          <w:i/>
          <w:iCs/>
          <w:color w:val="7F7F7F" w:themeColor="text1" w:themeTint="80"/>
          <w:sz w:val="22"/>
          <w:szCs w:val="22"/>
        </w:rPr>
        <w:t>.</w:t>
      </w:r>
      <w:r>
        <w:rPr>
          <w:i/>
          <w:iCs/>
          <w:color w:val="7F7F7F" w:themeColor="text1" w:themeTint="80"/>
          <w:sz w:val="22"/>
          <w:szCs w:val="22"/>
        </w:rPr>
        <w:t xml:space="preserve"> The candidate may choose instead to attach a Proposal and Award report. (</w:t>
      </w:r>
      <w:r w:rsidRPr="00112064">
        <w:rPr>
          <w:i/>
          <w:iCs/>
          <w:color w:val="7F7F7F" w:themeColor="text1" w:themeTint="80"/>
          <w:sz w:val="22"/>
          <w:szCs w:val="22"/>
        </w:rPr>
        <w:t xml:space="preserve"> See </w:t>
      </w:r>
      <w:hyperlink r:id="rId24" w:history="1">
        <w:r w:rsidRPr="00112064">
          <w:rPr>
            <w:rStyle w:val="Hyperlink"/>
            <w:b/>
            <w:bCs/>
            <w:i/>
            <w:iCs/>
            <w:color w:val="4F81BD" w:themeColor="accent1"/>
            <w:sz w:val="22"/>
            <w:szCs w:val="22"/>
          </w:rPr>
          <w:t>Job Aid for Form D – RA028</w:t>
        </w:r>
      </w:hyperlink>
      <w:r w:rsidRPr="00112064">
        <w:rPr>
          <w:i/>
          <w:iCs/>
          <w:color w:val="7F7F7F" w:themeColor="text1" w:themeTint="80"/>
          <w:sz w:val="22"/>
          <w:szCs w:val="22"/>
        </w:rPr>
        <w:t xml:space="preserve"> for proposal reporting, and </w:t>
      </w:r>
      <w:hyperlink r:id="rId25" w:history="1">
        <w:r w:rsidRPr="00112064">
          <w:rPr>
            <w:rStyle w:val="Hyperlink"/>
            <w:b/>
            <w:bCs/>
            <w:i/>
            <w:iCs/>
            <w:color w:val="4F81BD" w:themeColor="accent1"/>
            <w:sz w:val="22"/>
            <w:szCs w:val="22"/>
          </w:rPr>
          <w:t>Job Aid for Form D – RA026</w:t>
        </w:r>
      </w:hyperlink>
      <w:r w:rsidRPr="00112064">
        <w:rPr>
          <w:i/>
          <w:iCs/>
          <w:color w:val="4F81BD" w:themeColor="accent1"/>
          <w:sz w:val="22"/>
          <w:szCs w:val="22"/>
        </w:rPr>
        <w:t xml:space="preserve"> </w:t>
      </w:r>
      <w:r w:rsidRPr="00112064">
        <w:rPr>
          <w:i/>
          <w:iCs/>
          <w:color w:val="7F7F7F" w:themeColor="text1" w:themeTint="80"/>
          <w:sz w:val="22"/>
          <w:szCs w:val="22"/>
        </w:rPr>
        <w:t>for award reporting</w:t>
      </w:r>
      <w:r>
        <w:rPr>
          <w:i/>
          <w:iCs/>
          <w:color w:val="7F7F7F" w:themeColor="text1" w:themeTint="80"/>
          <w:sz w:val="22"/>
          <w:szCs w:val="22"/>
        </w:rPr>
        <w:t>.)</w:t>
      </w:r>
    </w:p>
    <w:p w14:paraId="0884BB74" w14:textId="77777777" w:rsidR="00E5362E" w:rsidRDefault="00E5362E" w:rsidP="00627999">
      <w:pPr>
        <w:pStyle w:val="Heading3"/>
      </w:pPr>
      <w:r>
        <w:t>REFLECTIVE ESSAY</w:t>
      </w:r>
    </w:p>
    <w:p w14:paraId="5B56AF26" w14:textId="77777777" w:rsidR="00627999" w:rsidRDefault="00627999" w:rsidP="00627999">
      <w:r w:rsidRPr="00627999">
        <w:t>(completed by faculty applicant)</w:t>
      </w:r>
    </w:p>
    <w:p w14:paraId="6A6C6474" w14:textId="77777777" w:rsidR="00627999" w:rsidRPr="00627999" w:rsidRDefault="00627999" w:rsidP="00627999"/>
    <w:p w14:paraId="6717FE06" w14:textId="77777777" w:rsidR="00E5362E" w:rsidRPr="0020021B" w:rsidRDefault="00E5362E" w:rsidP="00E5362E">
      <w:pPr>
        <w:rPr>
          <w:i/>
          <w:iCs/>
          <w:color w:val="7F7F7F" w:themeColor="text1" w:themeTint="80"/>
          <w:sz w:val="22"/>
          <w:szCs w:val="22"/>
        </w:rPr>
      </w:pPr>
      <w:r w:rsidRPr="00523312">
        <w:rPr>
          <w:b/>
          <w:bCs/>
          <w:i/>
          <w:iCs/>
          <w:color w:val="7F7F7F" w:themeColor="text1" w:themeTint="80"/>
          <w:sz w:val="22"/>
          <w:szCs w:val="22"/>
        </w:rPr>
        <w:t>Maximum 5 pages</w:t>
      </w:r>
      <w:r w:rsidRPr="0020021B">
        <w:rPr>
          <w:i/>
          <w:iCs/>
          <w:color w:val="7F7F7F" w:themeColor="text1" w:themeTint="80"/>
          <w:sz w:val="22"/>
          <w:szCs w:val="22"/>
        </w:rPr>
        <w:t xml:space="preserve">. </w:t>
      </w:r>
      <w:r>
        <w:rPr>
          <w:i/>
          <w:iCs/>
          <w:color w:val="7F7F7F" w:themeColor="text1" w:themeTint="80"/>
          <w:sz w:val="22"/>
          <w:szCs w:val="22"/>
        </w:rPr>
        <w:t>NOT</w:t>
      </w:r>
      <w:r w:rsidRPr="0020021B">
        <w:rPr>
          <w:i/>
          <w:iCs/>
          <w:color w:val="7F7F7F" w:themeColor="text1" w:themeTint="80"/>
          <w:sz w:val="22"/>
          <w:szCs w:val="22"/>
        </w:rPr>
        <w:t xml:space="preserve"> a narrative of the CV, but a</w:t>
      </w:r>
      <w:r>
        <w:rPr>
          <w:i/>
          <w:iCs/>
          <w:color w:val="7F7F7F" w:themeColor="text1" w:themeTint="80"/>
          <w:sz w:val="22"/>
          <w:szCs w:val="22"/>
        </w:rPr>
        <w:t>n</w:t>
      </w:r>
      <w:r w:rsidRPr="0020021B">
        <w:rPr>
          <w:i/>
          <w:iCs/>
          <w:color w:val="7F7F7F" w:themeColor="text1" w:themeTint="80"/>
          <w:sz w:val="22"/>
          <w:szCs w:val="22"/>
        </w:rPr>
        <w:t xml:space="preserve"> </w:t>
      </w:r>
      <w:r w:rsidRPr="00523312">
        <w:rPr>
          <w:b/>
          <w:bCs/>
          <w:i/>
          <w:iCs/>
          <w:color w:val="7F7F7F" w:themeColor="text1" w:themeTint="80"/>
          <w:sz w:val="22"/>
          <w:szCs w:val="22"/>
        </w:rPr>
        <w:t>evidence-based</w:t>
      </w:r>
      <w:r>
        <w:rPr>
          <w:i/>
          <w:iCs/>
          <w:color w:val="7F7F7F" w:themeColor="text1" w:themeTint="80"/>
          <w:sz w:val="22"/>
          <w:szCs w:val="22"/>
        </w:rPr>
        <w:t xml:space="preserve"> </w:t>
      </w:r>
      <w:r w:rsidRPr="00523312">
        <w:rPr>
          <w:b/>
          <w:bCs/>
          <w:i/>
          <w:iCs/>
          <w:color w:val="7F7F7F" w:themeColor="text1" w:themeTint="80"/>
          <w:sz w:val="22"/>
          <w:szCs w:val="22"/>
        </w:rPr>
        <w:t>reflection</w:t>
      </w:r>
      <w:r w:rsidRPr="0020021B">
        <w:rPr>
          <w:i/>
          <w:iCs/>
          <w:color w:val="7F7F7F" w:themeColor="text1" w:themeTint="80"/>
          <w:sz w:val="22"/>
          <w:szCs w:val="22"/>
        </w:rPr>
        <w:t xml:space="preserve"> of how accomplishments in research, teaching, and service </w:t>
      </w:r>
      <w:r w:rsidRPr="00523312">
        <w:rPr>
          <w:b/>
          <w:bCs/>
          <w:i/>
          <w:iCs/>
          <w:color w:val="7F7F7F" w:themeColor="text1" w:themeTint="80"/>
          <w:sz w:val="22"/>
          <w:szCs w:val="22"/>
        </w:rPr>
        <w:t>represent excellence</w:t>
      </w:r>
      <w:r w:rsidRPr="0020021B">
        <w:rPr>
          <w:i/>
          <w:iCs/>
          <w:color w:val="7F7F7F" w:themeColor="text1" w:themeTint="80"/>
          <w:sz w:val="22"/>
          <w:szCs w:val="22"/>
        </w:rPr>
        <w:t xml:space="preserve"> and how the candidate will build on these efforts to </w:t>
      </w:r>
      <w:r w:rsidRPr="00523312">
        <w:rPr>
          <w:b/>
          <w:bCs/>
          <w:i/>
          <w:iCs/>
          <w:color w:val="7F7F7F" w:themeColor="text1" w:themeTint="80"/>
          <w:sz w:val="22"/>
          <w:szCs w:val="22"/>
        </w:rPr>
        <w:t>further develop</w:t>
      </w:r>
      <w:r w:rsidRPr="0020021B">
        <w:rPr>
          <w:i/>
          <w:iCs/>
          <w:color w:val="7F7F7F" w:themeColor="text1" w:themeTint="80"/>
          <w:sz w:val="22"/>
          <w:szCs w:val="22"/>
        </w:rPr>
        <w:t xml:space="preserve"> their scholarship.</w:t>
      </w:r>
    </w:p>
    <w:p w14:paraId="1E791572" w14:textId="77777777" w:rsidR="00E5362E" w:rsidRDefault="00E5362E" w:rsidP="00627999">
      <w:pPr>
        <w:pStyle w:val="Heading3"/>
      </w:pPr>
      <w:r>
        <w:t>CURRICULUM VITAE</w:t>
      </w:r>
    </w:p>
    <w:p w14:paraId="0B3D77DB" w14:textId="77777777" w:rsidR="00627999" w:rsidRDefault="00627999" w:rsidP="00627999">
      <w:r w:rsidRPr="00627999">
        <w:t>(completed by faculty applicant)</w:t>
      </w:r>
    </w:p>
    <w:p w14:paraId="7AC8FA76" w14:textId="77777777" w:rsidR="00627999" w:rsidRPr="00627999" w:rsidRDefault="00627999" w:rsidP="00627999"/>
    <w:p w14:paraId="263888D6" w14:textId="77777777" w:rsidR="00E5362E" w:rsidRDefault="00E5362E" w:rsidP="00E5362E">
      <w:pPr>
        <w:rPr>
          <w:i/>
          <w:iCs/>
          <w:color w:val="7F7F7F" w:themeColor="text1" w:themeTint="80"/>
          <w:sz w:val="22"/>
          <w:szCs w:val="22"/>
        </w:rPr>
      </w:pPr>
      <w:r w:rsidRPr="007308F6">
        <w:rPr>
          <w:b/>
          <w:bCs/>
          <w:i/>
          <w:iCs/>
          <w:color w:val="7F7F7F" w:themeColor="text1" w:themeTint="80"/>
          <w:sz w:val="22"/>
          <w:szCs w:val="22"/>
        </w:rPr>
        <w:t>Full record</w:t>
      </w:r>
      <w:r>
        <w:rPr>
          <w:i/>
          <w:iCs/>
          <w:color w:val="7F7F7F" w:themeColor="text1" w:themeTint="80"/>
          <w:sz w:val="22"/>
          <w:szCs w:val="22"/>
        </w:rPr>
        <w:t xml:space="preserve"> of scholarship with sections listing:</w:t>
      </w:r>
    </w:p>
    <w:p w14:paraId="61E64C16" w14:textId="77777777" w:rsidR="00E5362E" w:rsidRDefault="00E5362E">
      <w:pPr>
        <w:pStyle w:val="ListParagraph"/>
        <w:numPr>
          <w:ilvl w:val="0"/>
          <w:numId w:val="26"/>
        </w:numPr>
        <w:contextualSpacing/>
        <w:rPr>
          <w:i/>
          <w:iCs/>
          <w:color w:val="7F7F7F" w:themeColor="text1" w:themeTint="80"/>
          <w:sz w:val="22"/>
          <w:szCs w:val="22"/>
        </w:rPr>
      </w:pPr>
      <w:r w:rsidRPr="007308F6">
        <w:rPr>
          <w:i/>
          <w:iCs/>
          <w:color w:val="7F7F7F" w:themeColor="text1" w:themeTint="80"/>
          <w:sz w:val="22"/>
          <w:szCs w:val="22"/>
        </w:rPr>
        <w:t>Education</w:t>
      </w:r>
      <w:r>
        <w:rPr>
          <w:i/>
          <w:iCs/>
          <w:color w:val="7F7F7F" w:themeColor="text1" w:themeTint="80"/>
          <w:sz w:val="22"/>
          <w:szCs w:val="22"/>
        </w:rPr>
        <w:t xml:space="preserve">, appointments, and </w:t>
      </w:r>
      <w:r w:rsidRPr="007308F6">
        <w:rPr>
          <w:i/>
          <w:iCs/>
          <w:color w:val="7F7F7F" w:themeColor="text1" w:themeTint="80"/>
          <w:sz w:val="22"/>
          <w:szCs w:val="22"/>
        </w:rPr>
        <w:t>honors/awards</w:t>
      </w:r>
      <w:r>
        <w:rPr>
          <w:i/>
          <w:iCs/>
          <w:color w:val="7F7F7F" w:themeColor="text1" w:themeTint="80"/>
          <w:sz w:val="22"/>
          <w:szCs w:val="22"/>
        </w:rPr>
        <w:t>.</w:t>
      </w:r>
    </w:p>
    <w:p w14:paraId="5B01D9BB" w14:textId="77777777" w:rsidR="00E5362E" w:rsidRDefault="00E5362E">
      <w:pPr>
        <w:pStyle w:val="ListParagraph"/>
        <w:numPr>
          <w:ilvl w:val="0"/>
          <w:numId w:val="26"/>
        </w:numPr>
        <w:contextualSpacing/>
        <w:rPr>
          <w:i/>
          <w:iCs/>
          <w:color w:val="7F7F7F" w:themeColor="text1" w:themeTint="80"/>
          <w:sz w:val="22"/>
          <w:szCs w:val="22"/>
        </w:rPr>
      </w:pPr>
      <w:r w:rsidRPr="007308F6">
        <w:rPr>
          <w:i/>
          <w:iCs/>
          <w:color w:val="7F7F7F" w:themeColor="text1" w:themeTint="80"/>
          <w:sz w:val="22"/>
          <w:szCs w:val="22"/>
        </w:rPr>
        <w:t>Research and creative works, showing at a minimum funded grants (with total $$ amounts and candidate’s $$ allocation), publications, and contributed and invited presentations.</w:t>
      </w:r>
    </w:p>
    <w:p w14:paraId="710AD0CB" w14:textId="77777777" w:rsidR="00E5362E" w:rsidRDefault="00E5362E">
      <w:pPr>
        <w:pStyle w:val="ListParagraph"/>
        <w:numPr>
          <w:ilvl w:val="0"/>
          <w:numId w:val="26"/>
        </w:numPr>
        <w:contextualSpacing/>
        <w:rPr>
          <w:i/>
          <w:iCs/>
          <w:color w:val="7F7F7F" w:themeColor="text1" w:themeTint="80"/>
          <w:sz w:val="22"/>
          <w:szCs w:val="22"/>
        </w:rPr>
      </w:pPr>
      <w:r>
        <w:rPr>
          <w:i/>
          <w:iCs/>
          <w:color w:val="7F7F7F" w:themeColor="text1" w:themeTint="80"/>
          <w:sz w:val="22"/>
          <w:szCs w:val="22"/>
        </w:rPr>
        <w:t>Instructional activities, including research mentoring (listing trainees supervised, career placement, awards received) and teaching (formal classroom instruction, student guidance committees, etc.).</w:t>
      </w:r>
    </w:p>
    <w:p w14:paraId="46F8F13C" w14:textId="77777777" w:rsidR="00E5362E" w:rsidRDefault="00E5362E">
      <w:pPr>
        <w:pStyle w:val="ListParagraph"/>
        <w:numPr>
          <w:ilvl w:val="0"/>
          <w:numId w:val="26"/>
        </w:numPr>
        <w:contextualSpacing/>
        <w:rPr>
          <w:i/>
          <w:iCs/>
          <w:color w:val="7F7F7F" w:themeColor="text1" w:themeTint="80"/>
          <w:sz w:val="22"/>
          <w:szCs w:val="22"/>
        </w:rPr>
      </w:pPr>
      <w:r>
        <w:rPr>
          <w:i/>
          <w:iCs/>
          <w:color w:val="7F7F7F" w:themeColor="text1" w:themeTint="80"/>
          <w:sz w:val="22"/>
          <w:szCs w:val="22"/>
        </w:rPr>
        <w:t>Service and leadership activities (internal at MSU, and external).</w:t>
      </w:r>
    </w:p>
    <w:p w14:paraId="574B5D71" w14:textId="77777777" w:rsidR="00E5362E" w:rsidRDefault="00E5362E" w:rsidP="00627999">
      <w:pPr>
        <w:pStyle w:val="Heading3"/>
      </w:pPr>
      <w:r>
        <w:lastRenderedPageBreak/>
        <w:t>EXTERNAL REVIEW LETTERS</w:t>
      </w:r>
    </w:p>
    <w:p w14:paraId="3F624803" w14:textId="294FDE4A" w:rsidR="00627999" w:rsidRDefault="00627999" w:rsidP="00627999">
      <w:r w:rsidRPr="00627999">
        <w:t>(</w:t>
      </w:r>
      <w:r>
        <w:t>solicited</w:t>
      </w:r>
      <w:r w:rsidRPr="00627999">
        <w:t xml:space="preserve"> by </w:t>
      </w:r>
      <w:r>
        <w:t>chairperson, confidential</w:t>
      </w:r>
      <w:r w:rsidRPr="00627999">
        <w:t>)</w:t>
      </w:r>
    </w:p>
    <w:p w14:paraId="3C024D75" w14:textId="77777777" w:rsidR="00627999" w:rsidRPr="00627999" w:rsidRDefault="00627999" w:rsidP="00627999"/>
    <w:p w14:paraId="014C9F4E" w14:textId="77777777" w:rsidR="00E5362E" w:rsidRDefault="00E5362E" w:rsidP="00E5362E">
      <w:pPr>
        <w:rPr>
          <w:i/>
          <w:iCs/>
          <w:color w:val="7F7F7F" w:themeColor="text1" w:themeTint="80"/>
          <w:sz w:val="22"/>
          <w:szCs w:val="22"/>
        </w:rPr>
      </w:pPr>
      <w:r>
        <w:rPr>
          <w:i/>
          <w:iCs/>
          <w:color w:val="7F7F7F" w:themeColor="text1" w:themeTint="80"/>
          <w:sz w:val="22"/>
          <w:szCs w:val="22"/>
        </w:rPr>
        <w:t xml:space="preserve">Minimum of 4 and maximum of 6 letters from peers; at least two must be from the candidate’s list, but all can be from this list of recommendations. On letter head and signed. See MSU Faculty Handbook for specific requirements and guidance on how to solicit </w:t>
      </w:r>
      <w:hyperlink r:id="rId26" w:history="1">
        <w:r w:rsidRPr="00B87D09">
          <w:rPr>
            <w:rStyle w:val="Hyperlink"/>
            <w:b/>
            <w:bCs/>
            <w:i/>
            <w:iCs/>
            <w:color w:val="4F81BD" w:themeColor="accent1"/>
            <w:sz w:val="22"/>
            <w:szCs w:val="22"/>
          </w:rPr>
          <w:t>External Letters of Reference</w:t>
        </w:r>
      </w:hyperlink>
      <w:r>
        <w:rPr>
          <w:i/>
          <w:iCs/>
          <w:color w:val="7F7F7F" w:themeColor="text1" w:themeTint="80"/>
          <w:sz w:val="22"/>
          <w:szCs w:val="22"/>
        </w:rPr>
        <w:t>.</w:t>
      </w:r>
    </w:p>
    <w:p w14:paraId="73883259" w14:textId="77777777" w:rsidR="00E5362E" w:rsidRDefault="00E5362E" w:rsidP="00627999">
      <w:pPr>
        <w:pStyle w:val="Heading3"/>
      </w:pPr>
      <w:r>
        <w:t xml:space="preserve">EXPLANATORY LETTERS </w:t>
      </w:r>
    </w:p>
    <w:p w14:paraId="4B007752" w14:textId="784A08E5" w:rsidR="00E5362E" w:rsidRDefault="00E5362E" w:rsidP="00627999">
      <w:r w:rsidRPr="00F018A5">
        <w:t>(optional</w:t>
      </w:r>
      <w:r w:rsidR="00627999">
        <w:t>, solicited</w:t>
      </w:r>
      <w:r w:rsidR="00627999" w:rsidRPr="00627999">
        <w:t xml:space="preserve"> by </w:t>
      </w:r>
      <w:r w:rsidR="00627999">
        <w:t>chairperson</w:t>
      </w:r>
      <w:r w:rsidRPr="00F018A5">
        <w:t>)</w:t>
      </w:r>
      <w:r>
        <w:t xml:space="preserve"> </w:t>
      </w:r>
    </w:p>
    <w:p w14:paraId="3CEFFD3A" w14:textId="77777777" w:rsidR="00627999" w:rsidRDefault="00627999" w:rsidP="00627999"/>
    <w:p w14:paraId="6BEE54E3" w14:textId="77777777" w:rsidR="00E5362E" w:rsidRPr="00B87D09" w:rsidRDefault="00E5362E" w:rsidP="00E5362E">
      <w:pPr>
        <w:rPr>
          <w:i/>
          <w:iCs/>
          <w:sz w:val="22"/>
          <w:szCs w:val="22"/>
        </w:rPr>
      </w:pPr>
      <w:r w:rsidRPr="00774539">
        <w:rPr>
          <w:i/>
          <w:iCs/>
          <w:color w:val="7F7F7F" w:themeColor="text1" w:themeTint="80"/>
          <w:sz w:val="22"/>
          <w:szCs w:val="22"/>
        </w:rPr>
        <w:t>For individuals who work in smaller interdisciplinary research groups funded by shared external grants or in collaborative teams,</w:t>
      </w:r>
      <w:r>
        <w:rPr>
          <w:i/>
          <w:iCs/>
          <w:color w:val="7F7F7F" w:themeColor="text1" w:themeTint="80"/>
          <w:sz w:val="22"/>
          <w:szCs w:val="22"/>
        </w:rPr>
        <w:t xml:space="preserve"> </w:t>
      </w:r>
      <w:r w:rsidRPr="00B87D09">
        <w:rPr>
          <w:i/>
          <w:iCs/>
          <w:color w:val="7F7F7F" w:themeColor="text1" w:themeTint="80"/>
          <w:sz w:val="22"/>
          <w:szCs w:val="22"/>
        </w:rPr>
        <w:t xml:space="preserve">NatSci allows for </w:t>
      </w:r>
      <w:r>
        <w:rPr>
          <w:i/>
          <w:iCs/>
          <w:color w:val="7F7F7F" w:themeColor="text1" w:themeTint="80"/>
          <w:sz w:val="22"/>
          <w:szCs w:val="22"/>
        </w:rPr>
        <w:t xml:space="preserve">the inclusion of </w:t>
      </w:r>
      <w:r w:rsidRPr="00B87D09">
        <w:rPr>
          <w:i/>
          <w:iCs/>
          <w:color w:val="7F7F7F" w:themeColor="text1" w:themeTint="80"/>
          <w:sz w:val="22"/>
          <w:szCs w:val="22"/>
        </w:rPr>
        <w:t xml:space="preserve">up to two </w:t>
      </w:r>
      <w:r w:rsidRPr="00B87D09">
        <w:rPr>
          <w:b/>
          <w:bCs/>
          <w:i/>
          <w:iCs/>
          <w:color w:val="7F7F7F" w:themeColor="text1" w:themeTint="80"/>
          <w:sz w:val="22"/>
          <w:szCs w:val="22"/>
        </w:rPr>
        <w:t>Explanatory Letters</w:t>
      </w:r>
      <w:r w:rsidRPr="00B87D09">
        <w:rPr>
          <w:i/>
          <w:iCs/>
          <w:color w:val="7F7F7F" w:themeColor="text1" w:themeTint="80"/>
          <w:sz w:val="22"/>
          <w:szCs w:val="22"/>
        </w:rPr>
        <w:t xml:space="preserve">. These letters </w:t>
      </w:r>
      <w:r>
        <w:rPr>
          <w:i/>
          <w:iCs/>
          <w:color w:val="7F7F7F" w:themeColor="text1" w:themeTint="80"/>
          <w:sz w:val="22"/>
          <w:szCs w:val="22"/>
        </w:rPr>
        <w:t xml:space="preserve">are </w:t>
      </w:r>
      <w:r w:rsidRPr="005D6572">
        <w:rPr>
          <w:b/>
          <w:bCs/>
          <w:i/>
          <w:iCs/>
          <w:color w:val="7F7F7F" w:themeColor="text1" w:themeTint="80"/>
          <w:sz w:val="22"/>
          <w:szCs w:val="22"/>
        </w:rPr>
        <w:t>not evaluative</w:t>
      </w:r>
      <w:r>
        <w:rPr>
          <w:i/>
          <w:iCs/>
          <w:color w:val="7F7F7F" w:themeColor="text1" w:themeTint="80"/>
          <w:sz w:val="22"/>
          <w:szCs w:val="22"/>
        </w:rPr>
        <w:t>. Accordingly, they do not provide promotion recommendations</w:t>
      </w:r>
      <w:r w:rsidRPr="00B87D09">
        <w:rPr>
          <w:i/>
          <w:iCs/>
          <w:color w:val="7F7F7F" w:themeColor="text1" w:themeTint="80"/>
          <w:sz w:val="22"/>
          <w:szCs w:val="22"/>
        </w:rPr>
        <w:t xml:space="preserve">. Rather, they focus on contextualizing and/or clarifying </w:t>
      </w:r>
      <w:r>
        <w:rPr>
          <w:i/>
          <w:iCs/>
          <w:color w:val="7F7F7F" w:themeColor="text1" w:themeTint="80"/>
          <w:sz w:val="22"/>
          <w:szCs w:val="22"/>
        </w:rPr>
        <w:t xml:space="preserve">unique contributions </w:t>
      </w:r>
      <w:r w:rsidRPr="00B87D09">
        <w:rPr>
          <w:i/>
          <w:iCs/>
          <w:color w:val="7F7F7F" w:themeColor="text1" w:themeTint="80"/>
          <w:sz w:val="22"/>
          <w:szCs w:val="22"/>
        </w:rPr>
        <w:t>(e.g.,  technical expertise or intellectual leadership)</w:t>
      </w:r>
      <w:r>
        <w:rPr>
          <w:i/>
          <w:iCs/>
          <w:color w:val="7F7F7F" w:themeColor="text1" w:themeTint="80"/>
          <w:sz w:val="22"/>
          <w:szCs w:val="22"/>
        </w:rPr>
        <w:t xml:space="preserve"> of </w:t>
      </w:r>
      <w:r w:rsidRPr="00B87D09">
        <w:rPr>
          <w:i/>
          <w:iCs/>
          <w:color w:val="7F7F7F" w:themeColor="text1" w:themeTint="80"/>
          <w:sz w:val="22"/>
          <w:szCs w:val="22"/>
        </w:rPr>
        <w:t>the candidate</w:t>
      </w:r>
      <w:r>
        <w:rPr>
          <w:i/>
          <w:iCs/>
          <w:color w:val="7F7F7F" w:themeColor="text1" w:themeTint="80"/>
          <w:sz w:val="22"/>
          <w:szCs w:val="22"/>
        </w:rPr>
        <w:t xml:space="preserve"> to collaborative efforts and their significance</w:t>
      </w:r>
      <w:r w:rsidRPr="00B87D09">
        <w:rPr>
          <w:i/>
          <w:iCs/>
          <w:color w:val="7F7F7F" w:themeColor="text1" w:themeTint="80"/>
          <w:sz w:val="22"/>
          <w:szCs w:val="22"/>
        </w:rPr>
        <w:t xml:space="preserve">.  See additional information in the </w:t>
      </w:r>
      <w:hyperlink r:id="rId27" w:history="1">
        <w:r w:rsidRPr="00EB01C7">
          <w:rPr>
            <w:rStyle w:val="Hyperlink"/>
            <w:b/>
            <w:bCs/>
            <w:i/>
            <w:iCs/>
            <w:color w:val="4F81BD" w:themeColor="accent1"/>
            <w:sz w:val="22"/>
            <w:szCs w:val="22"/>
          </w:rPr>
          <w:t>NatSci RPT Guidelines</w:t>
        </w:r>
      </w:hyperlink>
      <w:r w:rsidRPr="00B87D09">
        <w:rPr>
          <w:i/>
          <w:iCs/>
          <w:color w:val="7F7F7F" w:themeColor="text1" w:themeTint="80"/>
          <w:sz w:val="22"/>
          <w:szCs w:val="22"/>
        </w:rPr>
        <w:t>.</w:t>
      </w:r>
    </w:p>
    <w:p w14:paraId="313B68F9" w14:textId="77777777" w:rsidR="00E5362E" w:rsidRDefault="00E5362E" w:rsidP="00627999">
      <w:pPr>
        <w:pStyle w:val="Heading3"/>
      </w:pPr>
      <w:r>
        <w:t>ANNUAL PERFORMANCE REVIEWS</w:t>
      </w:r>
    </w:p>
    <w:p w14:paraId="14FE568F" w14:textId="41DC97C5" w:rsidR="00627999" w:rsidRDefault="00627999" w:rsidP="00627999">
      <w:r>
        <w:t>(appended by the unit)</w:t>
      </w:r>
    </w:p>
    <w:p w14:paraId="006D80C2" w14:textId="77777777" w:rsidR="00627999" w:rsidRPr="00627999" w:rsidRDefault="00627999" w:rsidP="00627999"/>
    <w:p w14:paraId="4F36F07F" w14:textId="77777777" w:rsidR="00E5362E" w:rsidRDefault="00E5362E" w:rsidP="00E5362E">
      <w:pPr>
        <w:pBdr>
          <w:bottom w:val="double" w:sz="6" w:space="1" w:color="auto"/>
        </w:pBdr>
        <w:rPr>
          <w:i/>
          <w:iCs/>
          <w:color w:val="7F7F7F" w:themeColor="text1" w:themeTint="80"/>
          <w:sz w:val="22"/>
          <w:szCs w:val="22"/>
        </w:rPr>
      </w:pPr>
      <w:r w:rsidRPr="004E60B8">
        <w:rPr>
          <w:i/>
          <w:iCs/>
          <w:color w:val="7F7F7F" w:themeColor="text1" w:themeTint="80"/>
          <w:sz w:val="22"/>
          <w:szCs w:val="22"/>
        </w:rPr>
        <w:t>Copies of the annual performance review reports during the reporting period (since last personnel action (hiring, reappointment, or promotion).</w:t>
      </w:r>
    </w:p>
    <w:p w14:paraId="2DE380C1" w14:textId="77777777" w:rsidR="00627999" w:rsidRDefault="00627999" w:rsidP="00E5362E">
      <w:pPr>
        <w:pBdr>
          <w:bottom w:val="double" w:sz="6" w:space="1" w:color="auto"/>
        </w:pBdr>
        <w:rPr>
          <w:i/>
          <w:iCs/>
          <w:color w:val="7F7F7F" w:themeColor="text1" w:themeTint="80"/>
          <w:sz w:val="22"/>
          <w:szCs w:val="22"/>
        </w:rPr>
      </w:pPr>
    </w:p>
    <w:p w14:paraId="4CAC7E93" w14:textId="77777777" w:rsidR="00E5362E" w:rsidRPr="00E5362E" w:rsidRDefault="00E5362E" w:rsidP="00E5362E"/>
    <w:p w14:paraId="7EF88A17" w14:textId="703A80FF" w:rsidR="00EF685D" w:rsidRDefault="00EF685D">
      <w:pPr>
        <w:rPr>
          <w:color w:val="7F7F7F" w:themeColor="text1" w:themeTint="80"/>
          <w:sz w:val="20"/>
          <w:szCs w:val="20"/>
        </w:rPr>
      </w:pPr>
      <w:r>
        <w:rPr>
          <w:color w:val="7F7F7F" w:themeColor="text1" w:themeTint="80"/>
          <w:sz w:val="20"/>
          <w:szCs w:val="20"/>
        </w:rPr>
        <w:br w:type="page"/>
      </w:r>
    </w:p>
    <w:p w14:paraId="0AD10D78" w14:textId="77777777" w:rsidR="00EF685D" w:rsidRDefault="00EF685D" w:rsidP="00FD1BDF">
      <w:pPr>
        <w:spacing w:before="120"/>
        <w:rPr>
          <w:color w:val="7F7F7F" w:themeColor="text1" w:themeTint="80"/>
          <w:sz w:val="20"/>
          <w:szCs w:val="20"/>
        </w:rPr>
      </w:pPr>
    </w:p>
    <w:p w14:paraId="0E74A31F" w14:textId="42D7511D" w:rsidR="00EF685D" w:rsidRDefault="00EF685D" w:rsidP="005F5D43">
      <w:pPr>
        <w:pStyle w:val="TOC10"/>
      </w:pPr>
      <w:r w:rsidRPr="00EF685D">
        <w:t>Appendix</w:t>
      </w:r>
    </w:p>
    <w:p w14:paraId="00F18ACF" w14:textId="0D429403" w:rsidR="00BB30E6" w:rsidRPr="00BB30E6" w:rsidRDefault="00BB30E6" w:rsidP="00BB30E6">
      <w:r>
        <w:t xml:space="preserve">This Appendix includes </w:t>
      </w:r>
      <w:r w:rsidR="00ED328A">
        <w:t xml:space="preserve">specific </w:t>
      </w:r>
      <w:r>
        <w:t xml:space="preserve">forms needed </w:t>
      </w:r>
      <w:r w:rsidR="00ED328A">
        <w:t xml:space="preserve">to assemble </w:t>
      </w:r>
      <w:r>
        <w:t>RPT dossiers</w:t>
      </w:r>
      <w:r w:rsidR="00ED328A">
        <w:t xml:space="preserve"> for college review. It also </w:t>
      </w:r>
      <w:r>
        <w:t>provides guidelines for probationary faculty to request extensions of the tenure clock or delayed RPT decisions. This information</w:t>
      </w:r>
      <w:r w:rsidR="00ED328A">
        <w:t xml:space="preserve"> as well as relevant</w:t>
      </w:r>
      <w:r>
        <w:t xml:space="preserve"> forms and policies are also available on the NatSci </w:t>
      </w:r>
      <w:hyperlink r:id="rId28" w:history="1">
        <w:r w:rsidRPr="00BB30E6">
          <w:rPr>
            <w:rStyle w:val="Hyperlink"/>
          </w:rPr>
          <w:t>Promotion of Tenure System Faculty</w:t>
        </w:r>
      </w:hyperlink>
      <w:r>
        <w:t xml:space="preserve"> website.</w:t>
      </w:r>
    </w:p>
    <w:p w14:paraId="5C1854C6" w14:textId="760EC691" w:rsidR="00EF685D" w:rsidRDefault="00EF685D" w:rsidP="008A0E35">
      <w:pPr>
        <w:pStyle w:val="Heading2"/>
      </w:pPr>
      <w:r>
        <w:t>NatSci-specific forms</w:t>
      </w:r>
    </w:p>
    <w:p w14:paraId="71F05454" w14:textId="04798CDE" w:rsidR="00EF685D" w:rsidRDefault="00EF685D">
      <w:pPr>
        <w:pStyle w:val="ListParagraph"/>
        <w:numPr>
          <w:ilvl w:val="0"/>
          <w:numId w:val="13"/>
        </w:numPr>
      </w:pPr>
      <w:r>
        <w:t>Funded grants table</w:t>
      </w:r>
    </w:p>
    <w:p w14:paraId="7FD8B2E2" w14:textId="04D50509" w:rsidR="00EF685D" w:rsidRDefault="00EF685D">
      <w:pPr>
        <w:pStyle w:val="ListParagraph"/>
        <w:numPr>
          <w:ilvl w:val="0"/>
          <w:numId w:val="13"/>
        </w:numPr>
      </w:pPr>
      <w:r>
        <w:t>SIRS scores table</w:t>
      </w:r>
    </w:p>
    <w:p w14:paraId="51200CFF" w14:textId="69EE3E8C" w:rsidR="00EF685D" w:rsidRDefault="00EF685D">
      <w:pPr>
        <w:pStyle w:val="ListParagraph"/>
        <w:numPr>
          <w:ilvl w:val="0"/>
          <w:numId w:val="13"/>
        </w:numPr>
      </w:pPr>
      <w:r>
        <w:t>SPLS table</w:t>
      </w:r>
    </w:p>
    <w:p w14:paraId="533637B7" w14:textId="66925CC9" w:rsidR="00EF685D" w:rsidRDefault="00EF685D">
      <w:pPr>
        <w:pStyle w:val="ListParagraph"/>
        <w:numPr>
          <w:ilvl w:val="0"/>
          <w:numId w:val="13"/>
        </w:numPr>
      </w:pPr>
      <w:r w:rsidRPr="00EF685D">
        <w:t>Teaching Portfolio Assessment Tool</w:t>
      </w:r>
    </w:p>
    <w:p w14:paraId="3F634327" w14:textId="29B66607" w:rsidR="00EF685D" w:rsidRDefault="00EF685D" w:rsidP="008A0E35">
      <w:pPr>
        <w:pStyle w:val="Heading2"/>
      </w:pPr>
      <w:r w:rsidRPr="00EF685D">
        <w:t>Guidelines for Extending or Delaying Assistant Professor RPT Review</w:t>
      </w:r>
    </w:p>
    <w:p w14:paraId="6177401D" w14:textId="77777777" w:rsidR="00EF685D" w:rsidRDefault="00EF685D">
      <w:pPr>
        <w:pStyle w:val="ListParagraph"/>
        <w:numPr>
          <w:ilvl w:val="0"/>
          <w:numId w:val="12"/>
        </w:numPr>
      </w:pPr>
      <w:r>
        <w:t>Extending the Tenure Clock</w:t>
      </w:r>
    </w:p>
    <w:p w14:paraId="0F73AC81" w14:textId="786DD684" w:rsidR="00EF685D" w:rsidRPr="00EF685D" w:rsidRDefault="00EF685D">
      <w:pPr>
        <w:pStyle w:val="ListParagraph"/>
        <w:numPr>
          <w:ilvl w:val="0"/>
          <w:numId w:val="12"/>
        </w:numPr>
        <w:sectPr w:rsidR="00EF685D" w:rsidRPr="00EF685D" w:rsidSect="001211F3">
          <w:footerReference w:type="even" r:id="rId29"/>
          <w:footerReference w:type="default" r:id="rId30"/>
          <w:headerReference w:type="first" r:id="rId31"/>
          <w:footerReference w:type="first" r:id="rId32"/>
          <w:pgSz w:w="12240" w:h="15840" w:code="1"/>
          <w:pgMar w:top="720" w:right="720" w:bottom="648" w:left="1296" w:header="720" w:footer="0" w:gutter="0"/>
          <w:cols w:space="720"/>
          <w:titlePg/>
          <w:docGrid w:linePitch="360"/>
        </w:sectPr>
      </w:pPr>
      <w:r>
        <w:t>Delayed RPT actions</w:t>
      </w:r>
    </w:p>
    <w:p w14:paraId="50876B17" w14:textId="77777777" w:rsidR="00FD1BDF" w:rsidRPr="00E767E5" w:rsidRDefault="00FD1BDF" w:rsidP="00FD1BDF">
      <w:pPr>
        <w:pStyle w:val="Default"/>
        <w:rPr>
          <w:rFonts w:ascii="Arial" w:hAnsi="Arial" w:cs="Arial"/>
          <w:sz w:val="23"/>
          <w:szCs w:val="23"/>
        </w:rPr>
      </w:pPr>
      <w:r w:rsidRPr="00E767E5">
        <w:rPr>
          <w:rFonts w:ascii="Arial" w:hAnsi="Arial" w:cs="Arial"/>
          <w:noProof/>
          <w:sz w:val="23"/>
          <w:szCs w:val="23"/>
          <w:lang w:eastAsia="en-US"/>
        </w:rPr>
        <w:lastRenderedPageBreak/>
        <w:drawing>
          <wp:inline distT="0" distB="0" distL="0" distR="0" wp14:anchorId="5C3E8363" wp14:editId="65435DCE">
            <wp:extent cx="4611624" cy="231648"/>
            <wp:effectExtent l="0" t="0" r="0" b="0"/>
            <wp:docPr id="1" name="Picture 0" title="College of Natural Scienc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S type horiz.jpg"/>
                    <pic:cNvPicPr/>
                  </pic:nvPicPr>
                  <pic:blipFill>
                    <a:blip r:embed="rId33"/>
                    <a:stretch>
                      <a:fillRect/>
                    </a:stretch>
                  </pic:blipFill>
                  <pic:spPr>
                    <a:xfrm>
                      <a:off x="0" y="0"/>
                      <a:ext cx="4611624" cy="231648"/>
                    </a:xfrm>
                    <a:prstGeom prst="rect">
                      <a:avLst/>
                    </a:prstGeom>
                  </pic:spPr>
                </pic:pic>
              </a:graphicData>
            </a:graphic>
          </wp:inline>
        </w:drawing>
      </w:r>
    </w:p>
    <w:p w14:paraId="76242E6A" w14:textId="77777777" w:rsidR="00FD1BDF" w:rsidRPr="00E767E5" w:rsidRDefault="00FD1BDF" w:rsidP="00FD1BDF">
      <w:pPr>
        <w:pStyle w:val="Default"/>
        <w:rPr>
          <w:rFonts w:ascii="Arial" w:hAnsi="Arial" w:cs="Arial"/>
          <w:sz w:val="23"/>
          <w:szCs w:val="23"/>
        </w:rPr>
      </w:pPr>
    </w:p>
    <w:p w14:paraId="65158946" w14:textId="77777777" w:rsidR="00FD1BDF" w:rsidRPr="00E767E5" w:rsidRDefault="00FD1BDF" w:rsidP="00FD1BDF">
      <w:pPr>
        <w:pStyle w:val="Default"/>
        <w:rPr>
          <w:rFonts w:ascii="Arial" w:hAnsi="Arial" w:cs="Arial"/>
          <w:sz w:val="23"/>
          <w:szCs w:val="23"/>
        </w:rPr>
      </w:pPr>
    </w:p>
    <w:p w14:paraId="06402A82" w14:textId="77777777" w:rsidR="00FD1BDF" w:rsidRPr="00BB30E6" w:rsidRDefault="00FD1BDF" w:rsidP="005F5D43">
      <w:pPr>
        <w:pStyle w:val="Heading1"/>
      </w:pPr>
      <w:r w:rsidRPr="00BB30E6">
        <w:t>Funded Grants Only</w:t>
      </w:r>
    </w:p>
    <w:p w14:paraId="66AB7C2A" w14:textId="77777777" w:rsidR="00FD1BDF" w:rsidRPr="00DA6D73" w:rsidRDefault="00FD1BDF" w:rsidP="00FD1BDF">
      <w:pPr>
        <w:spacing w:after="240"/>
        <w:rPr>
          <w:rFonts w:ascii="Arial" w:eastAsia="Batang" w:hAnsi="Arial" w:cs="Arial"/>
          <w:color w:val="000000"/>
          <w:sz w:val="23"/>
          <w:szCs w:val="23"/>
          <w:lang w:eastAsia="ko-KR"/>
        </w:rPr>
      </w:pPr>
      <w:r>
        <w:rPr>
          <w:rFonts w:ascii="Arial" w:eastAsia="Batang" w:hAnsi="Arial" w:cs="Arial"/>
          <w:color w:val="000000" w:themeColor="text1"/>
          <w:sz w:val="23"/>
          <w:szCs w:val="23"/>
          <w:lang w:eastAsia="ko-KR"/>
        </w:rPr>
        <w:t>L</w:t>
      </w:r>
      <w:r w:rsidRPr="56F6F720">
        <w:rPr>
          <w:rFonts w:ascii="Arial" w:eastAsia="Batang" w:hAnsi="Arial" w:cs="Arial"/>
          <w:color w:val="000000" w:themeColor="text1"/>
          <w:sz w:val="23"/>
          <w:szCs w:val="23"/>
          <w:lang w:eastAsia="ko-KR"/>
        </w:rPr>
        <w:t xml:space="preserve">ist of all the candidate’s </w:t>
      </w:r>
      <w:r w:rsidRPr="00DA6D73">
        <w:rPr>
          <w:rFonts w:ascii="Arial" w:eastAsia="Batang" w:hAnsi="Arial" w:cs="Arial"/>
          <w:b/>
          <w:bCs/>
          <w:color w:val="000000" w:themeColor="text1"/>
          <w:sz w:val="23"/>
          <w:szCs w:val="23"/>
          <w:lang w:eastAsia="ko-KR"/>
        </w:rPr>
        <w:t xml:space="preserve">funded grants </w:t>
      </w:r>
      <w:r>
        <w:rPr>
          <w:rFonts w:ascii="Arial" w:eastAsia="Batang" w:hAnsi="Arial" w:cs="Arial"/>
          <w:color w:val="000000" w:themeColor="text1"/>
          <w:sz w:val="23"/>
          <w:szCs w:val="23"/>
          <w:lang w:eastAsia="ko-KR"/>
        </w:rPr>
        <w:t xml:space="preserve">and </w:t>
      </w:r>
      <w:r>
        <w:rPr>
          <w:rFonts w:ascii="Arial" w:eastAsia="Batang" w:hAnsi="Arial" w:cs="Arial"/>
          <w:b/>
          <w:bCs/>
          <w:color w:val="000000" w:themeColor="text1"/>
          <w:sz w:val="23"/>
          <w:szCs w:val="23"/>
          <w:lang w:eastAsia="ko-KR"/>
        </w:rPr>
        <w:t>relevant</w:t>
      </w:r>
      <w:r w:rsidRPr="00CC7997">
        <w:rPr>
          <w:rFonts w:ascii="Arial" w:eastAsia="Batang" w:hAnsi="Arial" w:cs="Arial"/>
          <w:b/>
          <w:bCs/>
          <w:color w:val="000000" w:themeColor="text1"/>
          <w:sz w:val="23"/>
          <w:szCs w:val="23"/>
          <w:lang w:eastAsia="ko-KR"/>
        </w:rPr>
        <w:t xml:space="preserve"> information</w:t>
      </w:r>
      <w:r w:rsidRPr="00CC7997">
        <w:rPr>
          <w:rFonts w:ascii="Arial" w:eastAsia="Batang" w:hAnsi="Arial" w:cs="Arial"/>
          <w:color w:val="000000" w:themeColor="text1"/>
          <w:sz w:val="23"/>
          <w:szCs w:val="23"/>
          <w:lang w:eastAsia="ko-KR"/>
        </w:rPr>
        <w:t>:</w:t>
      </w:r>
      <w:r>
        <w:rPr>
          <w:rFonts w:ascii="Arial" w:eastAsia="Batang" w:hAnsi="Arial" w:cs="Arial"/>
          <w:color w:val="000000" w:themeColor="text1"/>
          <w:sz w:val="23"/>
          <w:szCs w:val="23"/>
          <w:lang w:eastAsia="ko-KR"/>
        </w:rPr>
        <w:t xml:space="preserve"> Proposal </w:t>
      </w:r>
      <w:r w:rsidRPr="56F6F720">
        <w:rPr>
          <w:rFonts w:ascii="Arial" w:eastAsia="Batang" w:hAnsi="Arial" w:cs="Arial"/>
          <w:color w:val="000000" w:themeColor="text1"/>
          <w:sz w:val="23"/>
          <w:szCs w:val="23"/>
          <w:lang w:eastAsia="ko-KR"/>
        </w:rPr>
        <w:t xml:space="preserve">title, </w:t>
      </w:r>
      <w:r>
        <w:rPr>
          <w:rFonts w:ascii="Arial" w:eastAsia="Batang" w:hAnsi="Arial" w:cs="Arial"/>
          <w:color w:val="000000" w:themeColor="text1"/>
          <w:sz w:val="23"/>
          <w:szCs w:val="23"/>
          <w:lang w:eastAsia="ko-KR"/>
        </w:rPr>
        <w:t>PI, co-PIs (</w:t>
      </w:r>
      <w:r w:rsidRPr="56F6F720">
        <w:rPr>
          <w:rFonts w:ascii="Arial" w:eastAsia="Batang" w:hAnsi="Arial" w:cs="Arial"/>
          <w:color w:val="000000" w:themeColor="text1"/>
          <w:sz w:val="23"/>
          <w:szCs w:val="23"/>
          <w:lang w:eastAsia="ko-KR"/>
        </w:rPr>
        <w:t>unless prohibitively many</w:t>
      </w:r>
      <w:r>
        <w:rPr>
          <w:rFonts w:ascii="Arial" w:eastAsia="Batang" w:hAnsi="Arial" w:cs="Arial"/>
          <w:color w:val="000000" w:themeColor="text1"/>
          <w:sz w:val="23"/>
          <w:szCs w:val="23"/>
          <w:lang w:eastAsia="ko-KR"/>
        </w:rPr>
        <w:t>, then list number of co-PIs</w:t>
      </w:r>
      <w:r w:rsidRPr="56F6F720">
        <w:rPr>
          <w:rFonts w:ascii="Arial" w:eastAsia="Batang" w:hAnsi="Arial" w:cs="Arial"/>
          <w:color w:val="000000" w:themeColor="text1"/>
          <w:sz w:val="23"/>
          <w:szCs w:val="23"/>
          <w:lang w:eastAsia="ko-KR"/>
        </w:rPr>
        <w:t xml:space="preserve">), </w:t>
      </w:r>
      <w:r>
        <w:rPr>
          <w:rFonts w:ascii="Arial" w:eastAsia="Batang" w:hAnsi="Arial" w:cs="Arial"/>
          <w:color w:val="000000" w:themeColor="text1"/>
          <w:sz w:val="23"/>
          <w:szCs w:val="23"/>
          <w:lang w:eastAsia="ko-KR"/>
        </w:rPr>
        <w:t>funding</w:t>
      </w:r>
      <w:r w:rsidRPr="56F6F720">
        <w:rPr>
          <w:rFonts w:ascii="Arial" w:eastAsia="Batang" w:hAnsi="Arial" w:cs="Arial"/>
          <w:color w:val="000000" w:themeColor="text1"/>
          <w:sz w:val="23"/>
          <w:szCs w:val="23"/>
          <w:lang w:eastAsia="ko-KR"/>
        </w:rPr>
        <w:t xml:space="preserve"> agency, effective dates, total </w:t>
      </w:r>
      <w:r>
        <w:rPr>
          <w:rFonts w:ascii="Arial" w:eastAsia="Batang" w:hAnsi="Arial" w:cs="Arial"/>
          <w:color w:val="000000" w:themeColor="text1"/>
          <w:sz w:val="23"/>
          <w:szCs w:val="23"/>
          <w:lang w:eastAsia="ko-KR"/>
        </w:rPr>
        <w:t xml:space="preserve">and candidate’s $$ </w:t>
      </w:r>
      <w:r w:rsidRPr="56F6F720">
        <w:rPr>
          <w:rFonts w:ascii="Arial" w:eastAsia="Batang" w:hAnsi="Arial" w:cs="Arial"/>
          <w:color w:val="000000" w:themeColor="text1"/>
          <w:sz w:val="23"/>
          <w:szCs w:val="23"/>
          <w:lang w:eastAsia="ko-KR"/>
        </w:rPr>
        <w:t>award</w:t>
      </w:r>
      <w:r>
        <w:rPr>
          <w:rFonts w:ascii="Arial" w:eastAsia="Batang" w:hAnsi="Arial" w:cs="Arial"/>
          <w:color w:val="000000" w:themeColor="text1"/>
          <w:sz w:val="23"/>
          <w:szCs w:val="23"/>
          <w:lang w:eastAsia="ko-KR"/>
        </w:rPr>
        <w:t xml:space="preserve"> (including </w:t>
      </w:r>
      <w:r w:rsidRPr="00825405">
        <w:rPr>
          <w:rFonts w:ascii="Arial" w:eastAsia="Batang" w:hAnsi="Arial" w:cs="Arial"/>
          <w:color w:val="000000" w:themeColor="text1"/>
          <w:sz w:val="23"/>
          <w:szCs w:val="23"/>
          <w:lang w:eastAsia="ko-KR"/>
        </w:rPr>
        <w:t>indirect costs</w:t>
      </w:r>
      <w:r>
        <w:rPr>
          <w:rFonts w:ascii="Arial" w:eastAsia="Batang" w:hAnsi="Arial" w:cs="Arial"/>
          <w:color w:val="000000" w:themeColor="text1"/>
          <w:sz w:val="23"/>
          <w:szCs w:val="23"/>
          <w:lang w:eastAsia="ko-KR"/>
        </w:rPr>
        <w:t xml:space="preserve">), IDC rate, and </w:t>
      </w:r>
      <w:r w:rsidRPr="00825405">
        <w:rPr>
          <w:rFonts w:ascii="Arial" w:eastAsia="Batang" w:hAnsi="Arial" w:cs="Arial"/>
          <w:color w:val="000000" w:themeColor="text1"/>
          <w:sz w:val="23"/>
          <w:szCs w:val="23"/>
          <w:lang w:eastAsia="ko-KR"/>
        </w:rPr>
        <w:t xml:space="preserve">candidate’s </w:t>
      </w:r>
      <w:r>
        <w:rPr>
          <w:rFonts w:ascii="Arial" w:eastAsia="Batang" w:hAnsi="Arial" w:cs="Arial"/>
          <w:color w:val="000000" w:themeColor="text1"/>
          <w:sz w:val="23"/>
          <w:szCs w:val="23"/>
          <w:lang w:eastAsia="ko-KR"/>
        </w:rPr>
        <w:t>role and contributions to the effort</w:t>
      </w:r>
      <w:r w:rsidRPr="00825405">
        <w:rPr>
          <w:rFonts w:ascii="Arial" w:eastAsia="Batang" w:hAnsi="Arial" w:cs="Arial"/>
          <w:color w:val="000000" w:themeColor="text1"/>
          <w:sz w:val="23"/>
          <w:szCs w:val="23"/>
          <w:lang w:eastAsia="ko-KR"/>
        </w:rPr>
        <w:t xml:space="preserve">. </w:t>
      </w:r>
    </w:p>
    <w:tbl>
      <w:tblPr>
        <w:tblStyle w:val="GridTable1Light"/>
        <w:tblW w:w="0" w:type="auto"/>
        <w:tblLook w:val="04A0" w:firstRow="1" w:lastRow="0" w:firstColumn="1" w:lastColumn="0" w:noHBand="0" w:noVBand="1"/>
        <w:tblCaption w:val="Funded Grants"/>
        <w:tblDescription w:val="Blank table format in which to list all the candidate's funded grants in the order determined by the table header."/>
      </w:tblPr>
      <w:tblGrid>
        <w:gridCol w:w="2933"/>
        <w:gridCol w:w="1520"/>
        <w:gridCol w:w="1648"/>
        <w:gridCol w:w="1279"/>
        <w:gridCol w:w="1206"/>
        <w:gridCol w:w="1284"/>
        <w:gridCol w:w="1417"/>
        <w:gridCol w:w="1113"/>
        <w:gridCol w:w="1905"/>
      </w:tblGrid>
      <w:tr w:rsidR="00FD1BDF" w:rsidRPr="00DA6D73" w14:paraId="397F929B" w14:textId="77777777" w:rsidTr="00D9281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33" w:type="dxa"/>
            <w:tcBorders>
              <w:bottom w:val="triple" w:sz="4" w:space="0" w:color="auto"/>
            </w:tcBorders>
          </w:tcPr>
          <w:p w14:paraId="5BC74746" w14:textId="77777777" w:rsidR="00FD1BDF" w:rsidRPr="00DA6D73" w:rsidRDefault="00FD1BDF" w:rsidP="00D92819">
            <w:pPr>
              <w:pStyle w:val="Default"/>
              <w:jc w:val="center"/>
              <w:rPr>
                <w:rFonts w:ascii="Arial" w:hAnsi="Arial" w:cs="Arial"/>
                <w:sz w:val="20"/>
                <w:szCs w:val="20"/>
              </w:rPr>
            </w:pPr>
            <w:r w:rsidRPr="00DA6D73">
              <w:rPr>
                <w:rFonts w:ascii="Arial" w:hAnsi="Arial" w:cs="Arial"/>
                <w:sz w:val="20"/>
                <w:szCs w:val="20"/>
              </w:rPr>
              <w:t>Grant Proposal Title</w:t>
            </w:r>
          </w:p>
        </w:tc>
        <w:tc>
          <w:tcPr>
            <w:tcW w:w="1520" w:type="dxa"/>
            <w:tcBorders>
              <w:bottom w:val="triple" w:sz="4" w:space="0" w:color="auto"/>
            </w:tcBorders>
          </w:tcPr>
          <w:p w14:paraId="0706377A"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Principal Investigator</w:t>
            </w:r>
          </w:p>
        </w:tc>
        <w:tc>
          <w:tcPr>
            <w:tcW w:w="1648" w:type="dxa"/>
            <w:tcBorders>
              <w:bottom w:val="triple" w:sz="4" w:space="0" w:color="auto"/>
            </w:tcBorders>
          </w:tcPr>
          <w:p w14:paraId="148AFE24"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Co-Principal Investigators</w:t>
            </w:r>
          </w:p>
        </w:tc>
        <w:tc>
          <w:tcPr>
            <w:tcW w:w="1279" w:type="dxa"/>
            <w:tcBorders>
              <w:bottom w:val="triple" w:sz="4" w:space="0" w:color="auto"/>
            </w:tcBorders>
          </w:tcPr>
          <w:p w14:paraId="3344751C"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Funding Agency</w:t>
            </w:r>
          </w:p>
        </w:tc>
        <w:tc>
          <w:tcPr>
            <w:tcW w:w="1206" w:type="dxa"/>
            <w:tcBorders>
              <w:bottom w:val="triple" w:sz="4" w:space="0" w:color="auto"/>
            </w:tcBorders>
          </w:tcPr>
          <w:p w14:paraId="644D7854"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Effective Dates</w:t>
            </w:r>
          </w:p>
        </w:tc>
        <w:tc>
          <w:tcPr>
            <w:tcW w:w="1284" w:type="dxa"/>
            <w:tcBorders>
              <w:bottom w:val="triple" w:sz="4" w:space="0" w:color="auto"/>
            </w:tcBorders>
          </w:tcPr>
          <w:p w14:paraId="0B0E2176"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 xml:space="preserve">Total $$ Award </w:t>
            </w:r>
            <w:r w:rsidRPr="00DA6D73">
              <w:rPr>
                <w:rFonts w:ascii="Arial" w:hAnsi="Arial" w:cs="Arial"/>
                <w:b w:val="0"/>
                <w:bCs w:val="0"/>
                <w:sz w:val="20"/>
                <w:szCs w:val="20"/>
              </w:rPr>
              <w:t>(Including Indirect Costs)</w:t>
            </w:r>
          </w:p>
        </w:tc>
        <w:tc>
          <w:tcPr>
            <w:tcW w:w="1417" w:type="dxa"/>
            <w:tcBorders>
              <w:bottom w:val="triple" w:sz="4" w:space="0" w:color="auto"/>
            </w:tcBorders>
          </w:tcPr>
          <w:p w14:paraId="38265168"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 xml:space="preserve">$$ Award to Candidate </w:t>
            </w:r>
            <w:r w:rsidRPr="00DA6D73">
              <w:rPr>
                <w:rFonts w:ascii="Arial" w:hAnsi="Arial" w:cs="Arial"/>
                <w:b w:val="0"/>
                <w:bCs w:val="0"/>
                <w:sz w:val="20"/>
                <w:szCs w:val="20"/>
              </w:rPr>
              <w:t>(Including Indirect Costs)</w:t>
            </w:r>
          </w:p>
        </w:tc>
        <w:tc>
          <w:tcPr>
            <w:tcW w:w="1113" w:type="dxa"/>
            <w:tcBorders>
              <w:bottom w:val="triple" w:sz="4" w:space="0" w:color="auto"/>
            </w:tcBorders>
          </w:tcPr>
          <w:p w14:paraId="310DDCB2"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Indirect Cost Rate</w:t>
            </w:r>
          </w:p>
        </w:tc>
        <w:tc>
          <w:tcPr>
            <w:tcW w:w="1905" w:type="dxa"/>
            <w:tcBorders>
              <w:bottom w:val="triple" w:sz="4" w:space="0" w:color="auto"/>
            </w:tcBorders>
          </w:tcPr>
          <w:p w14:paraId="7BD8714D" w14:textId="77777777" w:rsidR="00FD1BDF" w:rsidRPr="00DA6D73" w:rsidRDefault="00FD1BDF" w:rsidP="00D92819">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DA6D73">
              <w:rPr>
                <w:rFonts w:ascii="Arial" w:hAnsi="Arial" w:cs="Arial"/>
                <w:sz w:val="20"/>
                <w:szCs w:val="20"/>
              </w:rPr>
              <w:t xml:space="preserve">Candidate’s </w:t>
            </w:r>
            <w:r>
              <w:rPr>
                <w:rFonts w:ascii="Arial" w:hAnsi="Arial" w:cs="Arial"/>
                <w:sz w:val="20"/>
                <w:szCs w:val="20"/>
              </w:rPr>
              <w:t>Role/Contribution</w:t>
            </w:r>
            <w:r w:rsidRPr="00DA6D73">
              <w:rPr>
                <w:rFonts w:ascii="Arial" w:hAnsi="Arial" w:cs="Arial"/>
                <w:sz w:val="20"/>
                <w:szCs w:val="20"/>
              </w:rPr>
              <w:t xml:space="preserve"> (if not PI)</w:t>
            </w:r>
            <w:r w:rsidRPr="00DA6D73">
              <w:rPr>
                <w:rFonts w:ascii="Arial" w:hAnsi="Arial" w:cs="Arial"/>
                <w:color w:val="C00000"/>
                <w:sz w:val="20"/>
                <w:szCs w:val="20"/>
                <w:vertAlign w:val="superscript"/>
              </w:rPr>
              <w:t>1</w:t>
            </w:r>
          </w:p>
        </w:tc>
      </w:tr>
      <w:tr w:rsidR="00FD1BDF" w:rsidRPr="00DA6D73" w14:paraId="24F3CDFF" w14:textId="77777777" w:rsidTr="00D92819">
        <w:tc>
          <w:tcPr>
            <w:cnfStyle w:val="001000000000" w:firstRow="0" w:lastRow="0" w:firstColumn="1" w:lastColumn="0" w:oddVBand="0" w:evenVBand="0" w:oddHBand="0" w:evenHBand="0" w:firstRowFirstColumn="0" w:firstRowLastColumn="0" w:lastRowFirstColumn="0" w:lastRowLastColumn="0"/>
            <w:tcW w:w="2933" w:type="dxa"/>
            <w:tcBorders>
              <w:top w:val="triple" w:sz="4" w:space="0" w:color="auto"/>
            </w:tcBorders>
          </w:tcPr>
          <w:p w14:paraId="6E2812E8" w14:textId="77777777" w:rsidR="00FD1BDF" w:rsidRPr="00DA6D73" w:rsidRDefault="00FD1BDF" w:rsidP="00D92819">
            <w:pPr>
              <w:pStyle w:val="Default"/>
              <w:rPr>
                <w:rFonts w:ascii="Arial" w:hAnsi="Arial" w:cs="Arial"/>
                <w:sz w:val="20"/>
                <w:szCs w:val="20"/>
              </w:rPr>
            </w:pPr>
          </w:p>
        </w:tc>
        <w:tc>
          <w:tcPr>
            <w:tcW w:w="1520" w:type="dxa"/>
            <w:tcBorders>
              <w:top w:val="triple" w:sz="4" w:space="0" w:color="auto"/>
            </w:tcBorders>
          </w:tcPr>
          <w:p w14:paraId="126A3CE1"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48" w:type="dxa"/>
            <w:tcBorders>
              <w:top w:val="triple" w:sz="4" w:space="0" w:color="auto"/>
            </w:tcBorders>
          </w:tcPr>
          <w:p w14:paraId="10AE3B1D"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79" w:type="dxa"/>
            <w:tcBorders>
              <w:top w:val="triple" w:sz="4" w:space="0" w:color="auto"/>
            </w:tcBorders>
          </w:tcPr>
          <w:p w14:paraId="071E83EE"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6" w:type="dxa"/>
            <w:tcBorders>
              <w:top w:val="triple" w:sz="4" w:space="0" w:color="auto"/>
            </w:tcBorders>
          </w:tcPr>
          <w:p w14:paraId="38B8045F"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84" w:type="dxa"/>
            <w:tcBorders>
              <w:top w:val="triple" w:sz="4" w:space="0" w:color="auto"/>
            </w:tcBorders>
          </w:tcPr>
          <w:p w14:paraId="068C9239"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417" w:type="dxa"/>
            <w:tcBorders>
              <w:top w:val="triple" w:sz="4" w:space="0" w:color="auto"/>
            </w:tcBorders>
          </w:tcPr>
          <w:p w14:paraId="59D242C9"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13" w:type="dxa"/>
            <w:tcBorders>
              <w:top w:val="triple" w:sz="4" w:space="0" w:color="auto"/>
            </w:tcBorders>
          </w:tcPr>
          <w:p w14:paraId="72590E0E"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05" w:type="dxa"/>
            <w:tcBorders>
              <w:top w:val="triple" w:sz="4" w:space="0" w:color="auto"/>
            </w:tcBorders>
          </w:tcPr>
          <w:p w14:paraId="5D7D24A6"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D1BDF" w:rsidRPr="00DA6D73" w14:paraId="503B4D7D" w14:textId="77777777" w:rsidTr="00D92819">
        <w:tc>
          <w:tcPr>
            <w:cnfStyle w:val="001000000000" w:firstRow="0" w:lastRow="0" w:firstColumn="1" w:lastColumn="0" w:oddVBand="0" w:evenVBand="0" w:oddHBand="0" w:evenHBand="0" w:firstRowFirstColumn="0" w:firstRowLastColumn="0" w:lastRowFirstColumn="0" w:lastRowLastColumn="0"/>
            <w:tcW w:w="2933" w:type="dxa"/>
          </w:tcPr>
          <w:p w14:paraId="3832735F" w14:textId="77777777" w:rsidR="00FD1BDF" w:rsidRPr="00DA6D73" w:rsidRDefault="00FD1BDF" w:rsidP="00D92819">
            <w:pPr>
              <w:pStyle w:val="Default"/>
              <w:rPr>
                <w:rFonts w:ascii="Arial" w:hAnsi="Arial" w:cs="Arial"/>
                <w:sz w:val="20"/>
                <w:szCs w:val="20"/>
              </w:rPr>
            </w:pPr>
          </w:p>
        </w:tc>
        <w:tc>
          <w:tcPr>
            <w:tcW w:w="1520" w:type="dxa"/>
          </w:tcPr>
          <w:p w14:paraId="0280E526"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48" w:type="dxa"/>
          </w:tcPr>
          <w:p w14:paraId="25E389EB"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79" w:type="dxa"/>
          </w:tcPr>
          <w:p w14:paraId="252ECF2C"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6" w:type="dxa"/>
          </w:tcPr>
          <w:p w14:paraId="0FCE8A74"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84" w:type="dxa"/>
          </w:tcPr>
          <w:p w14:paraId="01A231DA"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A6D73">
              <w:rPr>
                <w:rFonts w:ascii="Arial" w:hAnsi="Arial" w:cs="Arial"/>
                <w:sz w:val="20"/>
                <w:szCs w:val="20"/>
              </w:rPr>
              <w:t xml:space="preserve"> </w:t>
            </w:r>
          </w:p>
        </w:tc>
        <w:tc>
          <w:tcPr>
            <w:tcW w:w="1417" w:type="dxa"/>
          </w:tcPr>
          <w:p w14:paraId="465F2407"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13" w:type="dxa"/>
          </w:tcPr>
          <w:p w14:paraId="4AF60459"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05" w:type="dxa"/>
          </w:tcPr>
          <w:p w14:paraId="5B11AD89"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D1BDF" w:rsidRPr="00DA6D73" w14:paraId="64BC065E" w14:textId="77777777" w:rsidTr="00D92819">
        <w:tc>
          <w:tcPr>
            <w:cnfStyle w:val="001000000000" w:firstRow="0" w:lastRow="0" w:firstColumn="1" w:lastColumn="0" w:oddVBand="0" w:evenVBand="0" w:oddHBand="0" w:evenHBand="0" w:firstRowFirstColumn="0" w:firstRowLastColumn="0" w:lastRowFirstColumn="0" w:lastRowLastColumn="0"/>
            <w:tcW w:w="2933" w:type="dxa"/>
          </w:tcPr>
          <w:p w14:paraId="0E18A3C2" w14:textId="77777777" w:rsidR="00FD1BDF" w:rsidRPr="00DA6D73" w:rsidRDefault="00FD1BDF" w:rsidP="00D92819">
            <w:pPr>
              <w:pStyle w:val="Default"/>
              <w:rPr>
                <w:rFonts w:ascii="Arial" w:hAnsi="Arial" w:cs="Arial"/>
                <w:sz w:val="20"/>
                <w:szCs w:val="20"/>
              </w:rPr>
            </w:pPr>
          </w:p>
        </w:tc>
        <w:tc>
          <w:tcPr>
            <w:tcW w:w="1520" w:type="dxa"/>
          </w:tcPr>
          <w:p w14:paraId="624EF9CE"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48" w:type="dxa"/>
          </w:tcPr>
          <w:p w14:paraId="0AD233BF"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79" w:type="dxa"/>
          </w:tcPr>
          <w:p w14:paraId="3D17ED0B"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6" w:type="dxa"/>
          </w:tcPr>
          <w:p w14:paraId="59EDA3D9"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84" w:type="dxa"/>
          </w:tcPr>
          <w:p w14:paraId="0CB3A868"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417" w:type="dxa"/>
          </w:tcPr>
          <w:p w14:paraId="635058D3"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13" w:type="dxa"/>
          </w:tcPr>
          <w:p w14:paraId="1C6C7597"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05" w:type="dxa"/>
          </w:tcPr>
          <w:p w14:paraId="07E7DAA8"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D1BDF" w:rsidRPr="00DA6D73" w14:paraId="56E13480" w14:textId="77777777" w:rsidTr="00D92819">
        <w:tc>
          <w:tcPr>
            <w:cnfStyle w:val="001000000000" w:firstRow="0" w:lastRow="0" w:firstColumn="1" w:lastColumn="0" w:oddVBand="0" w:evenVBand="0" w:oddHBand="0" w:evenHBand="0" w:firstRowFirstColumn="0" w:firstRowLastColumn="0" w:lastRowFirstColumn="0" w:lastRowLastColumn="0"/>
            <w:tcW w:w="2933" w:type="dxa"/>
          </w:tcPr>
          <w:p w14:paraId="1C4D2BDA" w14:textId="77777777" w:rsidR="00FD1BDF" w:rsidRPr="00DA6D73" w:rsidRDefault="00FD1BDF" w:rsidP="00D92819">
            <w:pPr>
              <w:pStyle w:val="Default"/>
              <w:rPr>
                <w:rFonts w:ascii="Arial" w:hAnsi="Arial" w:cs="Arial"/>
                <w:sz w:val="20"/>
                <w:szCs w:val="20"/>
              </w:rPr>
            </w:pPr>
          </w:p>
        </w:tc>
        <w:tc>
          <w:tcPr>
            <w:tcW w:w="1520" w:type="dxa"/>
          </w:tcPr>
          <w:p w14:paraId="57980CA8"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48" w:type="dxa"/>
          </w:tcPr>
          <w:p w14:paraId="7F2A674A"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79" w:type="dxa"/>
          </w:tcPr>
          <w:p w14:paraId="18C96F0E"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6" w:type="dxa"/>
          </w:tcPr>
          <w:p w14:paraId="02B63897"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84" w:type="dxa"/>
          </w:tcPr>
          <w:p w14:paraId="23A5BDCB"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417" w:type="dxa"/>
          </w:tcPr>
          <w:p w14:paraId="286ECC6C"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13" w:type="dxa"/>
          </w:tcPr>
          <w:p w14:paraId="3DA51424"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05" w:type="dxa"/>
          </w:tcPr>
          <w:p w14:paraId="010278CE"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D1BDF" w:rsidRPr="00DA6D73" w14:paraId="6788F5B4" w14:textId="77777777" w:rsidTr="00D92819">
        <w:tc>
          <w:tcPr>
            <w:cnfStyle w:val="001000000000" w:firstRow="0" w:lastRow="0" w:firstColumn="1" w:lastColumn="0" w:oddVBand="0" w:evenVBand="0" w:oddHBand="0" w:evenHBand="0" w:firstRowFirstColumn="0" w:firstRowLastColumn="0" w:lastRowFirstColumn="0" w:lastRowLastColumn="0"/>
            <w:tcW w:w="2933" w:type="dxa"/>
          </w:tcPr>
          <w:p w14:paraId="18A7FF26" w14:textId="77777777" w:rsidR="00FD1BDF" w:rsidRPr="00DA6D73" w:rsidRDefault="00FD1BDF" w:rsidP="00D92819">
            <w:pPr>
              <w:pStyle w:val="Default"/>
              <w:rPr>
                <w:rFonts w:ascii="Arial" w:hAnsi="Arial" w:cs="Arial"/>
                <w:sz w:val="20"/>
                <w:szCs w:val="20"/>
              </w:rPr>
            </w:pPr>
          </w:p>
        </w:tc>
        <w:tc>
          <w:tcPr>
            <w:tcW w:w="1520" w:type="dxa"/>
          </w:tcPr>
          <w:p w14:paraId="7FF42247"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48" w:type="dxa"/>
          </w:tcPr>
          <w:p w14:paraId="53D3F6F3"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79" w:type="dxa"/>
          </w:tcPr>
          <w:p w14:paraId="05B5BD8B"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6" w:type="dxa"/>
          </w:tcPr>
          <w:p w14:paraId="28353B3D"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84" w:type="dxa"/>
          </w:tcPr>
          <w:p w14:paraId="1D2E606A"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417" w:type="dxa"/>
          </w:tcPr>
          <w:p w14:paraId="17358067"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13" w:type="dxa"/>
          </w:tcPr>
          <w:p w14:paraId="7A8BA43D"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05" w:type="dxa"/>
          </w:tcPr>
          <w:p w14:paraId="5A28BA89" w14:textId="77777777" w:rsidR="00FD1BDF" w:rsidRPr="00DA6D73" w:rsidRDefault="00FD1BDF" w:rsidP="00D92819">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0C46F5BA" w14:textId="77777777" w:rsidR="00FD1BDF" w:rsidRPr="00DA6D73" w:rsidRDefault="00FD1BDF" w:rsidP="00FD1BDF">
      <w:pPr>
        <w:pStyle w:val="Default"/>
        <w:ind w:right="460"/>
        <w:rPr>
          <w:rFonts w:ascii="Arial" w:hAnsi="Arial" w:cs="Arial"/>
          <w:i/>
          <w:iCs/>
          <w:color w:val="595959" w:themeColor="text1" w:themeTint="A6"/>
          <w:sz w:val="23"/>
          <w:szCs w:val="23"/>
        </w:rPr>
      </w:pPr>
      <w:r w:rsidRPr="00DA6D73">
        <w:rPr>
          <w:rFonts w:ascii="Arial" w:hAnsi="Arial" w:cs="Arial"/>
          <w:i/>
          <w:iCs/>
          <w:color w:val="595959" w:themeColor="text1" w:themeTint="A6"/>
          <w:sz w:val="23"/>
          <w:szCs w:val="23"/>
        </w:rPr>
        <w:t>[To add another row to the table, push the tab key in the very last cell.]</w:t>
      </w:r>
    </w:p>
    <w:p w14:paraId="194D934D" w14:textId="77777777" w:rsidR="00FD1BDF" w:rsidRPr="00E767E5" w:rsidRDefault="00FD1BDF" w:rsidP="00FD1BDF">
      <w:pPr>
        <w:pStyle w:val="Default"/>
        <w:rPr>
          <w:rFonts w:ascii="Arial" w:hAnsi="Arial" w:cs="Arial"/>
          <w:sz w:val="23"/>
          <w:szCs w:val="23"/>
        </w:rPr>
      </w:pPr>
    </w:p>
    <w:p w14:paraId="5018A353" w14:textId="77777777" w:rsidR="00FD1BDF" w:rsidRPr="00BC31BC" w:rsidRDefault="00FD1BDF" w:rsidP="00FD1BDF">
      <w:pPr>
        <w:pStyle w:val="Default"/>
        <w:rPr>
          <w:rFonts w:ascii="Arial" w:hAnsi="Arial" w:cs="Arial"/>
          <w:sz w:val="23"/>
          <w:szCs w:val="23"/>
        </w:rPr>
      </w:pPr>
      <w:r w:rsidRPr="00DA6D73">
        <w:rPr>
          <w:rFonts w:ascii="Arial" w:hAnsi="Arial" w:cs="Arial"/>
          <w:b/>
          <w:bCs/>
          <w:color w:val="C00000"/>
          <w:sz w:val="23"/>
          <w:szCs w:val="23"/>
          <w:vertAlign w:val="superscript"/>
        </w:rPr>
        <w:t>1</w:t>
      </w:r>
      <w:r w:rsidRPr="56F6F720">
        <w:rPr>
          <w:rFonts w:ascii="Arial" w:hAnsi="Arial" w:cs="Arial"/>
          <w:sz w:val="23"/>
          <w:szCs w:val="23"/>
        </w:rPr>
        <w:t>Add context</w:t>
      </w:r>
      <w:r>
        <w:rPr>
          <w:rFonts w:ascii="Arial" w:hAnsi="Arial" w:cs="Arial"/>
          <w:sz w:val="23"/>
          <w:szCs w:val="23"/>
        </w:rPr>
        <w:t xml:space="preserve"> to evaluate intellectual leadership and extent of candidate’s contribution to the funded effort</w:t>
      </w:r>
    </w:p>
    <w:p w14:paraId="5D0C395C" w14:textId="77777777" w:rsidR="00AE02E4" w:rsidRPr="00825405" w:rsidRDefault="00AE02E4" w:rsidP="00B27A81"/>
    <w:p w14:paraId="390153D7" w14:textId="77777777" w:rsidR="00661389" w:rsidRPr="00E767E5" w:rsidRDefault="00661389" w:rsidP="00AE02E4">
      <w:pPr>
        <w:pStyle w:val="Default"/>
        <w:rPr>
          <w:rFonts w:ascii="Arial" w:hAnsi="Arial" w:cs="Arial"/>
          <w:sz w:val="23"/>
          <w:szCs w:val="23"/>
        </w:rPr>
        <w:sectPr w:rsidR="00661389" w:rsidRPr="00E767E5" w:rsidSect="00714942">
          <w:pgSz w:w="15840" w:h="12240" w:orient="landscape" w:code="1"/>
          <w:pgMar w:top="1296" w:right="720" w:bottom="720" w:left="648" w:header="720" w:footer="0" w:gutter="0"/>
          <w:cols w:space="720"/>
          <w:docGrid w:linePitch="360"/>
        </w:sectPr>
      </w:pPr>
    </w:p>
    <w:p w14:paraId="011BF24C" w14:textId="77777777" w:rsidR="00156EF6" w:rsidRDefault="00156EF6" w:rsidP="00156EF6">
      <w:pPr>
        <w:pStyle w:val="Default"/>
        <w:ind w:left="360"/>
        <w:rPr>
          <w:sz w:val="23"/>
          <w:szCs w:val="23"/>
        </w:rPr>
      </w:pPr>
      <w:r w:rsidRPr="007B6880">
        <w:rPr>
          <w:noProof/>
          <w:sz w:val="23"/>
          <w:szCs w:val="23"/>
          <w:lang w:eastAsia="en-US"/>
        </w:rPr>
        <w:lastRenderedPageBreak/>
        <w:drawing>
          <wp:inline distT="0" distB="0" distL="0" distR="0" wp14:anchorId="583717A9" wp14:editId="54939040">
            <wp:extent cx="4610100" cy="228600"/>
            <wp:effectExtent l="0" t="0" r="0" b="0"/>
            <wp:docPr id="1288296240" name="Picture 0" descr="College of NatSci Horizontal Text&#1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College of NatSci Horizontal Text&#13;&#10;"/>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10100" cy="228600"/>
                    </a:xfrm>
                    <a:prstGeom prst="rect">
                      <a:avLst/>
                    </a:prstGeom>
                    <a:noFill/>
                    <a:ln>
                      <a:noFill/>
                    </a:ln>
                  </pic:spPr>
                </pic:pic>
              </a:graphicData>
            </a:graphic>
          </wp:inline>
        </w:drawing>
      </w:r>
    </w:p>
    <w:p w14:paraId="282B09EE" w14:textId="512A5AC0" w:rsidR="00156EF6" w:rsidRDefault="00156EF6" w:rsidP="005F5D43">
      <w:pPr>
        <w:pStyle w:val="Heading1"/>
      </w:pPr>
      <w:r w:rsidRPr="002A2536">
        <w:t xml:space="preserve">RPT </w:t>
      </w:r>
      <w:r>
        <w:t xml:space="preserve">Numerical </w:t>
      </w:r>
      <w:r w:rsidRPr="009373DE">
        <w:t>Student</w:t>
      </w:r>
      <w:r w:rsidRPr="002A2536">
        <w:t xml:space="preserve"> Evaluation </w:t>
      </w:r>
      <w:r w:rsidRPr="009846B5">
        <w:t>Summaries</w:t>
      </w:r>
      <w:r>
        <w:t xml:space="preserve"> – </w:t>
      </w:r>
      <w:r w:rsidRPr="002F528E">
        <w:rPr>
          <w:u w:val="single"/>
        </w:rPr>
        <w:t>SIRS</w:t>
      </w:r>
    </w:p>
    <w:p w14:paraId="1628AB68" w14:textId="77777777" w:rsidR="00156EF6" w:rsidRPr="00AE02E4" w:rsidRDefault="00156EF6" w:rsidP="00156EF6"/>
    <w:tbl>
      <w:tblPr>
        <w:tblW w:w="13590" w:type="dxa"/>
        <w:jc w:val="center"/>
        <w:tblLook w:val="04A0" w:firstRow="1" w:lastRow="0" w:firstColumn="1" w:lastColumn="0" w:noHBand="0" w:noVBand="1"/>
      </w:tblPr>
      <w:tblGrid>
        <w:gridCol w:w="1278"/>
        <w:gridCol w:w="1350"/>
        <w:gridCol w:w="1350"/>
        <w:gridCol w:w="1850"/>
        <w:gridCol w:w="1840"/>
        <w:gridCol w:w="2160"/>
        <w:gridCol w:w="1839"/>
        <w:gridCol w:w="1923"/>
      </w:tblGrid>
      <w:tr w:rsidR="00156EF6" w14:paraId="0F35CB52" w14:textId="77777777" w:rsidTr="00D92819">
        <w:trPr>
          <w:trHeight w:val="1008"/>
          <w:jc w:val="center"/>
        </w:trPr>
        <w:tc>
          <w:tcPr>
            <w:tcW w:w="1278" w:type="dxa"/>
            <w:tcBorders>
              <w:top w:val="single" w:sz="4" w:space="0" w:color="000000"/>
              <w:bottom w:val="single" w:sz="4" w:space="0" w:color="000000"/>
            </w:tcBorders>
            <w:vAlign w:val="center"/>
          </w:tcPr>
          <w:p w14:paraId="31447FC0" w14:textId="77777777" w:rsidR="00156EF6" w:rsidRDefault="00156EF6" w:rsidP="00D92819">
            <w:pPr>
              <w:pStyle w:val="Default"/>
              <w:jc w:val="center"/>
              <w:rPr>
                <w:rFonts w:ascii="Arial" w:hAnsi="Arial" w:cs="Arial"/>
                <w:sz w:val="22"/>
                <w:szCs w:val="22"/>
              </w:rPr>
            </w:pPr>
            <w:r>
              <w:rPr>
                <w:rFonts w:ascii="Arial" w:hAnsi="Arial" w:cs="Arial"/>
                <w:sz w:val="22"/>
                <w:szCs w:val="22"/>
              </w:rPr>
              <w:t>Semester</w:t>
            </w:r>
          </w:p>
          <w:p w14:paraId="2BE5A51B" w14:textId="77777777" w:rsidR="00156EF6" w:rsidRDefault="00156EF6" w:rsidP="00D92819">
            <w:pPr>
              <w:pStyle w:val="Default"/>
              <w:jc w:val="center"/>
              <w:rPr>
                <w:rFonts w:ascii="Arial" w:hAnsi="Arial" w:cs="Arial"/>
                <w:sz w:val="22"/>
                <w:szCs w:val="22"/>
              </w:rPr>
            </w:pPr>
            <w:r>
              <w:rPr>
                <w:rFonts w:ascii="Arial" w:hAnsi="Arial" w:cs="Arial"/>
                <w:sz w:val="22"/>
                <w:szCs w:val="22"/>
              </w:rPr>
              <w:t>&amp; year</w:t>
            </w:r>
          </w:p>
        </w:tc>
        <w:tc>
          <w:tcPr>
            <w:tcW w:w="1350" w:type="dxa"/>
            <w:tcBorders>
              <w:top w:val="single" w:sz="4" w:space="0" w:color="000000"/>
              <w:bottom w:val="single" w:sz="4" w:space="0" w:color="000000"/>
            </w:tcBorders>
            <w:vAlign w:val="center"/>
          </w:tcPr>
          <w:p w14:paraId="23FBCF6B" w14:textId="77777777" w:rsidR="00156EF6" w:rsidRDefault="00156EF6" w:rsidP="00D92819">
            <w:pPr>
              <w:pStyle w:val="Default"/>
              <w:jc w:val="center"/>
              <w:rPr>
                <w:rFonts w:ascii="Arial" w:hAnsi="Arial" w:cs="Arial"/>
                <w:sz w:val="22"/>
                <w:szCs w:val="22"/>
              </w:rPr>
            </w:pPr>
            <w:r>
              <w:rPr>
                <w:rFonts w:ascii="Arial" w:hAnsi="Arial" w:cs="Arial"/>
                <w:sz w:val="22"/>
                <w:szCs w:val="22"/>
              </w:rPr>
              <w:t>Course</w:t>
            </w:r>
          </w:p>
          <w:p w14:paraId="0E510C76" w14:textId="77777777" w:rsidR="00156EF6" w:rsidRDefault="00156EF6" w:rsidP="00D92819">
            <w:pPr>
              <w:pStyle w:val="Default"/>
              <w:jc w:val="center"/>
              <w:rPr>
                <w:rFonts w:ascii="Arial" w:hAnsi="Arial" w:cs="Arial"/>
                <w:sz w:val="22"/>
                <w:szCs w:val="22"/>
              </w:rPr>
            </w:pPr>
            <w:r>
              <w:rPr>
                <w:rFonts w:ascii="Arial" w:hAnsi="Arial" w:cs="Arial"/>
                <w:sz w:val="22"/>
                <w:szCs w:val="22"/>
              </w:rPr>
              <w:t>number</w:t>
            </w:r>
          </w:p>
        </w:tc>
        <w:tc>
          <w:tcPr>
            <w:tcW w:w="1350" w:type="dxa"/>
            <w:tcBorders>
              <w:top w:val="single" w:sz="4" w:space="0" w:color="000000"/>
              <w:bottom w:val="single" w:sz="4" w:space="0" w:color="000000"/>
            </w:tcBorders>
            <w:vAlign w:val="center"/>
          </w:tcPr>
          <w:p w14:paraId="5657B8C2" w14:textId="77777777" w:rsidR="00156EF6" w:rsidRDefault="00156EF6" w:rsidP="00D92819">
            <w:pPr>
              <w:pStyle w:val="Default"/>
              <w:jc w:val="center"/>
              <w:rPr>
                <w:rFonts w:ascii="Arial" w:hAnsi="Arial" w:cs="Arial"/>
                <w:sz w:val="22"/>
                <w:szCs w:val="22"/>
              </w:rPr>
            </w:pPr>
            <w:r>
              <w:rPr>
                <w:rFonts w:ascii="Arial" w:hAnsi="Arial" w:cs="Arial"/>
                <w:sz w:val="22"/>
                <w:szCs w:val="22"/>
              </w:rPr>
              <w:t>No. student responses</w:t>
            </w:r>
          </w:p>
        </w:tc>
        <w:tc>
          <w:tcPr>
            <w:tcW w:w="1850" w:type="dxa"/>
            <w:tcBorders>
              <w:top w:val="single" w:sz="4" w:space="0" w:color="000000"/>
              <w:bottom w:val="single" w:sz="4" w:space="0" w:color="000000"/>
            </w:tcBorders>
          </w:tcPr>
          <w:p w14:paraId="7E57E146"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Instructor</w:t>
            </w:r>
          </w:p>
          <w:p w14:paraId="0C6A2727"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Involvement</w:t>
            </w:r>
          </w:p>
          <w:p w14:paraId="5F6CCC39" w14:textId="77777777" w:rsidR="00156EF6" w:rsidRDefault="00156EF6" w:rsidP="00D92819">
            <w:pPr>
              <w:pStyle w:val="Default"/>
              <w:jc w:val="center"/>
              <w:rPr>
                <w:rFonts w:ascii="Arial" w:hAnsi="Arial" w:cs="Arial"/>
                <w:b/>
                <w:bCs/>
                <w:sz w:val="21"/>
                <w:szCs w:val="21"/>
              </w:rPr>
            </w:pPr>
            <w:r>
              <w:rPr>
                <w:rFonts w:ascii="Arial" w:hAnsi="Arial" w:cs="Arial"/>
                <w:bCs/>
                <w:sz w:val="21"/>
                <w:szCs w:val="21"/>
              </w:rPr>
              <w:t>(average SIRS scores 1-4)</w:t>
            </w:r>
          </w:p>
        </w:tc>
        <w:tc>
          <w:tcPr>
            <w:tcW w:w="1840" w:type="dxa"/>
            <w:tcBorders>
              <w:top w:val="single" w:sz="4" w:space="0" w:color="000000"/>
              <w:bottom w:val="single" w:sz="4" w:space="0" w:color="000000"/>
            </w:tcBorders>
          </w:tcPr>
          <w:p w14:paraId="6BE3845D"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Student</w:t>
            </w:r>
          </w:p>
          <w:p w14:paraId="1259E5F0"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Interest</w:t>
            </w:r>
          </w:p>
          <w:p w14:paraId="1DD6EF4C" w14:textId="77777777" w:rsidR="00156EF6" w:rsidRDefault="00156EF6" w:rsidP="00D92819">
            <w:pPr>
              <w:pStyle w:val="Default"/>
              <w:jc w:val="center"/>
              <w:rPr>
                <w:rFonts w:ascii="Arial" w:hAnsi="Arial" w:cs="Arial"/>
                <w:b/>
                <w:bCs/>
                <w:sz w:val="21"/>
                <w:szCs w:val="21"/>
              </w:rPr>
            </w:pPr>
            <w:r>
              <w:rPr>
                <w:rFonts w:ascii="Arial" w:hAnsi="Arial" w:cs="Arial"/>
                <w:bCs/>
                <w:sz w:val="21"/>
                <w:szCs w:val="21"/>
              </w:rPr>
              <w:t>(average SIRS scores 5-8)</w:t>
            </w:r>
          </w:p>
        </w:tc>
        <w:tc>
          <w:tcPr>
            <w:tcW w:w="2160" w:type="dxa"/>
            <w:tcBorders>
              <w:top w:val="single" w:sz="4" w:space="0" w:color="000000"/>
              <w:bottom w:val="single" w:sz="4" w:space="0" w:color="000000"/>
            </w:tcBorders>
          </w:tcPr>
          <w:p w14:paraId="59A6F88C"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Student-Instructor</w:t>
            </w:r>
          </w:p>
          <w:p w14:paraId="7599E6B4" w14:textId="77777777" w:rsidR="00156EF6" w:rsidRDefault="00156EF6" w:rsidP="00D92819">
            <w:pPr>
              <w:pStyle w:val="Default"/>
              <w:tabs>
                <w:tab w:val="left" w:pos="400"/>
                <w:tab w:val="center" w:pos="920"/>
              </w:tabs>
              <w:jc w:val="center"/>
              <w:rPr>
                <w:rFonts w:ascii="Arial" w:hAnsi="Arial" w:cs="Arial"/>
                <w:b/>
                <w:bCs/>
                <w:sz w:val="22"/>
                <w:szCs w:val="22"/>
              </w:rPr>
            </w:pPr>
            <w:r>
              <w:rPr>
                <w:rFonts w:ascii="Arial" w:hAnsi="Arial" w:cs="Arial"/>
                <w:b/>
                <w:bCs/>
                <w:sz w:val="22"/>
                <w:szCs w:val="22"/>
              </w:rPr>
              <w:t>Interaction</w:t>
            </w:r>
          </w:p>
          <w:p w14:paraId="2C346B0C" w14:textId="77777777" w:rsidR="00156EF6" w:rsidRDefault="00156EF6" w:rsidP="00D92819">
            <w:pPr>
              <w:pStyle w:val="Default"/>
              <w:jc w:val="center"/>
              <w:rPr>
                <w:rFonts w:ascii="Arial" w:hAnsi="Arial" w:cs="Arial"/>
                <w:b/>
                <w:bCs/>
                <w:sz w:val="21"/>
                <w:szCs w:val="21"/>
              </w:rPr>
            </w:pPr>
            <w:r>
              <w:rPr>
                <w:rFonts w:ascii="Arial" w:hAnsi="Arial" w:cs="Arial"/>
                <w:bCs/>
                <w:sz w:val="21"/>
                <w:szCs w:val="21"/>
              </w:rPr>
              <w:t>(average SIRS scores 9-12)</w:t>
            </w:r>
          </w:p>
        </w:tc>
        <w:tc>
          <w:tcPr>
            <w:tcW w:w="1839" w:type="dxa"/>
            <w:tcBorders>
              <w:top w:val="single" w:sz="4" w:space="0" w:color="000000"/>
              <w:bottom w:val="single" w:sz="4" w:space="0" w:color="000000"/>
            </w:tcBorders>
          </w:tcPr>
          <w:p w14:paraId="71FB7529"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Course</w:t>
            </w:r>
          </w:p>
          <w:p w14:paraId="56CAA2E0"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Demands</w:t>
            </w:r>
          </w:p>
          <w:p w14:paraId="36D74451" w14:textId="77777777" w:rsidR="00156EF6" w:rsidRDefault="00156EF6" w:rsidP="00D92819">
            <w:pPr>
              <w:pStyle w:val="Default"/>
              <w:jc w:val="center"/>
              <w:rPr>
                <w:rFonts w:ascii="Arial" w:hAnsi="Arial" w:cs="Arial"/>
                <w:b/>
                <w:bCs/>
                <w:sz w:val="21"/>
                <w:szCs w:val="21"/>
              </w:rPr>
            </w:pPr>
            <w:r>
              <w:rPr>
                <w:rFonts w:ascii="Arial" w:hAnsi="Arial" w:cs="Arial"/>
                <w:bCs/>
                <w:sz w:val="21"/>
                <w:szCs w:val="21"/>
              </w:rPr>
              <w:t>(average SIRS scores 13-16)</w:t>
            </w:r>
          </w:p>
        </w:tc>
        <w:tc>
          <w:tcPr>
            <w:tcW w:w="1923" w:type="dxa"/>
            <w:tcBorders>
              <w:top w:val="single" w:sz="4" w:space="0" w:color="000000"/>
              <w:bottom w:val="single" w:sz="4" w:space="0" w:color="000000"/>
            </w:tcBorders>
          </w:tcPr>
          <w:p w14:paraId="7B64A233" w14:textId="77777777" w:rsidR="00156EF6" w:rsidRDefault="00156EF6" w:rsidP="00D92819">
            <w:pPr>
              <w:pStyle w:val="Default"/>
              <w:jc w:val="center"/>
              <w:rPr>
                <w:rFonts w:ascii="Arial" w:hAnsi="Arial" w:cs="Arial"/>
                <w:b/>
                <w:bCs/>
                <w:sz w:val="22"/>
                <w:szCs w:val="22"/>
              </w:rPr>
            </w:pPr>
            <w:r>
              <w:rPr>
                <w:rFonts w:ascii="Arial" w:hAnsi="Arial" w:cs="Arial"/>
                <w:b/>
                <w:bCs/>
                <w:sz w:val="22"/>
                <w:szCs w:val="22"/>
              </w:rPr>
              <w:t>Course Organization</w:t>
            </w:r>
          </w:p>
          <w:p w14:paraId="5EAF895E" w14:textId="77777777" w:rsidR="00156EF6" w:rsidRDefault="00156EF6" w:rsidP="00D92819">
            <w:pPr>
              <w:pStyle w:val="Default"/>
              <w:jc w:val="center"/>
              <w:rPr>
                <w:rFonts w:ascii="Arial" w:hAnsi="Arial" w:cs="Arial"/>
                <w:b/>
                <w:bCs/>
                <w:sz w:val="21"/>
                <w:szCs w:val="21"/>
              </w:rPr>
            </w:pPr>
            <w:r>
              <w:rPr>
                <w:rFonts w:ascii="Arial" w:hAnsi="Arial" w:cs="Arial"/>
                <w:bCs/>
                <w:sz w:val="21"/>
                <w:szCs w:val="21"/>
              </w:rPr>
              <w:t>(average SIRS scores 17-20)</w:t>
            </w:r>
          </w:p>
        </w:tc>
      </w:tr>
      <w:tr w:rsidR="00156EF6" w14:paraId="1CE9C941" w14:textId="77777777" w:rsidTr="00D92819">
        <w:trPr>
          <w:trHeight w:val="234"/>
          <w:jc w:val="center"/>
        </w:trPr>
        <w:tc>
          <w:tcPr>
            <w:tcW w:w="1278" w:type="dxa"/>
            <w:vMerge w:val="restart"/>
            <w:tcBorders>
              <w:top w:val="single" w:sz="4" w:space="0" w:color="000000"/>
            </w:tcBorders>
            <w:shd w:val="clear" w:color="auto" w:fill="E8E8E8"/>
          </w:tcPr>
          <w:p w14:paraId="1DC5B90C" w14:textId="77777777" w:rsidR="00156EF6" w:rsidRDefault="00156EF6" w:rsidP="00D92819">
            <w:pPr>
              <w:pStyle w:val="Default"/>
              <w:jc w:val="center"/>
              <w:rPr>
                <w:rFonts w:ascii="Arial" w:hAnsi="Arial" w:cs="Arial"/>
                <w:b/>
                <w:bCs/>
                <w:sz w:val="22"/>
                <w:szCs w:val="22"/>
              </w:rPr>
            </w:pPr>
          </w:p>
        </w:tc>
        <w:tc>
          <w:tcPr>
            <w:tcW w:w="1350" w:type="dxa"/>
            <w:tcBorders>
              <w:top w:val="single" w:sz="4" w:space="0" w:color="000000"/>
            </w:tcBorders>
            <w:shd w:val="clear" w:color="auto" w:fill="E8E8E8"/>
          </w:tcPr>
          <w:p w14:paraId="4558B3F0" w14:textId="77777777" w:rsidR="00156EF6" w:rsidRDefault="00156EF6" w:rsidP="00D92819">
            <w:pPr>
              <w:pStyle w:val="Default"/>
              <w:jc w:val="center"/>
              <w:rPr>
                <w:rFonts w:ascii="Arial" w:hAnsi="Arial" w:cs="Arial"/>
                <w:sz w:val="22"/>
                <w:szCs w:val="22"/>
              </w:rPr>
            </w:pPr>
          </w:p>
        </w:tc>
        <w:tc>
          <w:tcPr>
            <w:tcW w:w="1350" w:type="dxa"/>
            <w:tcBorders>
              <w:top w:val="single" w:sz="4" w:space="0" w:color="000000"/>
            </w:tcBorders>
            <w:shd w:val="clear" w:color="auto" w:fill="E8E8E8"/>
          </w:tcPr>
          <w:p w14:paraId="76FBC8F7" w14:textId="77777777" w:rsidR="00156EF6" w:rsidRDefault="00156EF6" w:rsidP="00D92819">
            <w:pPr>
              <w:pStyle w:val="Default"/>
              <w:jc w:val="center"/>
              <w:rPr>
                <w:rFonts w:ascii="Arial" w:hAnsi="Arial" w:cs="Arial"/>
                <w:sz w:val="22"/>
                <w:szCs w:val="22"/>
              </w:rPr>
            </w:pPr>
          </w:p>
        </w:tc>
        <w:tc>
          <w:tcPr>
            <w:tcW w:w="1850" w:type="dxa"/>
            <w:tcBorders>
              <w:top w:val="single" w:sz="4" w:space="0" w:color="000000"/>
            </w:tcBorders>
            <w:shd w:val="clear" w:color="auto" w:fill="E8E8E8"/>
          </w:tcPr>
          <w:p w14:paraId="34599036" w14:textId="77777777" w:rsidR="00156EF6" w:rsidRDefault="00156EF6" w:rsidP="00D92819">
            <w:pPr>
              <w:pStyle w:val="Default"/>
              <w:jc w:val="center"/>
              <w:rPr>
                <w:rFonts w:ascii="Arial" w:hAnsi="Arial" w:cs="Arial"/>
                <w:sz w:val="22"/>
                <w:szCs w:val="22"/>
              </w:rPr>
            </w:pPr>
          </w:p>
        </w:tc>
        <w:tc>
          <w:tcPr>
            <w:tcW w:w="1840" w:type="dxa"/>
            <w:tcBorders>
              <w:top w:val="single" w:sz="4" w:space="0" w:color="000000"/>
            </w:tcBorders>
            <w:shd w:val="clear" w:color="auto" w:fill="E8E8E8"/>
          </w:tcPr>
          <w:p w14:paraId="6AFE316B" w14:textId="77777777" w:rsidR="00156EF6" w:rsidRDefault="00156EF6" w:rsidP="00D92819">
            <w:pPr>
              <w:pStyle w:val="Default"/>
              <w:jc w:val="center"/>
              <w:rPr>
                <w:rFonts w:ascii="Arial" w:hAnsi="Arial" w:cs="Arial"/>
                <w:sz w:val="22"/>
                <w:szCs w:val="22"/>
              </w:rPr>
            </w:pPr>
          </w:p>
        </w:tc>
        <w:tc>
          <w:tcPr>
            <w:tcW w:w="2160" w:type="dxa"/>
            <w:tcBorders>
              <w:top w:val="single" w:sz="4" w:space="0" w:color="000000"/>
            </w:tcBorders>
            <w:shd w:val="clear" w:color="auto" w:fill="E8E8E8"/>
          </w:tcPr>
          <w:p w14:paraId="34BAD2DA" w14:textId="77777777" w:rsidR="00156EF6" w:rsidRDefault="00156EF6" w:rsidP="00D92819">
            <w:pPr>
              <w:pStyle w:val="Default"/>
              <w:jc w:val="center"/>
              <w:rPr>
                <w:rFonts w:ascii="Arial" w:hAnsi="Arial" w:cs="Arial"/>
                <w:sz w:val="22"/>
                <w:szCs w:val="22"/>
              </w:rPr>
            </w:pPr>
          </w:p>
        </w:tc>
        <w:tc>
          <w:tcPr>
            <w:tcW w:w="1839" w:type="dxa"/>
            <w:tcBorders>
              <w:top w:val="single" w:sz="4" w:space="0" w:color="000000"/>
            </w:tcBorders>
            <w:shd w:val="clear" w:color="auto" w:fill="E8E8E8"/>
          </w:tcPr>
          <w:p w14:paraId="7E37CE22" w14:textId="77777777" w:rsidR="00156EF6" w:rsidRDefault="00156EF6" w:rsidP="00D92819">
            <w:pPr>
              <w:pStyle w:val="Default"/>
              <w:jc w:val="center"/>
              <w:rPr>
                <w:rFonts w:ascii="Arial" w:hAnsi="Arial" w:cs="Arial"/>
                <w:sz w:val="22"/>
                <w:szCs w:val="22"/>
              </w:rPr>
            </w:pPr>
          </w:p>
        </w:tc>
        <w:tc>
          <w:tcPr>
            <w:tcW w:w="1923" w:type="dxa"/>
            <w:tcBorders>
              <w:top w:val="single" w:sz="4" w:space="0" w:color="000000"/>
            </w:tcBorders>
            <w:shd w:val="clear" w:color="auto" w:fill="E8E8E8"/>
          </w:tcPr>
          <w:p w14:paraId="3DEBDF7E" w14:textId="77777777" w:rsidR="00156EF6" w:rsidRDefault="00156EF6" w:rsidP="00D92819">
            <w:pPr>
              <w:pStyle w:val="Default"/>
              <w:jc w:val="center"/>
              <w:rPr>
                <w:rFonts w:ascii="Arial" w:hAnsi="Arial" w:cs="Arial"/>
                <w:sz w:val="22"/>
                <w:szCs w:val="22"/>
              </w:rPr>
            </w:pPr>
          </w:p>
        </w:tc>
      </w:tr>
      <w:tr w:rsidR="00156EF6" w14:paraId="14D80AEC" w14:textId="77777777" w:rsidTr="00D92819">
        <w:trPr>
          <w:trHeight w:val="276"/>
          <w:jc w:val="center"/>
        </w:trPr>
        <w:tc>
          <w:tcPr>
            <w:tcW w:w="1278" w:type="dxa"/>
            <w:vMerge/>
            <w:tcBorders>
              <w:bottom w:val="single" w:sz="4" w:space="0" w:color="7F7F7F"/>
            </w:tcBorders>
          </w:tcPr>
          <w:p w14:paraId="4FDA8C58" w14:textId="77777777" w:rsidR="00156EF6" w:rsidRDefault="00156EF6" w:rsidP="00D92819">
            <w:pPr>
              <w:pStyle w:val="Default"/>
              <w:jc w:val="center"/>
              <w:rPr>
                <w:rFonts w:ascii="Arial" w:hAnsi="Arial" w:cs="Arial"/>
                <w:b/>
                <w:bCs/>
                <w:sz w:val="22"/>
                <w:szCs w:val="22"/>
              </w:rPr>
            </w:pPr>
          </w:p>
        </w:tc>
        <w:tc>
          <w:tcPr>
            <w:tcW w:w="1350" w:type="dxa"/>
            <w:tcBorders>
              <w:bottom w:val="single" w:sz="4" w:space="0" w:color="7F7F7F"/>
            </w:tcBorders>
          </w:tcPr>
          <w:p w14:paraId="0E46DB9F" w14:textId="77777777" w:rsidR="00156EF6" w:rsidRDefault="00156EF6" w:rsidP="00D92819">
            <w:pPr>
              <w:pStyle w:val="Default"/>
              <w:jc w:val="center"/>
              <w:rPr>
                <w:rFonts w:ascii="Arial" w:hAnsi="Arial" w:cs="Arial"/>
                <w:sz w:val="22"/>
                <w:szCs w:val="22"/>
              </w:rPr>
            </w:pPr>
            <w:bookmarkStart w:id="34" w:name="OLE_LINK5"/>
            <w:bookmarkStart w:id="35" w:name="OLE_LINK6"/>
            <w:r>
              <w:rPr>
                <w:rFonts w:ascii="Arial" w:hAnsi="Arial" w:cs="Arial"/>
                <w:sz w:val="22"/>
                <w:szCs w:val="22"/>
              </w:rPr>
              <w:t>COMP</w:t>
            </w:r>
            <w:bookmarkEnd w:id="34"/>
            <w:bookmarkEnd w:id="35"/>
          </w:p>
        </w:tc>
        <w:tc>
          <w:tcPr>
            <w:tcW w:w="1350" w:type="dxa"/>
            <w:tcBorders>
              <w:bottom w:val="single" w:sz="4" w:space="0" w:color="7F7F7F"/>
            </w:tcBorders>
          </w:tcPr>
          <w:p w14:paraId="4F641975" w14:textId="77777777" w:rsidR="00156EF6" w:rsidRDefault="00156EF6" w:rsidP="00D92819">
            <w:pPr>
              <w:pStyle w:val="Default"/>
              <w:jc w:val="center"/>
              <w:rPr>
                <w:rFonts w:ascii="Arial" w:hAnsi="Arial" w:cs="Arial"/>
                <w:sz w:val="22"/>
                <w:szCs w:val="22"/>
              </w:rPr>
            </w:pPr>
          </w:p>
        </w:tc>
        <w:tc>
          <w:tcPr>
            <w:tcW w:w="1850" w:type="dxa"/>
            <w:tcBorders>
              <w:bottom w:val="single" w:sz="4" w:space="0" w:color="7F7F7F"/>
            </w:tcBorders>
          </w:tcPr>
          <w:p w14:paraId="4E318E45" w14:textId="77777777" w:rsidR="00156EF6" w:rsidRDefault="00156EF6" w:rsidP="00D92819">
            <w:pPr>
              <w:pStyle w:val="Default"/>
              <w:jc w:val="center"/>
              <w:rPr>
                <w:rFonts w:ascii="Arial" w:hAnsi="Arial" w:cs="Arial"/>
                <w:sz w:val="22"/>
                <w:szCs w:val="22"/>
              </w:rPr>
            </w:pPr>
          </w:p>
        </w:tc>
        <w:tc>
          <w:tcPr>
            <w:tcW w:w="1840" w:type="dxa"/>
            <w:tcBorders>
              <w:bottom w:val="single" w:sz="4" w:space="0" w:color="7F7F7F"/>
            </w:tcBorders>
          </w:tcPr>
          <w:p w14:paraId="5E2BD511" w14:textId="77777777" w:rsidR="00156EF6" w:rsidRDefault="00156EF6" w:rsidP="00D92819">
            <w:pPr>
              <w:pStyle w:val="Default"/>
              <w:jc w:val="center"/>
              <w:rPr>
                <w:rFonts w:ascii="Arial" w:hAnsi="Arial" w:cs="Arial"/>
                <w:sz w:val="22"/>
                <w:szCs w:val="22"/>
              </w:rPr>
            </w:pPr>
          </w:p>
        </w:tc>
        <w:tc>
          <w:tcPr>
            <w:tcW w:w="2160" w:type="dxa"/>
            <w:tcBorders>
              <w:bottom w:val="single" w:sz="4" w:space="0" w:color="7F7F7F"/>
            </w:tcBorders>
          </w:tcPr>
          <w:p w14:paraId="5299CB82" w14:textId="77777777" w:rsidR="00156EF6" w:rsidRDefault="00156EF6" w:rsidP="00D92819">
            <w:pPr>
              <w:pStyle w:val="Default"/>
              <w:jc w:val="center"/>
              <w:rPr>
                <w:rFonts w:ascii="Arial" w:hAnsi="Arial" w:cs="Arial"/>
                <w:sz w:val="22"/>
                <w:szCs w:val="22"/>
              </w:rPr>
            </w:pPr>
          </w:p>
        </w:tc>
        <w:tc>
          <w:tcPr>
            <w:tcW w:w="1839" w:type="dxa"/>
            <w:tcBorders>
              <w:bottom w:val="single" w:sz="4" w:space="0" w:color="7F7F7F"/>
            </w:tcBorders>
          </w:tcPr>
          <w:p w14:paraId="71212E5D" w14:textId="77777777" w:rsidR="00156EF6" w:rsidRDefault="00156EF6" w:rsidP="00D92819">
            <w:pPr>
              <w:pStyle w:val="Default"/>
              <w:jc w:val="center"/>
              <w:rPr>
                <w:rFonts w:ascii="Arial" w:hAnsi="Arial" w:cs="Arial"/>
                <w:sz w:val="22"/>
                <w:szCs w:val="22"/>
              </w:rPr>
            </w:pPr>
          </w:p>
        </w:tc>
        <w:tc>
          <w:tcPr>
            <w:tcW w:w="1923" w:type="dxa"/>
            <w:tcBorders>
              <w:bottom w:val="single" w:sz="4" w:space="0" w:color="7F7F7F"/>
            </w:tcBorders>
          </w:tcPr>
          <w:p w14:paraId="20FC9475" w14:textId="77777777" w:rsidR="00156EF6" w:rsidRDefault="00156EF6" w:rsidP="00D92819">
            <w:pPr>
              <w:pStyle w:val="Default"/>
              <w:jc w:val="center"/>
              <w:rPr>
                <w:rFonts w:ascii="Arial" w:hAnsi="Arial" w:cs="Arial"/>
                <w:sz w:val="22"/>
                <w:szCs w:val="22"/>
              </w:rPr>
            </w:pPr>
          </w:p>
        </w:tc>
      </w:tr>
      <w:tr w:rsidR="00156EF6" w14:paraId="6DF6F7A4" w14:textId="77777777" w:rsidTr="00D92819">
        <w:trPr>
          <w:trHeight w:val="276"/>
          <w:jc w:val="center"/>
        </w:trPr>
        <w:tc>
          <w:tcPr>
            <w:tcW w:w="1278" w:type="dxa"/>
            <w:vMerge w:val="restart"/>
            <w:tcBorders>
              <w:top w:val="single" w:sz="4" w:space="0" w:color="7F7F7F"/>
            </w:tcBorders>
            <w:shd w:val="clear" w:color="auto" w:fill="E8E8E8"/>
          </w:tcPr>
          <w:p w14:paraId="3F27BEF9" w14:textId="77777777" w:rsidR="00156EF6" w:rsidRDefault="00156EF6" w:rsidP="00D92819">
            <w:pPr>
              <w:pStyle w:val="Default"/>
              <w:jc w:val="center"/>
              <w:rPr>
                <w:rFonts w:ascii="Arial" w:hAnsi="Arial" w:cs="Arial"/>
                <w:b/>
                <w:bCs/>
                <w:sz w:val="22"/>
                <w:szCs w:val="22"/>
              </w:rPr>
            </w:pPr>
          </w:p>
        </w:tc>
        <w:tc>
          <w:tcPr>
            <w:tcW w:w="1350" w:type="dxa"/>
            <w:tcBorders>
              <w:top w:val="single" w:sz="4" w:space="0" w:color="7F7F7F"/>
            </w:tcBorders>
            <w:shd w:val="clear" w:color="auto" w:fill="E8E8E8"/>
          </w:tcPr>
          <w:p w14:paraId="72D63BFB" w14:textId="77777777" w:rsidR="00156EF6" w:rsidRDefault="00156EF6" w:rsidP="00D92819">
            <w:pPr>
              <w:pStyle w:val="Default"/>
              <w:jc w:val="center"/>
              <w:rPr>
                <w:rFonts w:ascii="Arial" w:hAnsi="Arial" w:cs="Arial"/>
                <w:sz w:val="22"/>
                <w:szCs w:val="22"/>
              </w:rPr>
            </w:pPr>
          </w:p>
        </w:tc>
        <w:tc>
          <w:tcPr>
            <w:tcW w:w="1350" w:type="dxa"/>
            <w:tcBorders>
              <w:top w:val="single" w:sz="4" w:space="0" w:color="7F7F7F"/>
            </w:tcBorders>
            <w:shd w:val="clear" w:color="auto" w:fill="E8E8E8"/>
          </w:tcPr>
          <w:p w14:paraId="1FC8111C" w14:textId="77777777" w:rsidR="00156EF6" w:rsidRDefault="00156EF6" w:rsidP="00D92819">
            <w:pPr>
              <w:pStyle w:val="Default"/>
              <w:jc w:val="center"/>
              <w:rPr>
                <w:rFonts w:ascii="Arial" w:hAnsi="Arial" w:cs="Arial"/>
                <w:sz w:val="22"/>
                <w:szCs w:val="22"/>
              </w:rPr>
            </w:pPr>
          </w:p>
        </w:tc>
        <w:tc>
          <w:tcPr>
            <w:tcW w:w="1850" w:type="dxa"/>
            <w:tcBorders>
              <w:top w:val="single" w:sz="4" w:space="0" w:color="7F7F7F"/>
            </w:tcBorders>
            <w:shd w:val="clear" w:color="auto" w:fill="E8E8E8"/>
          </w:tcPr>
          <w:p w14:paraId="59451B7D" w14:textId="77777777" w:rsidR="00156EF6" w:rsidRDefault="00156EF6" w:rsidP="00D92819">
            <w:pPr>
              <w:pStyle w:val="Default"/>
              <w:jc w:val="center"/>
              <w:rPr>
                <w:rFonts w:ascii="Arial" w:hAnsi="Arial" w:cs="Arial"/>
                <w:sz w:val="22"/>
                <w:szCs w:val="22"/>
              </w:rPr>
            </w:pPr>
          </w:p>
        </w:tc>
        <w:tc>
          <w:tcPr>
            <w:tcW w:w="1840" w:type="dxa"/>
            <w:tcBorders>
              <w:top w:val="single" w:sz="4" w:space="0" w:color="7F7F7F"/>
            </w:tcBorders>
            <w:shd w:val="clear" w:color="auto" w:fill="E8E8E8"/>
          </w:tcPr>
          <w:p w14:paraId="4B3C6CB7" w14:textId="77777777" w:rsidR="00156EF6" w:rsidRDefault="00156EF6" w:rsidP="00D92819">
            <w:pPr>
              <w:pStyle w:val="Default"/>
              <w:jc w:val="center"/>
              <w:rPr>
                <w:rFonts w:ascii="Arial" w:hAnsi="Arial" w:cs="Arial"/>
                <w:sz w:val="22"/>
                <w:szCs w:val="22"/>
              </w:rPr>
            </w:pPr>
          </w:p>
        </w:tc>
        <w:tc>
          <w:tcPr>
            <w:tcW w:w="2160" w:type="dxa"/>
            <w:tcBorders>
              <w:top w:val="single" w:sz="4" w:space="0" w:color="7F7F7F"/>
            </w:tcBorders>
            <w:shd w:val="clear" w:color="auto" w:fill="E8E8E8"/>
          </w:tcPr>
          <w:p w14:paraId="68238E4E" w14:textId="77777777" w:rsidR="00156EF6" w:rsidRDefault="00156EF6" w:rsidP="00D92819">
            <w:pPr>
              <w:pStyle w:val="Default"/>
              <w:jc w:val="center"/>
              <w:rPr>
                <w:rFonts w:ascii="Arial" w:hAnsi="Arial" w:cs="Arial"/>
                <w:sz w:val="22"/>
                <w:szCs w:val="22"/>
              </w:rPr>
            </w:pPr>
          </w:p>
        </w:tc>
        <w:tc>
          <w:tcPr>
            <w:tcW w:w="1839" w:type="dxa"/>
            <w:tcBorders>
              <w:top w:val="single" w:sz="4" w:space="0" w:color="7F7F7F"/>
            </w:tcBorders>
            <w:shd w:val="clear" w:color="auto" w:fill="E8E8E8"/>
          </w:tcPr>
          <w:p w14:paraId="371740C5" w14:textId="77777777" w:rsidR="00156EF6" w:rsidRDefault="00156EF6" w:rsidP="00D92819">
            <w:pPr>
              <w:pStyle w:val="Default"/>
              <w:jc w:val="center"/>
              <w:rPr>
                <w:rFonts w:ascii="Arial" w:hAnsi="Arial" w:cs="Arial"/>
                <w:sz w:val="22"/>
                <w:szCs w:val="22"/>
              </w:rPr>
            </w:pPr>
          </w:p>
        </w:tc>
        <w:tc>
          <w:tcPr>
            <w:tcW w:w="1923" w:type="dxa"/>
            <w:tcBorders>
              <w:top w:val="single" w:sz="4" w:space="0" w:color="7F7F7F"/>
            </w:tcBorders>
            <w:shd w:val="clear" w:color="auto" w:fill="E8E8E8"/>
          </w:tcPr>
          <w:p w14:paraId="121C97C4" w14:textId="77777777" w:rsidR="00156EF6" w:rsidRDefault="00156EF6" w:rsidP="00D92819">
            <w:pPr>
              <w:pStyle w:val="Default"/>
              <w:jc w:val="center"/>
              <w:rPr>
                <w:rFonts w:ascii="Arial" w:hAnsi="Arial" w:cs="Arial"/>
                <w:sz w:val="22"/>
                <w:szCs w:val="22"/>
              </w:rPr>
            </w:pPr>
          </w:p>
        </w:tc>
      </w:tr>
      <w:tr w:rsidR="00156EF6" w14:paraId="200A9ACB" w14:textId="77777777" w:rsidTr="00D92819">
        <w:trPr>
          <w:trHeight w:val="276"/>
          <w:jc w:val="center"/>
        </w:trPr>
        <w:tc>
          <w:tcPr>
            <w:tcW w:w="1278" w:type="dxa"/>
            <w:vMerge/>
            <w:tcBorders>
              <w:bottom w:val="single" w:sz="4" w:space="0" w:color="7F7F7F"/>
            </w:tcBorders>
          </w:tcPr>
          <w:p w14:paraId="36874CAF" w14:textId="77777777" w:rsidR="00156EF6" w:rsidRDefault="00156EF6" w:rsidP="00D92819">
            <w:pPr>
              <w:pStyle w:val="Default"/>
              <w:jc w:val="center"/>
              <w:rPr>
                <w:rFonts w:ascii="Arial" w:hAnsi="Arial" w:cs="Arial"/>
                <w:b/>
                <w:bCs/>
                <w:sz w:val="22"/>
                <w:szCs w:val="22"/>
              </w:rPr>
            </w:pPr>
          </w:p>
        </w:tc>
        <w:tc>
          <w:tcPr>
            <w:tcW w:w="1350" w:type="dxa"/>
            <w:tcBorders>
              <w:bottom w:val="single" w:sz="4" w:space="0" w:color="7F7F7F"/>
            </w:tcBorders>
          </w:tcPr>
          <w:p w14:paraId="7F95A405" w14:textId="77777777" w:rsidR="00156EF6" w:rsidRDefault="00156EF6" w:rsidP="00D92819">
            <w:pPr>
              <w:pStyle w:val="Default"/>
              <w:jc w:val="center"/>
              <w:rPr>
                <w:rFonts w:ascii="Arial" w:hAnsi="Arial" w:cs="Arial"/>
                <w:sz w:val="22"/>
                <w:szCs w:val="22"/>
              </w:rPr>
            </w:pPr>
            <w:r>
              <w:rPr>
                <w:rFonts w:ascii="Arial" w:hAnsi="Arial" w:cs="Arial"/>
                <w:sz w:val="22"/>
                <w:szCs w:val="22"/>
              </w:rPr>
              <w:t>COMP</w:t>
            </w:r>
          </w:p>
        </w:tc>
        <w:tc>
          <w:tcPr>
            <w:tcW w:w="1350" w:type="dxa"/>
            <w:tcBorders>
              <w:bottom w:val="single" w:sz="4" w:space="0" w:color="7F7F7F"/>
            </w:tcBorders>
          </w:tcPr>
          <w:p w14:paraId="2AC25AD7" w14:textId="77777777" w:rsidR="00156EF6" w:rsidRDefault="00156EF6" w:rsidP="00D92819">
            <w:pPr>
              <w:pStyle w:val="Default"/>
              <w:jc w:val="center"/>
              <w:rPr>
                <w:rFonts w:ascii="Arial" w:hAnsi="Arial" w:cs="Arial"/>
                <w:sz w:val="22"/>
                <w:szCs w:val="22"/>
              </w:rPr>
            </w:pPr>
          </w:p>
        </w:tc>
        <w:tc>
          <w:tcPr>
            <w:tcW w:w="1850" w:type="dxa"/>
            <w:tcBorders>
              <w:bottom w:val="single" w:sz="4" w:space="0" w:color="7F7F7F"/>
            </w:tcBorders>
          </w:tcPr>
          <w:p w14:paraId="7D23A9B7" w14:textId="77777777" w:rsidR="00156EF6" w:rsidRDefault="00156EF6" w:rsidP="00D92819">
            <w:pPr>
              <w:pStyle w:val="Default"/>
              <w:jc w:val="center"/>
              <w:rPr>
                <w:rFonts w:ascii="Arial" w:hAnsi="Arial" w:cs="Arial"/>
                <w:sz w:val="22"/>
                <w:szCs w:val="22"/>
              </w:rPr>
            </w:pPr>
          </w:p>
        </w:tc>
        <w:tc>
          <w:tcPr>
            <w:tcW w:w="1840" w:type="dxa"/>
            <w:tcBorders>
              <w:bottom w:val="single" w:sz="4" w:space="0" w:color="7F7F7F"/>
            </w:tcBorders>
          </w:tcPr>
          <w:p w14:paraId="5C32D9D9" w14:textId="77777777" w:rsidR="00156EF6" w:rsidRDefault="00156EF6" w:rsidP="00D92819">
            <w:pPr>
              <w:pStyle w:val="Default"/>
              <w:jc w:val="center"/>
              <w:rPr>
                <w:rFonts w:ascii="Arial" w:hAnsi="Arial" w:cs="Arial"/>
                <w:sz w:val="22"/>
                <w:szCs w:val="22"/>
              </w:rPr>
            </w:pPr>
          </w:p>
        </w:tc>
        <w:tc>
          <w:tcPr>
            <w:tcW w:w="2160" w:type="dxa"/>
            <w:tcBorders>
              <w:bottom w:val="single" w:sz="4" w:space="0" w:color="7F7F7F"/>
            </w:tcBorders>
          </w:tcPr>
          <w:p w14:paraId="25DC4A27" w14:textId="77777777" w:rsidR="00156EF6" w:rsidRDefault="00156EF6" w:rsidP="00D92819">
            <w:pPr>
              <w:pStyle w:val="Default"/>
              <w:jc w:val="center"/>
              <w:rPr>
                <w:rFonts w:ascii="Arial" w:hAnsi="Arial" w:cs="Arial"/>
                <w:sz w:val="22"/>
                <w:szCs w:val="22"/>
              </w:rPr>
            </w:pPr>
          </w:p>
        </w:tc>
        <w:tc>
          <w:tcPr>
            <w:tcW w:w="1839" w:type="dxa"/>
            <w:tcBorders>
              <w:bottom w:val="single" w:sz="4" w:space="0" w:color="7F7F7F"/>
            </w:tcBorders>
          </w:tcPr>
          <w:p w14:paraId="0F15785D" w14:textId="77777777" w:rsidR="00156EF6" w:rsidRDefault="00156EF6" w:rsidP="00D92819">
            <w:pPr>
              <w:pStyle w:val="Default"/>
              <w:jc w:val="center"/>
              <w:rPr>
                <w:rFonts w:ascii="Arial" w:hAnsi="Arial" w:cs="Arial"/>
                <w:sz w:val="22"/>
                <w:szCs w:val="22"/>
              </w:rPr>
            </w:pPr>
          </w:p>
        </w:tc>
        <w:tc>
          <w:tcPr>
            <w:tcW w:w="1923" w:type="dxa"/>
            <w:tcBorders>
              <w:bottom w:val="single" w:sz="4" w:space="0" w:color="7F7F7F"/>
            </w:tcBorders>
          </w:tcPr>
          <w:p w14:paraId="45B7321F" w14:textId="77777777" w:rsidR="00156EF6" w:rsidRDefault="00156EF6" w:rsidP="00D92819">
            <w:pPr>
              <w:pStyle w:val="Default"/>
              <w:jc w:val="center"/>
              <w:rPr>
                <w:rFonts w:ascii="Arial" w:hAnsi="Arial" w:cs="Arial"/>
                <w:sz w:val="22"/>
                <w:szCs w:val="22"/>
              </w:rPr>
            </w:pPr>
          </w:p>
        </w:tc>
      </w:tr>
      <w:tr w:rsidR="00156EF6" w14:paraId="485AC791" w14:textId="77777777" w:rsidTr="00D92819">
        <w:trPr>
          <w:trHeight w:val="276"/>
          <w:jc w:val="center"/>
        </w:trPr>
        <w:tc>
          <w:tcPr>
            <w:tcW w:w="1278" w:type="dxa"/>
            <w:vMerge w:val="restart"/>
            <w:tcBorders>
              <w:top w:val="single" w:sz="4" w:space="0" w:color="7F7F7F"/>
            </w:tcBorders>
            <w:shd w:val="clear" w:color="auto" w:fill="E8E8E8"/>
          </w:tcPr>
          <w:p w14:paraId="51E114D1" w14:textId="77777777" w:rsidR="00156EF6" w:rsidRDefault="00156EF6" w:rsidP="00D92819">
            <w:pPr>
              <w:pStyle w:val="Default"/>
              <w:jc w:val="center"/>
              <w:rPr>
                <w:rFonts w:ascii="Arial" w:hAnsi="Arial" w:cs="Arial"/>
                <w:b/>
                <w:bCs/>
                <w:sz w:val="22"/>
                <w:szCs w:val="22"/>
              </w:rPr>
            </w:pPr>
          </w:p>
        </w:tc>
        <w:tc>
          <w:tcPr>
            <w:tcW w:w="1350" w:type="dxa"/>
            <w:tcBorders>
              <w:top w:val="single" w:sz="4" w:space="0" w:color="7F7F7F"/>
            </w:tcBorders>
            <w:shd w:val="clear" w:color="auto" w:fill="E8E8E8"/>
          </w:tcPr>
          <w:p w14:paraId="42E8832C" w14:textId="77777777" w:rsidR="00156EF6" w:rsidRDefault="00156EF6" w:rsidP="00D92819">
            <w:pPr>
              <w:pStyle w:val="Default"/>
              <w:jc w:val="center"/>
              <w:rPr>
                <w:rFonts w:ascii="Arial" w:hAnsi="Arial" w:cs="Arial"/>
                <w:sz w:val="22"/>
                <w:szCs w:val="22"/>
              </w:rPr>
            </w:pPr>
          </w:p>
        </w:tc>
        <w:tc>
          <w:tcPr>
            <w:tcW w:w="1350" w:type="dxa"/>
            <w:tcBorders>
              <w:top w:val="single" w:sz="4" w:space="0" w:color="7F7F7F"/>
            </w:tcBorders>
            <w:shd w:val="clear" w:color="auto" w:fill="E8E8E8"/>
          </w:tcPr>
          <w:p w14:paraId="6CFD0261" w14:textId="77777777" w:rsidR="00156EF6" w:rsidRDefault="00156EF6" w:rsidP="00D92819">
            <w:pPr>
              <w:pStyle w:val="Default"/>
              <w:jc w:val="center"/>
              <w:rPr>
                <w:rFonts w:ascii="Arial" w:hAnsi="Arial" w:cs="Arial"/>
                <w:sz w:val="22"/>
                <w:szCs w:val="22"/>
              </w:rPr>
            </w:pPr>
          </w:p>
        </w:tc>
        <w:tc>
          <w:tcPr>
            <w:tcW w:w="1850" w:type="dxa"/>
            <w:tcBorders>
              <w:top w:val="single" w:sz="4" w:space="0" w:color="7F7F7F"/>
            </w:tcBorders>
            <w:shd w:val="clear" w:color="auto" w:fill="E8E8E8"/>
          </w:tcPr>
          <w:p w14:paraId="41512372" w14:textId="77777777" w:rsidR="00156EF6" w:rsidRDefault="00156EF6" w:rsidP="00D92819">
            <w:pPr>
              <w:pStyle w:val="Default"/>
              <w:jc w:val="center"/>
              <w:rPr>
                <w:rFonts w:ascii="Arial" w:hAnsi="Arial" w:cs="Arial"/>
                <w:sz w:val="22"/>
                <w:szCs w:val="22"/>
              </w:rPr>
            </w:pPr>
          </w:p>
        </w:tc>
        <w:tc>
          <w:tcPr>
            <w:tcW w:w="1840" w:type="dxa"/>
            <w:tcBorders>
              <w:top w:val="single" w:sz="4" w:space="0" w:color="7F7F7F"/>
            </w:tcBorders>
            <w:shd w:val="clear" w:color="auto" w:fill="E8E8E8"/>
          </w:tcPr>
          <w:p w14:paraId="60C9AEF1" w14:textId="77777777" w:rsidR="00156EF6" w:rsidRDefault="00156EF6" w:rsidP="00D92819">
            <w:pPr>
              <w:pStyle w:val="Default"/>
              <w:jc w:val="center"/>
              <w:rPr>
                <w:rFonts w:ascii="Arial" w:hAnsi="Arial" w:cs="Arial"/>
                <w:sz w:val="22"/>
                <w:szCs w:val="22"/>
              </w:rPr>
            </w:pPr>
          </w:p>
        </w:tc>
        <w:tc>
          <w:tcPr>
            <w:tcW w:w="2160" w:type="dxa"/>
            <w:tcBorders>
              <w:top w:val="single" w:sz="4" w:space="0" w:color="7F7F7F"/>
            </w:tcBorders>
            <w:shd w:val="clear" w:color="auto" w:fill="E8E8E8"/>
          </w:tcPr>
          <w:p w14:paraId="34494E49" w14:textId="77777777" w:rsidR="00156EF6" w:rsidRDefault="00156EF6" w:rsidP="00D92819">
            <w:pPr>
              <w:pStyle w:val="Default"/>
              <w:jc w:val="center"/>
              <w:rPr>
                <w:rFonts w:ascii="Arial" w:hAnsi="Arial" w:cs="Arial"/>
                <w:sz w:val="22"/>
                <w:szCs w:val="22"/>
              </w:rPr>
            </w:pPr>
          </w:p>
        </w:tc>
        <w:tc>
          <w:tcPr>
            <w:tcW w:w="1839" w:type="dxa"/>
            <w:tcBorders>
              <w:top w:val="single" w:sz="4" w:space="0" w:color="7F7F7F"/>
            </w:tcBorders>
            <w:shd w:val="clear" w:color="auto" w:fill="E8E8E8"/>
          </w:tcPr>
          <w:p w14:paraId="7B4D0E39" w14:textId="77777777" w:rsidR="00156EF6" w:rsidRDefault="00156EF6" w:rsidP="00D92819">
            <w:pPr>
              <w:pStyle w:val="Default"/>
              <w:jc w:val="center"/>
              <w:rPr>
                <w:rFonts w:ascii="Arial" w:hAnsi="Arial" w:cs="Arial"/>
                <w:sz w:val="22"/>
                <w:szCs w:val="22"/>
              </w:rPr>
            </w:pPr>
          </w:p>
        </w:tc>
        <w:tc>
          <w:tcPr>
            <w:tcW w:w="1923" w:type="dxa"/>
            <w:tcBorders>
              <w:top w:val="single" w:sz="4" w:space="0" w:color="7F7F7F"/>
            </w:tcBorders>
            <w:shd w:val="clear" w:color="auto" w:fill="E8E8E8"/>
          </w:tcPr>
          <w:p w14:paraId="56279A64" w14:textId="77777777" w:rsidR="00156EF6" w:rsidRDefault="00156EF6" w:rsidP="00D92819">
            <w:pPr>
              <w:pStyle w:val="Default"/>
              <w:jc w:val="center"/>
              <w:rPr>
                <w:rFonts w:ascii="Arial" w:hAnsi="Arial" w:cs="Arial"/>
                <w:sz w:val="22"/>
                <w:szCs w:val="22"/>
              </w:rPr>
            </w:pPr>
          </w:p>
        </w:tc>
      </w:tr>
      <w:tr w:rsidR="00156EF6" w14:paraId="178635F2" w14:textId="77777777" w:rsidTr="00D92819">
        <w:trPr>
          <w:trHeight w:val="276"/>
          <w:jc w:val="center"/>
        </w:trPr>
        <w:tc>
          <w:tcPr>
            <w:tcW w:w="1278" w:type="dxa"/>
            <w:vMerge/>
            <w:tcBorders>
              <w:bottom w:val="single" w:sz="4" w:space="0" w:color="7F7F7F"/>
            </w:tcBorders>
          </w:tcPr>
          <w:p w14:paraId="5DA6EC53" w14:textId="77777777" w:rsidR="00156EF6" w:rsidRDefault="00156EF6" w:rsidP="00D92819">
            <w:pPr>
              <w:pStyle w:val="Default"/>
              <w:jc w:val="center"/>
              <w:rPr>
                <w:rFonts w:ascii="Arial" w:hAnsi="Arial" w:cs="Arial"/>
                <w:b/>
                <w:bCs/>
                <w:sz w:val="22"/>
                <w:szCs w:val="22"/>
              </w:rPr>
            </w:pPr>
          </w:p>
        </w:tc>
        <w:tc>
          <w:tcPr>
            <w:tcW w:w="1350" w:type="dxa"/>
            <w:tcBorders>
              <w:bottom w:val="single" w:sz="4" w:space="0" w:color="7F7F7F"/>
            </w:tcBorders>
          </w:tcPr>
          <w:p w14:paraId="67C52682" w14:textId="77777777" w:rsidR="00156EF6" w:rsidRDefault="00156EF6" w:rsidP="00D92819">
            <w:pPr>
              <w:pStyle w:val="Default"/>
              <w:jc w:val="center"/>
              <w:rPr>
                <w:rFonts w:ascii="Arial" w:hAnsi="Arial" w:cs="Arial"/>
                <w:sz w:val="22"/>
                <w:szCs w:val="22"/>
              </w:rPr>
            </w:pPr>
            <w:r>
              <w:rPr>
                <w:rFonts w:ascii="Arial" w:hAnsi="Arial" w:cs="Arial"/>
                <w:sz w:val="22"/>
                <w:szCs w:val="22"/>
              </w:rPr>
              <w:t>COMP</w:t>
            </w:r>
          </w:p>
        </w:tc>
        <w:tc>
          <w:tcPr>
            <w:tcW w:w="1350" w:type="dxa"/>
            <w:tcBorders>
              <w:bottom w:val="single" w:sz="4" w:space="0" w:color="7F7F7F"/>
            </w:tcBorders>
          </w:tcPr>
          <w:p w14:paraId="11633AD2" w14:textId="77777777" w:rsidR="00156EF6" w:rsidRDefault="00156EF6" w:rsidP="00D92819">
            <w:pPr>
              <w:pStyle w:val="Default"/>
              <w:jc w:val="center"/>
              <w:rPr>
                <w:rFonts w:ascii="Arial" w:hAnsi="Arial" w:cs="Arial"/>
                <w:sz w:val="22"/>
                <w:szCs w:val="22"/>
              </w:rPr>
            </w:pPr>
          </w:p>
        </w:tc>
        <w:tc>
          <w:tcPr>
            <w:tcW w:w="1850" w:type="dxa"/>
            <w:tcBorders>
              <w:bottom w:val="single" w:sz="4" w:space="0" w:color="7F7F7F"/>
            </w:tcBorders>
          </w:tcPr>
          <w:p w14:paraId="26D44BDA" w14:textId="77777777" w:rsidR="00156EF6" w:rsidRDefault="00156EF6" w:rsidP="00D92819">
            <w:pPr>
              <w:pStyle w:val="Default"/>
              <w:jc w:val="center"/>
              <w:rPr>
                <w:rFonts w:ascii="Arial" w:hAnsi="Arial" w:cs="Arial"/>
                <w:sz w:val="22"/>
                <w:szCs w:val="22"/>
              </w:rPr>
            </w:pPr>
          </w:p>
        </w:tc>
        <w:tc>
          <w:tcPr>
            <w:tcW w:w="1840" w:type="dxa"/>
            <w:tcBorders>
              <w:bottom w:val="single" w:sz="4" w:space="0" w:color="7F7F7F"/>
            </w:tcBorders>
          </w:tcPr>
          <w:p w14:paraId="396EC190" w14:textId="77777777" w:rsidR="00156EF6" w:rsidRDefault="00156EF6" w:rsidP="00D92819">
            <w:pPr>
              <w:pStyle w:val="Default"/>
              <w:jc w:val="center"/>
              <w:rPr>
                <w:rFonts w:ascii="Arial" w:hAnsi="Arial" w:cs="Arial"/>
                <w:sz w:val="22"/>
                <w:szCs w:val="22"/>
              </w:rPr>
            </w:pPr>
          </w:p>
        </w:tc>
        <w:tc>
          <w:tcPr>
            <w:tcW w:w="2160" w:type="dxa"/>
            <w:tcBorders>
              <w:bottom w:val="single" w:sz="4" w:space="0" w:color="7F7F7F"/>
            </w:tcBorders>
          </w:tcPr>
          <w:p w14:paraId="69048335" w14:textId="77777777" w:rsidR="00156EF6" w:rsidRDefault="00156EF6" w:rsidP="00D92819">
            <w:pPr>
              <w:pStyle w:val="Default"/>
              <w:jc w:val="center"/>
              <w:rPr>
                <w:rFonts w:ascii="Arial" w:hAnsi="Arial" w:cs="Arial"/>
                <w:sz w:val="22"/>
                <w:szCs w:val="22"/>
              </w:rPr>
            </w:pPr>
          </w:p>
        </w:tc>
        <w:tc>
          <w:tcPr>
            <w:tcW w:w="1839" w:type="dxa"/>
            <w:tcBorders>
              <w:bottom w:val="single" w:sz="4" w:space="0" w:color="7F7F7F"/>
            </w:tcBorders>
          </w:tcPr>
          <w:p w14:paraId="6D2A768C" w14:textId="77777777" w:rsidR="00156EF6" w:rsidRDefault="00156EF6" w:rsidP="00D92819">
            <w:pPr>
              <w:pStyle w:val="Default"/>
              <w:jc w:val="center"/>
              <w:rPr>
                <w:rFonts w:ascii="Arial" w:hAnsi="Arial" w:cs="Arial"/>
                <w:sz w:val="22"/>
                <w:szCs w:val="22"/>
              </w:rPr>
            </w:pPr>
          </w:p>
        </w:tc>
        <w:tc>
          <w:tcPr>
            <w:tcW w:w="1923" w:type="dxa"/>
            <w:tcBorders>
              <w:bottom w:val="single" w:sz="4" w:space="0" w:color="7F7F7F"/>
            </w:tcBorders>
          </w:tcPr>
          <w:p w14:paraId="1112C116" w14:textId="77777777" w:rsidR="00156EF6" w:rsidRDefault="00156EF6" w:rsidP="00D92819">
            <w:pPr>
              <w:pStyle w:val="Default"/>
              <w:jc w:val="center"/>
              <w:rPr>
                <w:rFonts w:ascii="Arial" w:hAnsi="Arial" w:cs="Arial"/>
                <w:sz w:val="22"/>
                <w:szCs w:val="22"/>
              </w:rPr>
            </w:pPr>
          </w:p>
        </w:tc>
      </w:tr>
      <w:tr w:rsidR="00156EF6" w14:paraId="36950CE9" w14:textId="77777777" w:rsidTr="00D92819">
        <w:trPr>
          <w:trHeight w:val="276"/>
          <w:jc w:val="center"/>
        </w:trPr>
        <w:tc>
          <w:tcPr>
            <w:tcW w:w="1278" w:type="dxa"/>
            <w:vMerge w:val="restart"/>
            <w:tcBorders>
              <w:top w:val="single" w:sz="4" w:space="0" w:color="7F7F7F"/>
            </w:tcBorders>
            <w:shd w:val="clear" w:color="auto" w:fill="E8E8E8"/>
          </w:tcPr>
          <w:p w14:paraId="12D04D4C" w14:textId="77777777" w:rsidR="00156EF6" w:rsidRDefault="00156EF6" w:rsidP="00D92819">
            <w:pPr>
              <w:pStyle w:val="Default"/>
              <w:jc w:val="center"/>
              <w:rPr>
                <w:rFonts w:ascii="Arial" w:hAnsi="Arial" w:cs="Arial"/>
                <w:b/>
                <w:bCs/>
                <w:sz w:val="22"/>
                <w:szCs w:val="22"/>
              </w:rPr>
            </w:pPr>
          </w:p>
        </w:tc>
        <w:tc>
          <w:tcPr>
            <w:tcW w:w="1350" w:type="dxa"/>
            <w:tcBorders>
              <w:top w:val="single" w:sz="4" w:space="0" w:color="7F7F7F"/>
            </w:tcBorders>
            <w:shd w:val="clear" w:color="auto" w:fill="E8E8E8"/>
          </w:tcPr>
          <w:p w14:paraId="5C3221EB" w14:textId="77777777" w:rsidR="00156EF6" w:rsidRDefault="00156EF6" w:rsidP="00D92819">
            <w:pPr>
              <w:pStyle w:val="Default"/>
              <w:jc w:val="center"/>
              <w:rPr>
                <w:rFonts w:ascii="Arial" w:hAnsi="Arial" w:cs="Arial"/>
                <w:sz w:val="22"/>
                <w:szCs w:val="22"/>
              </w:rPr>
            </w:pPr>
          </w:p>
        </w:tc>
        <w:tc>
          <w:tcPr>
            <w:tcW w:w="1350" w:type="dxa"/>
            <w:tcBorders>
              <w:top w:val="single" w:sz="4" w:space="0" w:color="7F7F7F"/>
            </w:tcBorders>
            <w:shd w:val="clear" w:color="auto" w:fill="E8E8E8"/>
          </w:tcPr>
          <w:p w14:paraId="0A4C0EE3" w14:textId="77777777" w:rsidR="00156EF6" w:rsidRDefault="00156EF6" w:rsidP="00D92819">
            <w:pPr>
              <w:pStyle w:val="Default"/>
              <w:jc w:val="center"/>
              <w:rPr>
                <w:rFonts w:ascii="Arial" w:hAnsi="Arial" w:cs="Arial"/>
                <w:sz w:val="22"/>
                <w:szCs w:val="22"/>
              </w:rPr>
            </w:pPr>
          </w:p>
        </w:tc>
        <w:tc>
          <w:tcPr>
            <w:tcW w:w="1850" w:type="dxa"/>
            <w:tcBorders>
              <w:top w:val="single" w:sz="4" w:space="0" w:color="7F7F7F"/>
            </w:tcBorders>
            <w:shd w:val="clear" w:color="auto" w:fill="E8E8E8"/>
          </w:tcPr>
          <w:p w14:paraId="22E3DE21" w14:textId="77777777" w:rsidR="00156EF6" w:rsidRDefault="00156EF6" w:rsidP="00D92819">
            <w:pPr>
              <w:pStyle w:val="Default"/>
              <w:jc w:val="center"/>
              <w:rPr>
                <w:rFonts w:ascii="Arial" w:hAnsi="Arial" w:cs="Arial"/>
                <w:sz w:val="22"/>
                <w:szCs w:val="22"/>
              </w:rPr>
            </w:pPr>
          </w:p>
        </w:tc>
        <w:tc>
          <w:tcPr>
            <w:tcW w:w="1840" w:type="dxa"/>
            <w:tcBorders>
              <w:top w:val="single" w:sz="4" w:space="0" w:color="7F7F7F"/>
            </w:tcBorders>
            <w:shd w:val="clear" w:color="auto" w:fill="E8E8E8"/>
          </w:tcPr>
          <w:p w14:paraId="1ACD4C4A" w14:textId="77777777" w:rsidR="00156EF6" w:rsidRDefault="00156EF6" w:rsidP="00D92819">
            <w:pPr>
              <w:pStyle w:val="Default"/>
              <w:jc w:val="center"/>
              <w:rPr>
                <w:rFonts w:ascii="Arial" w:hAnsi="Arial" w:cs="Arial"/>
                <w:sz w:val="22"/>
                <w:szCs w:val="22"/>
              </w:rPr>
            </w:pPr>
          </w:p>
        </w:tc>
        <w:tc>
          <w:tcPr>
            <w:tcW w:w="2160" w:type="dxa"/>
            <w:tcBorders>
              <w:top w:val="single" w:sz="4" w:space="0" w:color="7F7F7F"/>
            </w:tcBorders>
            <w:shd w:val="clear" w:color="auto" w:fill="E8E8E8"/>
          </w:tcPr>
          <w:p w14:paraId="50F4847B" w14:textId="77777777" w:rsidR="00156EF6" w:rsidRDefault="00156EF6" w:rsidP="00D92819">
            <w:pPr>
              <w:pStyle w:val="Default"/>
              <w:jc w:val="center"/>
              <w:rPr>
                <w:rFonts w:ascii="Arial" w:hAnsi="Arial" w:cs="Arial"/>
                <w:sz w:val="22"/>
                <w:szCs w:val="22"/>
              </w:rPr>
            </w:pPr>
          </w:p>
        </w:tc>
        <w:tc>
          <w:tcPr>
            <w:tcW w:w="1839" w:type="dxa"/>
            <w:tcBorders>
              <w:top w:val="single" w:sz="4" w:space="0" w:color="7F7F7F"/>
            </w:tcBorders>
            <w:shd w:val="clear" w:color="auto" w:fill="E8E8E8"/>
          </w:tcPr>
          <w:p w14:paraId="4F8B351B" w14:textId="77777777" w:rsidR="00156EF6" w:rsidRDefault="00156EF6" w:rsidP="00D92819">
            <w:pPr>
              <w:pStyle w:val="Default"/>
              <w:jc w:val="center"/>
              <w:rPr>
                <w:rFonts w:ascii="Arial" w:hAnsi="Arial" w:cs="Arial"/>
                <w:sz w:val="22"/>
                <w:szCs w:val="22"/>
              </w:rPr>
            </w:pPr>
          </w:p>
        </w:tc>
        <w:tc>
          <w:tcPr>
            <w:tcW w:w="1923" w:type="dxa"/>
            <w:tcBorders>
              <w:top w:val="single" w:sz="4" w:space="0" w:color="7F7F7F"/>
            </w:tcBorders>
            <w:shd w:val="clear" w:color="auto" w:fill="E8E8E8"/>
          </w:tcPr>
          <w:p w14:paraId="2A811F28" w14:textId="77777777" w:rsidR="00156EF6" w:rsidRDefault="00156EF6" w:rsidP="00D92819">
            <w:pPr>
              <w:pStyle w:val="Default"/>
              <w:jc w:val="center"/>
              <w:rPr>
                <w:rFonts w:ascii="Arial" w:hAnsi="Arial" w:cs="Arial"/>
                <w:sz w:val="22"/>
                <w:szCs w:val="22"/>
              </w:rPr>
            </w:pPr>
          </w:p>
        </w:tc>
      </w:tr>
      <w:tr w:rsidR="00156EF6" w14:paraId="2FCCF24F" w14:textId="77777777" w:rsidTr="00D92819">
        <w:trPr>
          <w:trHeight w:val="276"/>
          <w:jc w:val="center"/>
        </w:trPr>
        <w:tc>
          <w:tcPr>
            <w:tcW w:w="1278" w:type="dxa"/>
            <w:vMerge/>
            <w:tcBorders>
              <w:bottom w:val="single" w:sz="4" w:space="0" w:color="7F7F7F"/>
            </w:tcBorders>
          </w:tcPr>
          <w:p w14:paraId="0F1D1626" w14:textId="77777777" w:rsidR="00156EF6" w:rsidRDefault="00156EF6" w:rsidP="00D92819">
            <w:pPr>
              <w:pStyle w:val="Default"/>
              <w:jc w:val="center"/>
              <w:rPr>
                <w:rFonts w:ascii="Arial" w:hAnsi="Arial" w:cs="Arial"/>
                <w:b/>
                <w:bCs/>
                <w:sz w:val="22"/>
                <w:szCs w:val="22"/>
              </w:rPr>
            </w:pPr>
          </w:p>
        </w:tc>
        <w:tc>
          <w:tcPr>
            <w:tcW w:w="1350" w:type="dxa"/>
            <w:tcBorders>
              <w:bottom w:val="single" w:sz="4" w:space="0" w:color="7F7F7F"/>
            </w:tcBorders>
          </w:tcPr>
          <w:p w14:paraId="69E75890" w14:textId="77777777" w:rsidR="00156EF6" w:rsidRDefault="00156EF6" w:rsidP="00D92819">
            <w:pPr>
              <w:pStyle w:val="Default"/>
              <w:jc w:val="center"/>
              <w:rPr>
                <w:rFonts w:ascii="Arial" w:hAnsi="Arial" w:cs="Arial"/>
                <w:sz w:val="22"/>
                <w:szCs w:val="22"/>
              </w:rPr>
            </w:pPr>
            <w:r>
              <w:rPr>
                <w:rFonts w:ascii="Arial" w:hAnsi="Arial" w:cs="Arial"/>
                <w:sz w:val="22"/>
                <w:szCs w:val="22"/>
              </w:rPr>
              <w:t>COMP</w:t>
            </w:r>
          </w:p>
        </w:tc>
        <w:tc>
          <w:tcPr>
            <w:tcW w:w="1350" w:type="dxa"/>
            <w:tcBorders>
              <w:bottom w:val="single" w:sz="4" w:space="0" w:color="7F7F7F"/>
            </w:tcBorders>
          </w:tcPr>
          <w:p w14:paraId="6B3D8552" w14:textId="77777777" w:rsidR="00156EF6" w:rsidRDefault="00156EF6" w:rsidP="00D92819">
            <w:pPr>
              <w:pStyle w:val="Default"/>
              <w:jc w:val="center"/>
              <w:rPr>
                <w:rFonts w:ascii="Arial" w:hAnsi="Arial" w:cs="Arial"/>
                <w:sz w:val="22"/>
                <w:szCs w:val="22"/>
              </w:rPr>
            </w:pPr>
          </w:p>
        </w:tc>
        <w:tc>
          <w:tcPr>
            <w:tcW w:w="1850" w:type="dxa"/>
            <w:tcBorders>
              <w:bottom w:val="single" w:sz="4" w:space="0" w:color="7F7F7F"/>
            </w:tcBorders>
          </w:tcPr>
          <w:p w14:paraId="3230820B" w14:textId="77777777" w:rsidR="00156EF6" w:rsidRDefault="00156EF6" w:rsidP="00D92819">
            <w:pPr>
              <w:pStyle w:val="Default"/>
              <w:jc w:val="center"/>
              <w:rPr>
                <w:rFonts w:ascii="Arial" w:hAnsi="Arial" w:cs="Arial"/>
                <w:sz w:val="22"/>
                <w:szCs w:val="22"/>
              </w:rPr>
            </w:pPr>
          </w:p>
        </w:tc>
        <w:tc>
          <w:tcPr>
            <w:tcW w:w="1840" w:type="dxa"/>
            <w:tcBorders>
              <w:bottom w:val="single" w:sz="4" w:space="0" w:color="7F7F7F"/>
            </w:tcBorders>
          </w:tcPr>
          <w:p w14:paraId="09F99F04" w14:textId="77777777" w:rsidR="00156EF6" w:rsidRDefault="00156EF6" w:rsidP="00D92819">
            <w:pPr>
              <w:pStyle w:val="Default"/>
              <w:jc w:val="center"/>
              <w:rPr>
                <w:rFonts w:ascii="Arial" w:hAnsi="Arial" w:cs="Arial"/>
                <w:sz w:val="22"/>
                <w:szCs w:val="22"/>
              </w:rPr>
            </w:pPr>
          </w:p>
        </w:tc>
        <w:tc>
          <w:tcPr>
            <w:tcW w:w="2160" w:type="dxa"/>
            <w:tcBorders>
              <w:bottom w:val="single" w:sz="4" w:space="0" w:color="7F7F7F"/>
            </w:tcBorders>
          </w:tcPr>
          <w:p w14:paraId="485606B6" w14:textId="77777777" w:rsidR="00156EF6" w:rsidRDefault="00156EF6" w:rsidP="00D92819">
            <w:pPr>
              <w:pStyle w:val="Default"/>
              <w:jc w:val="center"/>
              <w:rPr>
                <w:rFonts w:ascii="Arial" w:hAnsi="Arial" w:cs="Arial"/>
                <w:sz w:val="22"/>
                <w:szCs w:val="22"/>
              </w:rPr>
            </w:pPr>
          </w:p>
        </w:tc>
        <w:tc>
          <w:tcPr>
            <w:tcW w:w="1839" w:type="dxa"/>
            <w:tcBorders>
              <w:bottom w:val="single" w:sz="4" w:space="0" w:color="7F7F7F"/>
            </w:tcBorders>
          </w:tcPr>
          <w:p w14:paraId="274C5F0B" w14:textId="77777777" w:rsidR="00156EF6" w:rsidRDefault="00156EF6" w:rsidP="00D92819">
            <w:pPr>
              <w:pStyle w:val="Default"/>
              <w:jc w:val="center"/>
              <w:rPr>
                <w:rFonts w:ascii="Arial" w:hAnsi="Arial" w:cs="Arial"/>
                <w:sz w:val="22"/>
                <w:szCs w:val="22"/>
              </w:rPr>
            </w:pPr>
          </w:p>
        </w:tc>
        <w:tc>
          <w:tcPr>
            <w:tcW w:w="1923" w:type="dxa"/>
            <w:tcBorders>
              <w:bottom w:val="single" w:sz="4" w:space="0" w:color="7F7F7F"/>
            </w:tcBorders>
          </w:tcPr>
          <w:p w14:paraId="37E6E431" w14:textId="77777777" w:rsidR="00156EF6" w:rsidRDefault="00156EF6" w:rsidP="00D92819">
            <w:pPr>
              <w:pStyle w:val="Default"/>
              <w:jc w:val="center"/>
              <w:rPr>
                <w:rFonts w:ascii="Arial" w:hAnsi="Arial" w:cs="Arial"/>
                <w:sz w:val="22"/>
                <w:szCs w:val="22"/>
              </w:rPr>
            </w:pPr>
          </w:p>
        </w:tc>
      </w:tr>
      <w:tr w:rsidR="00156EF6" w14:paraId="103C2606" w14:textId="77777777" w:rsidTr="00D92819">
        <w:trPr>
          <w:trHeight w:val="276"/>
          <w:jc w:val="center"/>
        </w:trPr>
        <w:tc>
          <w:tcPr>
            <w:tcW w:w="1278" w:type="dxa"/>
            <w:vMerge w:val="restart"/>
            <w:tcBorders>
              <w:top w:val="single" w:sz="4" w:space="0" w:color="7F7F7F"/>
            </w:tcBorders>
            <w:shd w:val="clear" w:color="auto" w:fill="E8E8E8"/>
          </w:tcPr>
          <w:p w14:paraId="6478979D" w14:textId="77777777" w:rsidR="00156EF6" w:rsidRDefault="00156EF6" w:rsidP="00D92819">
            <w:pPr>
              <w:pStyle w:val="Default"/>
              <w:jc w:val="center"/>
              <w:rPr>
                <w:rFonts w:ascii="Arial" w:hAnsi="Arial" w:cs="Arial"/>
                <w:b/>
                <w:bCs/>
                <w:sz w:val="22"/>
                <w:szCs w:val="22"/>
              </w:rPr>
            </w:pPr>
          </w:p>
        </w:tc>
        <w:tc>
          <w:tcPr>
            <w:tcW w:w="1350" w:type="dxa"/>
            <w:tcBorders>
              <w:top w:val="single" w:sz="4" w:space="0" w:color="7F7F7F"/>
            </w:tcBorders>
            <w:shd w:val="clear" w:color="auto" w:fill="E8E8E8"/>
          </w:tcPr>
          <w:p w14:paraId="015D56DA" w14:textId="77777777" w:rsidR="00156EF6" w:rsidRDefault="00156EF6" w:rsidP="00D92819">
            <w:pPr>
              <w:pStyle w:val="Default"/>
              <w:jc w:val="center"/>
              <w:rPr>
                <w:rFonts w:ascii="Arial" w:hAnsi="Arial" w:cs="Arial"/>
                <w:sz w:val="22"/>
                <w:szCs w:val="22"/>
              </w:rPr>
            </w:pPr>
          </w:p>
        </w:tc>
        <w:tc>
          <w:tcPr>
            <w:tcW w:w="1350" w:type="dxa"/>
            <w:tcBorders>
              <w:top w:val="single" w:sz="4" w:space="0" w:color="7F7F7F"/>
            </w:tcBorders>
            <w:shd w:val="clear" w:color="auto" w:fill="E8E8E8"/>
          </w:tcPr>
          <w:p w14:paraId="74D9A37D" w14:textId="77777777" w:rsidR="00156EF6" w:rsidRDefault="00156EF6" w:rsidP="00D92819">
            <w:pPr>
              <w:pStyle w:val="Default"/>
              <w:jc w:val="center"/>
              <w:rPr>
                <w:rFonts w:ascii="Arial" w:hAnsi="Arial" w:cs="Arial"/>
                <w:sz w:val="22"/>
                <w:szCs w:val="22"/>
              </w:rPr>
            </w:pPr>
          </w:p>
        </w:tc>
        <w:tc>
          <w:tcPr>
            <w:tcW w:w="1850" w:type="dxa"/>
            <w:tcBorders>
              <w:top w:val="single" w:sz="4" w:space="0" w:color="7F7F7F"/>
            </w:tcBorders>
            <w:shd w:val="clear" w:color="auto" w:fill="E8E8E8"/>
          </w:tcPr>
          <w:p w14:paraId="5C61D863" w14:textId="77777777" w:rsidR="00156EF6" w:rsidRDefault="00156EF6" w:rsidP="00D92819">
            <w:pPr>
              <w:pStyle w:val="Default"/>
              <w:jc w:val="center"/>
              <w:rPr>
                <w:rFonts w:ascii="Arial" w:hAnsi="Arial" w:cs="Arial"/>
                <w:sz w:val="22"/>
                <w:szCs w:val="22"/>
              </w:rPr>
            </w:pPr>
          </w:p>
        </w:tc>
        <w:tc>
          <w:tcPr>
            <w:tcW w:w="1840" w:type="dxa"/>
            <w:tcBorders>
              <w:top w:val="single" w:sz="4" w:space="0" w:color="7F7F7F"/>
            </w:tcBorders>
            <w:shd w:val="clear" w:color="auto" w:fill="E8E8E8"/>
          </w:tcPr>
          <w:p w14:paraId="30B73B70" w14:textId="77777777" w:rsidR="00156EF6" w:rsidRDefault="00156EF6" w:rsidP="00D92819">
            <w:pPr>
              <w:pStyle w:val="Default"/>
              <w:jc w:val="center"/>
              <w:rPr>
                <w:rFonts w:ascii="Arial" w:hAnsi="Arial" w:cs="Arial"/>
                <w:sz w:val="22"/>
                <w:szCs w:val="22"/>
              </w:rPr>
            </w:pPr>
          </w:p>
        </w:tc>
        <w:tc>
          <w:tcPr>
            <w:tcW w:w="2160" w:type="dxa"/>
            <w:tcBorders>
              <w:top w:val="single" w:sz="4" w:space="0" w:color="7F7F7F"/>
            </w:tcBorders>
            <w:shd w:val="clear" w:color="auto" w:fill="E8E8E8"/>
          </w:tcPr>
          <w:p w14:paraId="006FF9A1" w14:textId="77777777" w:rsidR="00156EF6" w:rsidRDefault="00156EF6" w:rsidP="00D92819">
            <w:pPr>
              <w:pStyle w:val="Default"/>
              <w:jc w:val="center"/>
              <w:rPr>
                <w:rFonts w:ascii="Arial" w:hAnsi="Arial" w:cs="Arial"/>
                <w:sz w:val="22"/>
                <w:szCs w:val="22"/>
              </w:rPr>
            </w:pPr>
          </w:p>
        </w:tc>
        <w:tc>
          <w:tcPr>
            <w:tcW w:w="1839" w:type="dxa"/>
            <w:tcBorders>
              <w:top w:val="single" w:sz="4" w:space="0" w:color="7F7F7F"/>
            </w:tcBorders>
            <w:shd w:val="clear" w:color="auto" w:fill="E8E8E8"/>
          </w:tcPr>
          <w:p w14:paraId="62C842F8" w14:textId="77777777" w:rsidR="00156EF6" w:rsidRDefault="00156EF6" w:rsidP="00D92819">
            <w:pPr>
              <w:pStyle w:val="Default"/>
              <w:jc w:val="center"/>
              <w:rPr>
                <w:rFonts w:ascii="Arial" w:hAnsi="Arial" w:cs="Arial"/>
                <w:sz w:val="22"/>
                <w:szCs w:val="22"/>
              </w:rPr>
            </w:pPr>
          </w:p>
        </w:tc>
        <w:tc>
          <w:tcPr>
            <w:tcW w:w="1923" w:type="dxa"/>
            <w:tcBorders>
              <w:top w:val="single" w:sz="4" w:space="0" w:color="7F7F7F"/>
            </w:tcBorders>
            <w:shd w:val="clear" w:color="auto" w:fill="E8E8E8"/>
          </w:tcPr>
          <w:p w14:paraId="37BE07C0" w14:textId="77777777" w:rsidR="00156EF6" w:rsidRDefault="00156EF6" w:rsidP="00D92819">
            <w:pPr>
              <w:pStyle w:val="Default"/>
              <w:jc w:val="center"/>
              <w:rPr>
                <w:rFonts w:ascii="Arial" w:hAnsi="Arial" w:cs="Arial"/>
                <w:sz w:val="22"/>
                <w:szCs w:val="22"/>
              </w:rPr>
            </w:pPr>
          </w:p>
        </w:tc>
      </w:tr>
      <w:tr w:rsidR="00156EF6" w14:paraId="768C524F" w14:textId="77777777" w:rsidTr="00D92819">
        <w:trPr>
          <w:trHeight w:val="276"/>
          <w:jc w:val="center"/>
        </w:trPr>
        <w:tc>
          <w:tcPr>
            <w:tcW w:w="1278" w:type="dxa"/>
            <w:vMerge/>
            <w:tcBorders>
              <w:bottom w:val="single" w:sz="4" w:space="0" w:color="7F7F7F"/>
            </w:tcBorders>
          </w:tcPr>
          <w:p w14:paraId="6E8B5C6A" w14:textId="77777777" w:rsidR="00156EF6" w:rsidRDefault="00156EF6" w:rsidP="00D92819">
            <w:pPr>
              <w:pStyle w:val="Default"/>
              <w:jc w:val="center"/>
              <w:rPr>
                <w:rFonts w:ascii="Arial" w:hAnsi="Arial" w:cs="Arial"/>
                <w:b/>
                <w:bCs/>
                <w:sz w:val="22"/>
                <w:szCs w:val="22"/>
              </w:rPr>
            </w:pPr>
          </w:p>
        </w:tc>
        <w:tc>
          <w:tcPr>
            <w:tcW w:w="1350" w:type="dxa"/>
            <w:tcBorders>
              <w:bottom w:val="single" w:sz="4" w:space="0" w:color="7F7F7F"/>
            </w:tcBorders>
          </w:tcPr>
          <w:p w14:paraId="73653D19" w14:textId="77777777" w:rsidR="00156EF6" w:rsidRDefault="00156EF6" w:rsidP="00D92819">
            <w:pPr>
              <w:pStyle w:val="Default"/>
              <w:jc w:val="center"/>
              <w:rPr>
                <w:rFonts w:ascii="Arial" w:hAnsi="Arial" w:cs="Arial"/>
                <w:sz w:val="22"/>
                <w:szCs w:val="22"/>
              </w:rPr>
            </w:pPr>
            <w:r>
              <w:rPr>
                <w:rFonts w:ascii="Arial" w:hAnsi="Arial" w:cs="Arial"/>
                <w:sz w:val="22"/>
                <w:szCs w:val="22"/>
              </w:rPr>
              <w:t>COMP</w:t>
            </w:r>
          </w:p>
        </w:tc>
        <w:tc>
          <w:tcPr>
            <w:tcW w:w="1350" w:type="dxa"/>
            <w:tcBorders>
              <w:bottom w:val="single" w:sz="4" w:space="0" w:color="7F7F7F"/>
            </w:tcBorders>
          </w:tcPr>
          <w:p w14:paraId="0DE5EC2F" w14:textId="77777777" w:rsidR="00156EF6" w:rsidRDefault="00156EF6" w:rsidP="00D92819">
            <w:pPr>
              <w:pStyle w:val="Default"/>
              <w:jc w:val="center"/>
              <w:rPr>
                <w:rFonts w:ascii="Arial" w:hAnsi="Arial" w:cs="Arial"/>
                <w:sz w:val="22"/>
                <w:szCs w:val="22"/>
              </w:rPr>
            </w:pPr>
          </w:p>
        </w:tc>
        <w:tc>
          <w:tcPr>
            <w:tcW w:w="1850" w:type="dxa"/>
            <w:tcBorders>
              <w:bottom w:val="single" w:sz="4" w:space="0" w:color="7F7F7F"/>
            </w:tcBorders>
          </w:tcPr>
          <w:p w14:paraId="48A2838B" w14:textId="77777777" w:rsidR="00156EF6" w:rsidRDefault="00156EF6" w:rsidP="00D92819">
            <w:pPr>
              <w:pStyle w:val="Default"/>
              <w:jc w:val="center"/>
              <w:rPr>
                <w:rFonts w:ascii="Arial" w:hAnsi="Arial" w:cs="Arial"/>
                <w:sz w:val="22"/>
                <w:szCs w:val="22"/>
              </w:rPr>
            </w:pPr>
          </w:p>
        </w:tc>
        <w:tc>
          <w:tcPr>
            <w:tcW w:w="1840" w:type="dxa"/>
            <w:tcBorders>
              <w:bottom w:val="single" w:sz="4" w:space="0" w:color="7F7F7F"/>
            </w:tcBorders>
          </w:tcPr>
          <w:p w14:paraId="1D9D3561" w14:textId="77777777" w:rsidR="00156EF6" w:rsidRDefault="00156EF6" w:rsidP="00D92819">
            <w:pPr>
              <w:pStyle w:val="Default"/>
              <w:jc w:val="center"/>
              <w:rPr>
                <w:rFonts w:ascii="Arial" w:hAnsi="Arial" w:cs="Arial"/>
                <w:sz w:val="22"/>
                <w:szCs w:val="22"/>
              </w:rPr>
            </w:pPr>
          </w:p>
        </w:tc>
        <w:tc>
          <w:tcPr>
            <w:tcW w:w="2160" w:type="dxa"/>
            <w:tcBorders>
              <w:bottom w:val="single" w:sz="4" w:space="0" w:color="7F7F7F"/>
            </w:tcBorders>
          </w:tcPr>
          <w:p w14:paraId="33158176" w14:textId="77777777" w:rsidR="00156EF6" w:rsidRDefault="00156EF6" w:rsidP="00D92819">
            <w:pPr>
              <w:pStyle w:val="Default"/>
              <w:jc w:val="center"/>
              <w:rPr>
                <w:rFonts w:ascii="Arial" w:hAnsi="Arial" w:cs="Arial"/>
                <w:sz w:val="22"/>
                <w:szCs w:val="22"/>
              </w:rPr>
            </w:pPr>
          </w:p>
        </w:tc>
        <w:tc>
          <w:tcPr>
            <w:tcW w:w="1839" w:type="dxa"/>
            <w:tcBorders>
              <w:bottom w:val="single" w:sz="4" w:space="0" w:color="7F7F7F"/>
            </w:tcBorders>
          </w:tcPr>
          <w:p w14:paraId="5B1460AF" w14:textId="77777777" w:rsidR="00156EF6" w:rsidRDefault="00156EF6" w:rsidP="00D92819">
            <w:pPr>
              <w:pStyle w:val="Default"/>
              <w:jc w:val="center"/>
              <w:rPr>
                <w:rFonts w:ascii="Arial" w:hAnsi="Arial" w:cs="Arial"/>
                <w:sz w:val="22"/>
                <w:szCs w:val="22"/>
              </w:rPr>
            </w:pPr>
          </w:p>
        </w:tc>
        <w:tc>
          <w:tcPr>
            <w:tcW w:w="1923" w:type="dxa"/>
            <w:tcBorders>
              <w:bottom w:val="single" w:sz="4" w:space="0" w:color="7F7F7F"/>
            </w:tcBorders>
          </w:tcPr>
          <w:p w14:paraId="37CE0B17" w14:textId="77777777" w:rsidR="00156EF6" w:rsidRDefault="00156EF6" w:rsidP="00D92819">
            <w:pPr>
              <w:pStyle w:val="Default"/>
              <w:jc w:val="center"/>
              <w:rPr>
                <w:rFonts w:ascii="Arial" w:hAnsi="Arial" w:cs="Arial"/>
                <w:sz w:val="22"/>
                <w:szCs w:val="22"/>
              </w:rPr>
            </w:pPr>
          </w:p>
        </w:tc>
      </w:tr>
      <w:tr w:rsidR="00156EF6" w14:paraId="063D7838" w14:textId="77777777" w:rsidTr="00D92819">
        <w:trPr>
          <w:trHeight w:val="276"/>
          <w:jc w:val="center"/>
        </w:trPr>
        <w:tc>
          <w:tcPr>
            <w:tcW w:w="1278" w:type="dxa"/>
            <w:vMerge w:val="restart"/>
            <w:tcBorders>
              <w:top w:val="single" w:sz="4" w:space="0" w:color="7F7F7F"/>
            </w:tcBorders>
            <w:shd w:val="clear" w:color="auto" w:fill="E8E8E8"/>
          </w:tcPr>
          <w:p w14:paraId="003EA28E" w14:textId="77777777" w:rsidR="00156EF6" w:rsidRDefault="00156EF6" w:rsidP="00D92819">
            <w:pPr>
              <w:pStyle w:val="Default"/>
              <w:jc w:val="center"/>
              <w:rPr>
                <w:rFonts w:ascii="Arial" w:hAnsi="Arial" w:cs="Arial"/>
                <w:b/>
                <w:bCs/>
                <w:sz w:val="22"/>
                <w:szCs w:val="22"/>
              </w:rPr>
            </w:pPr>
          </w:p>
        </w:tc>
        <w:tc>
          <w:tcPr>
            <w:tcW w:w="1350" w:type="dxa"/>
            <w:tcBorders>
              <w:top w:val="single" w:sz="4" w:space="0" w:color="7F7F7F"/>
            </w:tcBorders>
            <w:shd w:val="clear" w:color="auto" w:fill="E8E8E8"/>
          </w:tcPr>
          <w:p w14:paraId="7DEECCD1" w14:textId="77777777" w:rsidR="00156EF6" w:rsidRDefault="00156EF6" w:rsidP="00D92819">
            <w:pPr>
              <w:pStyle w:val="Default"/>
              <w:jc w:val="center"/>
              <w:rPr>
                <w:rFonts w:ascii="Arial" w:hAnsi="Arial" w:cs="Arial"/>
                <w:sz w:val="22"/>
                <w:szCs w:val="22"/>
              </w:rPr>
            </w:pPr>
          </w:p>
        </w:tc>
        <w:tc>
          <w:tcPr>
            <w:tcW w:w="1350" w:type="dxa"/>
            <w:tcBorders>
              <w:top w:val="single" w:sz="4" w:space="0" w:color="7F7F7F"/>
            </w:tcBorders>
            <w:shd w:val="clear" w:color="auto" w:fill="E8E8E8"/>
          </w:tcPr>
          <w:p w14:paraId="4D3466B6" w14:textId="77777777" w:rsidR="00156EF6" w:rsidRDefault="00156EF6" w:rsidP="00D92819">
            <w:pPr>
              <w:pStyle w:val="Default"/>
              <w:jc w:val="center"/>
              <w:rPr>
                <w:rFonts w:ascii="Arial" w:hAnsi="Arial" w:cs="Arial"/>
                <w:sz w:val="22"/>
                <w:szCs w:val="22"/>
              </w:rPr>
            </w:pPr>
          </w:p>
        </w:tc>
        <w:tc>
          <w:tcPr>
            <w:tcW w:w="1850" w:type="dxa"/>
            <w:tcBorders>
              <w:top w:val="single" w:sz="4" w:space="0" w:color="7F7F7F"/>
            </w:tcBorders>
            <w:shd w:val="clear" w:color="auto" w:fill="E8E8E8"/>
          </w:tcPr>
          <w:p w14:paraId="6E5534D9" w14:textId="77777777" w:rsidR="00156EF6" w:rsidRDefault="00156EF6" w:rsidP="00D92819">
            <w:pPr>
              <w:pStyle w:val="Default"/>
              <w:jc w:val="center"/>
              <w:rPr>
                <w:rFonts w:ascii="Arial" w:hAnsi="Arial" w:cs="Arial"/>
                <w:sz w:val="22"/>
                <w:szCs w:val="22"/>
              </w:rPr>
            </w:pPr>
          </w:p>
        </w:tc>
        <w:tc>
          <w:tcPr>
            <w:tcW w:w="1840" w:type="dxa"/>
            <w:tcBorders>
              <w:top w:val="single" w:sz="4" w:space="0" w:color="7F7F7F"/>
            </w:tcBorders>
            <w:shd w:val="clear" w:color="auto" w:fill="E8E8E8"/>
          </w:tcPr>
          <w:p w14:paraId="55D955C7" w14:textId="77777777" w:rsidR="00156EF6" w:rsidRDefault="00156EF6" w:rsidP="00D92819">
            <w:pPr>
              <w:pStyle w:val="Default"/>
              <w:jc w:val="center"/>
              <w:rPr>
                <w:rFonts w:ascii="Arial" w:hAnsi="Arial" w:cs="Arial"/>
                <w:sz w:val="22"/>
                <w:szCs w:val="22"/>
              </w:rPr>
            </w:pPr>
          </w:p>
        </w:tc>
        <w:tc>
          <w:tcPr>
            <w:tcW w:w="2160" w:type="dxa"/>
            <w:tcBorders>
              <w:top w:val="single" w:sz="4" w:space="0" w:color="7F7F7F"/>
            </w:tcBorders>
            <w:shd w:val="clear" w:color="auto" w:fill="E8E8E8"/>
          </w:tcPr>
          <w:p w14:paraId="0DBC912E" w14:textId="77777777" w:rsidR="00156EF6" w:rsidRDefault="00156EF6" w:rsidP="00D92819">
            <w:pPr>
              <w:pStyle w:val="Default"/>
              <w:jc w:val="center"/>
              <w:rPr>
                <w:rFonts w:ascii="Arial" w:hAnsi="Arial" w:cs="Arial"/>
                <w:sz w:val="22"/>
                <w:szCs w:val="22"/>
              </w:rPr>
            </w:pPr>
          </w:p>
        </w:tc>
        <w:tc>
          <w:tcPr>
            <w:tcW w:w="1839" w:type="dxa"/>
            <w:tcBorders>
              <w:top w:val="single" w:sz="4" w:space="0" w:color="7F7F7F"/>
            </w:tcBorders>
            <w:shd w:val="clear" w:color="auto" w:fill="E8E8E8"/>
          </w:tcPr>
          <w:p w14:paraId="161A5C0B" w14:textId="77777777" w:rsidR="00156EF6" w:rsidRDefault="00156EF6" w:rsidP="00D92819">
            <w:pPr>
              <w:pStyle w:val="Default"/>
              <w:jc w:val="center"/>
              <w:rPr>
                <w:rFonts w:ascii="Arial" w:hAnsi="Arial" w:cs="Arial"/>
                <w:sz w:val="22"/>
                <w:szCs w:val="22"/>
              </w:rPr>
            </w:pPr>
          </w:p>
        </w:tc>
        <w:tc>
          <w:tcPr>
            <w:tcW w:w="1923" w:type="dxa"/>
            <w:tcBorders>
              <w:top w:val="single" w:sz="4" w:space="0" w:color="7F7F7F"/>
            </w:tcBorders>
            <w:shd w:val="clear" w:color="auto" w:fill="E8E8E8"/>
          </w:tcPr>
          <w:p w14:paraId="0C49CCAB" w14:textId="77777777" w:rsidR="00156EF6" w:rsidRDefault="00156EF6" w:rsidP="00D92819">
            <w:pPr>
              <w:pStyle w:val="Default"/>
              <w:jc w:val="center"/>
              <w:rPr>
                <w:rFonts w:ascii="Arial" w:hAnsi="Arial" w:cs="Arial"/>
                <w:sz w:val="22"/>
                <w:szCs w:val="22"/>
              </w:rPr>
            </w:pPr>
          </w:p>
        </w:tc>
      </w:tr>
      <w:tr w:rsidR="00156EF6" w14:paraId="2F9B1799" w14:textId="77777777" w:rsidTr="00D92819">
        <w:trPr>
          <w:trHeight w:val="276"/>
          <w:jc w:val="center"/>
        </w:trPr>
        <w:tc>
          <w:tcPr>
            <w:tcW w:w="1278" w:type="dxa"/>
            <w:vMerge/>
            <w:tcBorders>
              <w:bottom w:val="single" w:sz="4" w:space="0" w:color="7F7F7F"/>
            </w:tcBorders>
          </w:tcPr>
          <w:p w14:paraId="7F39A361" w14:textId="77777777" w:rsidR="00156EF6" w:rsidRDefault="00156EF6" w:rsidP="00D92819">
            <w:pPr>
              <w:pStyle w:val="Default"/>
              <w:jc w:val="center"/>
              <w:rPr>
                <w:rFonts w:ascii="Arial" w:hAnsi="Arial" w:cs="Arial"/>
                <w:b/>
                <w:bCs/>
                <w:sz w:val="22"/>
                <w:szCs w:val="22"/>
              </w:rPr>
            </w:pPr>
          </w:p>
        </w:tc>
        <w:tc>
          <w:tcPr>
            <w:tcW w:w="1350" w:type="dxa"/>
            <w:tcBorders>
              <w:bottom w:val="single" w:sz="4" w:space="0" w:color="7F7F7F"/>
            </w:tcBorders>
          </w:tcPr>
          <w:p w14:paraId="613DB26D" w14:textId="77777777" w:rsidR="00156EF6" w:rsidRDefault="00156EF6" w:rsidP="00D92819">
            <w:pPr>
              <w:pStyle w:val="Default"/>
              <w:jc w:val="center"/>
              <w:rPr>
                <w:rFonts w:ascii="Arial" w:hAnsi="Arial" w:cs="Arial"/>
                <w:sz w:val="22"/>
                <w:szCs w:val="22"/>
              </w:rPr>
            </w:pPr>
            <w:r>
              <w:rPr>
                <w:rFonts w:ascii="Arial" w:hAnsi="Arial" w:cs="Arial"/>
                <w:sz w:val="22"/>
                <w:szCs w:val="22"/>
              </w:rPr>
              <w:t>COMP</w:t>
            </w:r>
          </w:p>
        </w:tc>
        <w:tc>
          <w:tcPr>
            <w:tcW w:w="1350" w:type="dxa"/>
            <w:tcBorders>
              <w:bottom w:val="single" w:sz="4" w:space="0" w:color="7F7F7F"/>
            </w:tcBorders>
          </w:tcPr>
          <w:p w14:paraId="16F2F8E9" w14:textId="77777777" w:rsidR="00156EF6" w:rsidRDefault="00156EF6" w:rsidP="00D92819">
            <w:pPr>
              <w:pStyle w:val="Default"/>
              <w:jc w:val="center"/>
              <w:rPr>
                <w:rFonts w:ascii="Arial" w:hAnsi="Arial" w:cs="Arial"/>
                <w:sz w:val="22"/>
                <w:szCs w:val="22"/>
              </w:rPr>
            </w:pPr>
          </w:p>
        </w:tc>
        <w:tc>
          <w:tcPr>
            <w:tcW w:w="1850" w:type="dxa"/>
            <w:tcBorders>
              <w:bottom w:val="single" w:sz="4" w:space="0" w:color="7F7F7F"/>
            </w:tcBorders>
          </w:tcPr>
          <w:p w14:paraId="0243B90C" w14:textId="77777777" w:rsidR="00156EF6" w:rsidRDefault="00156EF6" w:rsidP="00D92819">
            <w:pPr>
              <w:pStyle w:val="Default"/>
              <w:jc w:val="center"/>
              <w:rPr>
                <w:rFonts w:ascii="Arial" w:hAnsi="Arial" w:cs="Arial"/>
                <w:sz w:val="22"/>
                <w:szCs w:val="22"/>
              </w:rPr>
            </w:pPr>
          </w:p>
        </w:tc>
        <w:tc>
          <w:tcPr>
            <w:tcW w:w="1840" w:type="dxa"/>
            <w:tcBorders>
              <w:bottom w:val="single" w:sz="4" w:space="0" w:color="7F7F7F"/>
            </w:tcBorders>
          </w:tcPr>
          <w:p w14:paraId="7B1EAFE3" w14:textId="77777777" w:rsidR="00156EF6" w:rsidRDefault="00156EF6" w:rsidP="00D92819">
            <w:pPr>
              <w:pStyle w:val="Default"/>
              <w:jc w:val="center"/>
              <w:rPr>
                <w:rFonts w:ascii="Arial" w:hAnsi="Arial" w:cs="Arial"/>
                <w:sz w:val="22"/>
                <w:szCs w:val="22"/>
              </w:rPr>
            </w:pPr>
          </w:p>
        </w:tc>
        <w:tc>
          <w:tcPr>
            <w:tcW w:w="2160" w:type="dxa"/>
            <w:tcBorders>
              <w:bottom w:val="single" w:sz="4" w:space="0" w:color="7F7F7F"/>
            </w:tcBorders>
          </w:tcPr>
          <w:p w14:paraId="634E8FF3" w14:textId="77777777" w:rsidR="00156EF6" w:rsidRDefault="00156EF6" w:rsidP="00D92819">
            <w:pPr>
              <w:pStyle w:val="Default"/>
              <w:jc w:val="center"/>
              <w:rPr>
                <w:rFonts w:ascii="Arial" w:hAnsi="Arial" w:cs="Arial"/>
                <w:sz w:val="22"/>
                <w:szCs w:val="22"/>
              </w:rPr>
            </w:pPr>
          </w:p>
        </w:tc>
        <w:tc>
          <w:tcPr>
            <w:tcW w:w="1839" w:type="dxa"/>
            <w:tcBorders>
              <w:bottom w:val="single" w:sz="4" w:space="0" w:color="7F7F7F"/>
            </w:tcBorders>
          </w:tcPr>
          <w:p w14:paraId="57F5510A" w14:textId="77777777" w:rsidR="00156EF6" w:rsidRDefault="00156EF6" w:rsidP="00D92819">
            <w:pPr>
              <w:pStyle w:val="Default"/>
              <w:jc w:val="center"/>
              <w:rPr>
                <w:rFonts w:ascii="Arial" w:hAnsi="Arial" w:cs="Arial"/>
                <w:sz w:val="22"/>
                <w:szCs w:val="22"/>
              </w:rPr>
            </w:pPr>
          </w:p>
        </w:tc>
        <w:tc>
          <w:tcPr>
            <w:tcW w:w="1923" w:type="dxa"/>
            <w:tcBorders>
              <w:bottom w:val="single" w:sz="4" w:space="0" w:color="7F7F7F"/>
            </w:tcBorders>
          </w:tcPr>
          <w:p w14:paraId="7932DED2" w14:textId="77777777" w:rsidR="00156EF6" w:rsidRDefault="00156EF6" w:rsidP="00D92819">
            <w:pPr>
              <w:pStyle w:val="Default"/>
              <w:jc w:val="center"/>
              <w:rPr>
                <w:rFonts w:ascii="Arial" w:hAnsi="Arial" w:cs="Arial"/>
                <w:sz w:val="22"/>
                <w:szCs w:val="22"/>
              </w:rPr>
            </w:pPr>
          </w:p>
        </w:tc>
      </w:tr>
      <w:tr w:rsidR="00156EF6" w14:paraId="78407242" w14:textId="77777777" w:rsidTr="00D92819">
        <w:trPr>
          <w:trHeight w:val="276"/>
          <w:jc w:val="center"/>
        </w:trPr>
        <w:tc>
          <w:tcPr>
            <w:tcW w:w="1278" w:type="dxa"/>
            <w:vMerge w:val="restart"/>
            <w:tcBorders>
              <w:top w:val="single" w:sz="4" w:space="0" w:color="7F7F7F"/>
            </w:tcBorders>
            <w:shd w:val="clear" w:color="auto" w:fill="E8E8E8"/>
          </w:tcPr>
          <w:p w14:paraId="6BE5256A" w14:textId="77777777" w:rsidR="00156EF6" w:rsidRDefault="00156EF6" w:rsidP="00D92819">
            <w:pPr>
              <w:pStyle w:val="Default"/>
              <w:jc w:val="center"/>
              <w:rPr>
                <w:rFonts w:ascii="Arial" w:hAnsi="Arial" w:cs="Arial"/>
                <w:b/>
                <w:bCs/>
                <w:sz w:val="22"/>
                <w:szCs w:val="22"/>
              </w:rPr>
            </w:pPr>
          </w:p>
        </w:tc>
        <w:tc>
          <w:tcPr>
            <w:tcW w:w="1350" w:type="dxa"/>
            <w:tcBorders>
              <w:top w:val="single" w:sz="4" w:space="0" w:color="7F7F7F"/>
            </w:tcBorders>
            <w:shd w:val="clear" w:color="auto" w:fill="E8E8E8"/>
          </w:tcPr>
          <w:p w14:paraId="50D955BC" w14:textId="77777777" w:rsidR="00156EF6" w:rsidRDefault="00156EF6" w:rsidP="00D92819">
            <w:pPr>
              <w:pStyle w:val="Default"/>
              <w:jc w:val="center"/>
              <w:rPr>
                <w:rFonts w:ascii="Arial" w:hAnsi="Arial" w:cs="Arial"/>
                <w:sz w:val="22"/>
                <w:szCs w:val="22"/>
              </w:rPr>
            </w:pPr>
          </w:p>
        </w:tc>
        <w:tc>
          <w:tcPr>
            <w:tcW w:w="1350" w:type="dxa"/>
            <w:tcBorders>
              <w:top w:val="single" w:sz="4" w:space="0" w:color="7F7F7F"/>
            </w:tcBorders>
            <w:shd w:val="clear" w:color="auto" w:fill="E8E8E8"/>
          </w:tcPr>
          <w:p w14:paraId="3CBADB4C" w14:textId="77777777" w:rsidR="00156EF6" w:rsidRDefault="00156EF6" w:rsidP="00D92819">
            <w:pPr>
              <w:pStyle w:val="Default"/>
              <w:jc w:val="center"/>
              <w:rPr>
                <w:rFonts w:ascii="Arial" w:hAnsi="Arial" w:cs="Arial"/>
                <w:sz w:val="22"/>
                <w:szCs w:val="22"/>
              </w:rPr>
            </w:pPr>
          </w:p>
        </w:tc>
        <w:tc>
          <w:tcPr>
            <w:tcW w:w="1850" w:type="dxa"/>
            <w:tcBorders>
              <w:top w:val="single" w:sz="4" w:space="0" w:color="7F7F7F"/>
            </w:tcBorders>
            <w:shd w:val="clear" w:color="auto" w:fill="E8E8E8"/>
          </w:tcPr>
          <w:p w14:paraId="677BCFD1" w14:textId="77777777" w:rsidR="00156EF6" w:rsidRDefault="00156EF6" w:rsidP="00D92819">
            <w:pPr>
              <w:pStyle w:val="Default"/>
              <w:jc w:val="center"/>
              <w:rPr>
                <w:rFonts w:ascii="Arial" w:hAnsi="Arial" w:cs="Arial"/>
                <w:sz w:val="22"/>
                <w:szCs w:val="22"/>
              </w:rPr>
            </w:pPr>
          </w:p>
        </w:tc>
        <w:tc>
          <w:tcPr>
            <w:tcW w:w="1840" w:type="dxa"/>
            <w:tcBorders>
              <w:top w:val="single" w:sz="4" w:space="0" w:color="7F7F7F"/>
            </w:tcBorders>
            <w:shd w:val="clear" w:color="auto" w:fill="E8E8E8"/>
          </w:tcPr>
          <w:p w14:paraId="13E083A2" w14:textId="77777777" w:rsidR="00156EF6" w:rsidRDefault="00156EF6" w:rsidP="00D92819">
            <w:pPr>
              <w:pStyle w:val="Default"/>
              <w:jc w:val="center"/>
              <w:rPr>
                <w:rFonts w:ascii="Arial" w:hAnsi="Arial" w:cs="Arial"/>
                <w:sz w:val="22"/>
                <w:szCs w:val="22"/>
              </w:rPr>
            </w:pPr>
          </w:p>
        </w:tc>
        <w:tc>
          <w:tcPr>
            <w:tcW w:w="2160" w:type="dxa"/>
            <w:tcBorders>
              <w:top w:val="single" w:sz="4" w:space="0" w:color="7F7F7F"/>
            </w:tcBorders>
            <w:shd w:val="clear" w:color="auto" w:fill="E8E8E8"/>
          </w:tcPr>
          <w:p w14:paraId="27269740" w14:textId="77777777" w:rsidR="00156EF6" w:rsidRDefault="00156EF6" w:rsidP="00D92819">
            <w:pPr>
              <w:pStyle w:val="Default"/>
              <w:jc w:val="center"/>
              <w:rPr>
                <w:rFonts w:ascii="Arial" w:hAnsi="Arial" w:cs="Arial"/>
                <w:sz w:val="22"/>
                <w:szCs w:val="22"/>
              </w:rPr>
            </w:pPr>
          </w:p>
        </w:tc>
        <w:tc>
          <w:tcPr>
            <w:tcW w:w="1839" w:type="dxa"/>
            <w:tcBorders>
              <w:top w:val="single" w:sz="4" w:space="0" w:color="7F7F7F"/>
            </w:tcBorders>
            <w:shd w:val="clear" w:color="auto" w:fill="E8E8E8"/>
          </w:tcPr>
          <w:p w14:paraId="0E852AF9" w14:textId="77777777" w:rsidR="00156EF6" w:rsidRDefault="00156EF6" w:rsidP="00D92819">
            <w:pPr>
              <w:pStyle w:val="Default"/>
              <w:jc w:val="center"/>
              <w:rPr>
                <w:rFonts w:ascii="Arial" w:hAnsi="Arial" w:cs="Arial"/>
                <w:sz w:val="22"/>
                <w:szCs w:val="22"/>
              </w:rPr>
            </w:pPr>
          </w:p>
        </w:tc>
        <w:tc>
          <w:tcPr>
            <w:tcW w:w="1923" w:type="dxa"/>
            <w:tcBorders>
              <w:top w:val="single" w:sz="4" w:space="0" w:color="7F7F7F"/>
            </w:tcBorders>
            <w:shd w:val="clear" w:color="auto" w:fill="E8E8E8"/>
          </w:tcPr>
          <w:p w14:paraId="25CE5931" w14:textId="77777777" w:rsidR="00156EF6" w:rsidRDefault="00156EF6" w:rsidP="00D92819">
            <w:pPr>
              <w:pStyle w:val="Default"/>
              <w:jc w:val="center"/>
              <w:rPr>
                <w:rFonts w:ascii="Arial" w:hAnsi="Arial" w:cs="Arial"/>
                <w:sz w:val="22"/>
                <w:szCs w:val="22"/>
              </w:rPr>
            </w:pPr>
          </w:p>
        </w:tc>
      </w:tr>
      <w:tr w:rsidR="00156EF6" w14:paraId="64143184" w14:textId="77777777" w:rsidTr="00D92819">
        <w:trPr>
          <w:trHeight w:val="276"/>
          <w:jc w:val="center"/>
        </w:trPr>
        <w:tc>
          <w:tcPr>
            <w:tcW w:w="1278" w:type="dxa"/>
            <w:vMerge/>
            <w:tcBorders>
              <w:bottom w:val="single" w:sz="4" w:space="0" w:color="7F7F7F"/>
            </w:tcBorders>
          </w:tcPr>
          <w:p w14:paraId="5B6C366D" w14:textId="77777777" w:rsidR="00156EF6" w:rsidRDefault="00156EF6" w:rsidP="00D92819">
            <w:pPr>
              <w:pStyle w:val="Default"/>
              <w:jc w:val="center"/>
              <w:rPr>
                <w:rFonts w:ascii="Arial" w:hAnsi="Arial" w:cs="Arial"/>
                <w:b/>
                <w:bCs/>
                <w:sz w:val="22"/>
                <w:szCs w:val="22"/>
              </w:rPr>
            </w:pPr>
          </w:p>
        </w:tc>
        <w:tc>
          <w:tcPr>
            <w:tcW w:w="1350" w:type="dxa"/>
            <w:tcBorders>
              <w:bottom w:val="single" w:sz="4" w:space="0" w:color="7F7F7F"/>
            </w:tcBorders>
          </w:tcPr>
          <w:p w14:paraId="6170D561" w14:textId="77777777" w:rsidR="00156EF6" w:rsidRDefault="00156EF6" w:rsidP="00D92819">
            <w:pPr>
              <w:pStyle w:val="Default"/>
              <w:jc w:val="center"/>
              <w:rPr>
                <w:rFonts w:ascii="Arial" w:hAnsi="Arial" w:cs="Arial"/>
                <w:sz w:val="22"/>
                <w:szCs w:val="22"/>
              </w:rPr>
            </w:pPr>
            <w:r>
              <w:rPr>
                <w:rFonts w:ascii="Arial" w:hAnsi="Arial" w:cs="Arial"/>
                <w:sz w:val="22"/>
                <w:szCs w:val="22"/>
              </w:rPr>
              <w:t>COMP</w:t>
            </w:r>
          </w:p>
        </w:tc>
        <w:tc>
          <w:tcPr>
            <w:tcW w:w="1350" w:type="dxa"/>
            <w:tcBorders>
              <w:bottom w:val="single" w:sz="4" w:space="0" w:color="7F7F7F"/>
            </w:tcBorders>
          </w:tcPr>
          <w:p w14:paraId="40B6C5A7" w14:textId="77777777" w:rsidR="00156EF6" w:rsidRDefault="00156EF6" w:rsidP="00D92819">
            <w:pPr>
              <w:pStyle w:val="Default"/>
              <w:jc w:val="center"/>
              <w:rPr>
                <w:rFonts w:ascii="Arial" w:hAnsi="Arial" w:cs="Arial"/>
                <w:sz w:val="22"/>
                <w:szCs w:val="22"/>
              </w:rPr>
            </w:pPr>
          </w:p>
        </w:tc>
        <w:tc>
          <w:tcPr>
            <w:tcW w:w="1850" w:type="dxa"/>
            <w:tcBorders>
              <w:bottom w:val="single" w:sz="4" w:space="0" w:color="7F7F7F"/>
            </w:tcBorders>
          </w:tcPr>
          <w:p w14:paraId="3EC96239" w14:textId="77777777" w:rsidR="00156EF6" w:rsidRDefault="00156EF6" w:rsidP="00D92819">
            <w:pPr>
              <w:pStyle w:val="Default"/>
              <w:jc w:val="center"/>
              <w:rPr>
                <w:rFonts w:ascii="Arial" w:hAnsi="Arial" w:cs="Arial"/>
                <w:sz w:val="22"/>
                <w:szCs w:val="22"/>
              </w:rPr>
            </w:pPr>
          </w:p>
        </w:tc>
        <w:tc>
          <w:tcPr>
            <w:tcW w:w="1840" w:type="dxa"/>
            <w:tcBorders>
              <w:bottom w:val="single" w:sz="4" w:space="0" w:color="7F7F7F"/>
            </w:tcBorders>
          </w:tcPr>
          <w:p w14:paraId="4EC9F448" w14:textId="77777777" w:rsidR="00156EF6" w:rsidRDefault="00156EF6" w:rsidP="00D92819">
            <w:pPr>
              <w:pStyle w:val="Default"/>
              <w:jc w:val="center"/>
              <w:rPr>
                <w:rFonts w:ascii="Arial" w:hAnsi="Arial" w:cs="Arial"/>
                <w:sz w:val="22"/>
                <w:szCs w:val="22"/>
              </w:rPr>
            </w:pPr>
          </w:p>
        </w:tc>
        <w:tc>
          <w:tcPr>
            <w:tcW w:w="2160" w:type="dxa"/>
            <w:tcBorders>
              <w:bottom w:val="single" w:sz="4" w:space="0" w:color="7F7F7F"/>
            </w:tcBorders>
          </w:tcPr>
          <w:p w14:paraId="34AD4440" w14:textId="77777777" w:rsidR="00156EF6" w:rsidRDefault="00156EF6" w:rsidP="00D92819">
            <w:pPr>
              <w:pStyle w:val="Default"/>
              <w:jc w:val="center"/>
              <w:rPr>
                <w:rFonts w:ascii="Arial" w:hAnsi="Arial" w:cs="Arial"/>
                <w:sz w:val="22"/>
                <w:szCs w:val="22"/>
              </w:rPr>
            </w:pPr>
          </w:p>
        </w:tc>
        <w:tc>
          <w:tcPr>
            <w:tcW w:w="1839" w:type="dxa"/>
            <w:tcBorders>
              <w:bottom w:val="single" w:sz="4" w:space="0" w:color="7F7F7F"/>
            </w:tcBorders>
          </w:tcPr>
          <w:p w14:paraId="762019C6" w14:textId="77777777" w:rsidR="00156EF6" w:rsidRDefault="00156EF6" w:rsidP="00D92819">
            <w:pPr>
              <w:pStyle w:val="Default"/>
              <w:jc w:val="center"/>
              <w:rPr>
                <w:rFonts w:ascii="Arial" w:hAnsi="Arial" w:cs="Arial"/>
                <w:sz w:val="22"/>
                <w:szCs w:val="22"/>
              </w:rPr>
            </w:pPr>
          </w:p>
        </w:tc>
        <w:tc>
          <w:tcPr>
            <w:tcW w:w="1923" w:type="dxa"/>
            <w:tcBorders>
              <w:bottom w:val="single" w:sz="4" w:space="0" w:color="7F7F7F"/>
            </w:tcBorders>
          </w:tcPr>
          <w:p w14:paraId="4889A88E" w14:textId="77777777" w:rsidR="00156EF6" w:rsidRDefault="00156EF6" w:rsidP="00D92819">
            <w:pPr>
              <w:pStyle w:val="Default"/>
              <w:jc w:val="center"/>
              <w:rPr>
                <w:rFonts w:ascii="Arial" w:hAnsi="Arial" w:cs="Arial"/>
                <w:sz w:val="22"/>
                <w:szCs w:val="22"/>
              </w:rPr>
            </w:pPr>
          </w:p>
        </w:tc>
      </w:tr>
    </w:tbl>
    <w:p w14:paraId="0F9798E8" w14:textId="77777777" w:rsidR="00156EF6" w:rsidRPr="00261F0E" w:rsidRDefault="00156EF6" w:rsidP="00156EF6">
      <w:pPr>
        <w:pStyle w:val="Default"/>
        <w:rPr>
          <w:sz w:val="16"/>
          <w:szCs w:val="16"/>
        </w:rPr>
      </w:pPr>
    </w:p>
    <w:p w14:paraId="17C0BD9E" w14:textId="77777777" w:rsidR="00156EF6" w:rsidRPr="009373DE" w:rsidRDefault="00156EF6" w:rsidP="00156EF6">
      <w:pPr>
        <w:pStyle w:val="Default"/>
        <w:ind w:left="360"/>
        <w:rPr>
          <w:rFonts w:ascii="Arial" w:hAnsi="Arial" w:cs="Arial"/>
          <w:b/>
          <w:sz w:val="22"/>
          <w:szCs w:val="22"/>
        </w:rPr>
      </w:pPr>
      <w:r w:rsidRPr="009373DE">
        <w:rPr>
          <w:rFonts w:ascii="Arial" w:hAnsi="Arial" w:cs="Arial"/>
          <w:sz w:val="22"/>
          <w:szCs w:val="22"/>
        </w:rPr>
        <w:t xml:space="preserve">For each course taught, list semester and year, course number, number of student responses, and average SIRS (or equivalent) scores (1.0-5.0, with </w:t>
      </w:r>
      <w:r w:rsidRPr="009373DE">
        <w:rPr>
          <w:rFonts w:ascii="Arial" w:hAnsi="Arial" w:cs="Arial"/>
          <w:b/>
          <w:bCs/>
          <w:sz w:val="22"/>
          <w:szCs w:val="22"/>
        </w:rPr>
        <w:t>lower numbers better</w:t>
      </w:r>
      <w:r w:rsidRPr="009373DE">
        <w:rPr>
          <w:rFonts w:ascii="Arial" w:hAnsi="Arial" w:cs="Arial"/>
          <w:sz w:val="22"/>
          <w:szCs w:val="22"/>
        </w:rPr>
        <w:t xml:space="preserve">) in each of the categories listed, along with corresponding average scores in comparable (“COMP”) courses (either same course taught by other instructors, or courses at same level and with a comparable audience). </w:t>
      </w:r>
      <w:r w:rsidRPr="009373DE">
        <w:rPr>
          <w:rFonts w:ascii="Arial" w:hAnsi="Arial" w:cs="Arial"/>
          <w:b/>
          <w:sz w:val="22"/>
          <w:szCs w:val="22"/>
        </w:rPr>
        <w:t>If department-specific evaluations are used, provide appropriate average scores corresponding to categories listed above and rescale to SIRS 1.0-5.0 scale.</w:t>
      </w:r>
    </w:p>
    <w:p w14:paraId="3A760872" w14:textId="77777777" w:rsidR="009373DE" w:rsidRPr="009373DE" w:rsidRDefault="009373DE" w:rsidP="009373DE">
      <w:pPr>
        <w:pStyle w:val="Default"/>
        <w:spacing w:before="120"/>
        <w:ind w:left="360"/>
        <w:rPr>
          <w:rFonts w:ascii="Arial" w:hAnsi="Arial" w:cs="Arial"/>
          <w:b/>
          <w:color w:val="C00000"/>
          <w:sz w:val="22"/>
          <w:szCs w:val="22"/>
        </w:rPr>
      </w:pPr>
      <w:r w:rsidRPr="009373DE">
        <w:rPr>
          <w:rFonts w:ascii="Arial" w:hAnsi="Arial" w:cs="Arial"/>
          <w:b/>
          <w:color w:val="C00000"/>
          <w:sz w:val="22"/>
          <w:szCs w:val="22"/>
        </w:rPr>
        <w:t xml:space="preserve">**NatSci policy: </w:t>
      </w:r>
    </w:p>
    <w:p w14:paraId="5D2EDE85" w14:textId="77777777" w:rsidR="009373DE" w:rsidRPr="009373DE" w:rsidRDefault="009373DE" w:rsidP="009373DE">
      <w:pPr>
        <w:pStyle w:val="Default"/>
        <w:ind w:left="360"/>
        <w:rPr>
          <w:rFonts w:ascii="Arial" w:hAnsi="Arial" w:cs="Arial"/>
          <w:bCs/>
          <w:color w:val="000000" w:themeColor="text1"/>
          <w:sz w:val="22"/>
          <w:szCs w:val="22"/>
        </w:rPr>
      </w:pPr>
      <w:r w:rsidRPr="009373DE">
        <w:rPr>
          <w:rFonts w:ascii="Arial" w:hAnsi="Arial" w:cs="Arial"/>
          <w:b/>
          <w:color w:val="000000" w:themeColor="text1"/>
          <w:sz w:val="22"/>
          <w:szCs w:val="22"/>
        </w:rPr>
        <w:t xml:space="preserve">COMP scores </w:t>
      </w:r>
      <w:r w:rsidRPr="009373DE">
        <w:rPr>
          <w:rFonts w:ascii="Arial" w:hAnsi="Arial" w:cs="Arial"/>
          <w:bCs/>
          <w:color w:val="000000" w:themeColor="text1"/>
          <w:sz w:val="22"/>
          <w:szCs w:val="22"/>
        </w:rPr>
        <w:t>are OPTIONAL. The college encourages units to carefully consider what courses and instructor ratings are used for comparison to ensure objective and equitable determination of instructional performance.</w:t>
      </w:r>
    </w:p>
    <w:p w14:paraId="1343B91D" w14:textId="77777777" w:rsidR="001B75AD" w:rsidRPr="009373DE" w:rsidRDefault="001B75AD">
      <w:pPr>
        <w:rPr>
          <w:rFonts w:ascii="Arial" w:eastAsia="Batang" w:hAnsi="Arial" w:cs="Arial"/>
          <w:b/>
          <w:color w:val="000000"/>
          <w:sz w:val="22"/>
          <w:szCs w:val="22"/>
          <w:lang w:eastAsia="ko-KR"/>
        </w:rPr>
      </w:pPr>
      <w:r w:rsidRPr="009373DE">
        <w:rPr>
          <w:rFonts w:ascii="Arial" w:hAnsi="Arial" w:cs="Arial"/>
          <w:b/>
          <w:sz w:val="22"/>
          <w:szCs w:val="22"/>
        </w:rPr>
        <w:br w:type="page"/>
      </w:r>
    </w:p>
    <w:p w14:paraId="62574C12" w14:textId="77777777" w:rsidR="00922E7A" w:rsidRDefault="00922E7A" w:rsidP="00F112BB">
      <w:pPr>
        <w:pStyle w:val="Default"/>
        <w:rPr>
          <w:rFonts w:ascii="Arial" w:hAnsi="Arial" w:cs="Arial"/>
          <w:b/>
          <w:sz w:val="22"/>
          <w:szCs w:val="22"/>
        </w:rPr>
      </w:pPr>
    </w:p>
    <w:p w14:paraId="4A0E351E" w14:textId="77777777" w:rsidR="001B75AD" w:rsidRDefault="001B75AD" w:rsidP="001B75AD">
      <w:pPr>
        <w:pStyle w:val="Default"/>
        <w:ind w:left="360"/>
        <w:rPr>
          <w:sz w:val="23"/>
          <w:szCs w:val="23"/>
        </w:rPr>
      </w:pPr>
      <w:r w:rsidRPr="007B6880">
        <w:rPr>
          <w:noProof/>
          <w:sz w:val="23"/>
          <w:szCs w:val="23"/>
          <w:lang w:eastAsia="en-US"/>
        </w:rPr>
        <w:drawing>
          <wp:inline distT="0" distB="0" distL="0" distR="0" wp14:anchorId="6576A7CA" wp14:editId="140FD730">
            <wp:extent cx="4615815" cy="226060"/>
            <wp:effectExtent l="0" t="0" r="0" b="0"/>
            <wp:docPr id="197160968" name="Picture 0" descr="College of NatSci Horizontal Text&#1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College of NatSci Horizontal Text&#13;&#10;"/>
                    <pic:cNvPicPr>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15815" cy="226060"/>
                    </a:xfrm>
                    <a:prstGeom prst="rect">
                      <a:avLst/>
                    </a:prstGeom>
                    <a:noFill/>
                    <a:ln>
                      <a:noFill/>
                    </a:ln>
                  </pic:spPr>
                </pic:pic>
              </a:graphicData>
            </a:graphic>
          </wp:inline>
        </w:drawing>
      </w:r>
    </w:p>
    <w:p w14:paraId="1E188CED" w14:textId="60E848F8" w:rsidR="001B75AD" w:rsidRDefault="001B75AD" w:rsidP="005F5D43">
      <w:pPr>
        <w:pStyle w:val="Heading1"/>
      </w:pPr>
      <w:r w:rsidRPr="002A2536">
        <w:t xml:space="preserve">RPT </w:t>
      </w:r>
      <w:r w:rsidRPr="009373DE">
        <w:t>Numerical</w:t>
      </w:r>
      <w:r>
        <w:t xml:space="preserve"> </w:t>
      </w:r>
      <w:r w:rsidRPr="002A2536">
        <w:t xml:space="preserve">Student </w:t>
      </w:r>
      <w:r w:rsidRPr="009846B5">
        <w:t>Evaluation</w:t>
      </w:r>
      <w:r w:rsidRPr="002A2536">
        <w:t xml:space="preserve"> Summaries</w:t>
      </w:r>
      <w:r>
        <w:t>-</w:t>
      </w:r>
      <w:r w:rsidRPr="006D33F1">
        <w:rPr>
          <w:u w:val="single"/>
        </w:rPr>
        <w:t>SPLS</w:t>
      </w:r>
    </w:p>
    <w:p w14:paraId="2EE32F73" w14:textId="77777777" w:rsidR="001B75AD" w:rsidRPr="00AE02E4" w:rsidRDefault="001B75AD" w:rsidP="001B75AD"/>
    <w:tbl>
      <w:tblPr>
        <w:tblW w:w="13680" w:type="dxa"/>
        <w:jc w:val="center"/>
        <w:tblLook w:val="04A0" w:firstRow="1" w:lastRow="0" w:firstColumn="1" w:lastColumn="0" w:noHBand="0" w:noVBand="1"/>
      </w:tblPr>
      <w:tblGrid>
        <w:gridCol w:w="1213"/>
        <w:gridCol w:w="1129"/>
        <w:gridCol w:w="1347"/>
        <w:gridCol w:w="1578"/>
        <w:gridCol w:w="1822"/>
        <w:gridCol w:w="1822"/>
        <w:gridCol w:w="1664"/>
        <w:gridCol w:w="1466"/>
        <w:gridCol w:w="1639"/>
      </w:tblGrid>
      <w:tr w:rsidR="001B75AD" w14:paraId="31E68546" w14:textId="77777777" w:rsidTr="00156EF6">
        <w:trPr>
          <w:trHeight w:val="864"/>
          <w:jc w:val="center"/>
        </w:trPr>
        <w:tc>
          <w:tcPr>
            <w:tcW w:w="1213" w:type="dxa"/>
            <w:tcBorders>
              <w:top w:val="single" w:sz="4" w:space="0" w:color="808080"/>
              <w:bottom w:val="single" w:sz="4" w:space="0" w:color="808080"/>
            </w:tcBorders>
            <w:shd w:val="clear" w:color="auto" w:fill="FFFFFF"/>
            <w:vAlign w:val="center"/>
          </w:tcPr>
          <w:p w14:paraId="5CA00FF7" w14:textId="77777777" w:rsidR="001B75AD" w:rsidRDefault="001B75AD" w:rsidP="00D92819">
            <w:pPr>
              <w:pStyle w:val="Default"/>
              <w:jc w:val="center"/>
              <w:rPr>
                <w:rFonts w:ascii="Arial" w:hAnsi="Arial" w:cs="Arial"/>
                <w:sz w:val="22"/>
                <w:szCs w:val="22"/>
              </w:rPr>
            </w:pPr>
            <w:r>
              <w:rPr>
                <w:rFonts w:ascii="Arial" w:hAnsi="Arial" w:cs="Arial"/>
                <w:sz w:val="22"/>
                <w:szCs w:val="22"/>
              </w:rPr>
              <w:t>Semester</w:t>
            </w:r>
          </w:p>
          <w:p w14:paraId="0391519F" w14:textId="77777777" w:rsidR="001B75AD" w:rsidRDefault="001B75AD" w:rsidP="00D92819">
            <w:pPr>
              <w:pStyle w:val="Default"/>
              <w:jc w:val="center"/>
              <w:rPr>
                <w:rFonts w:ascii="Arial" w:hAnsi="Arial" w:cs="Arial"/>
                <w:sz w:val="22"/>
                <w:szCs w:val="22"/>
                <w:vertAlign w:val="superscript"/>
              </w:rPr>
            </w:pPr>
            <w:r>
              <w:rPr>
                <w:rFonts w:ascii="Arial" w:hAnsi="Arial" w:cs="Arial"/>
                <w:sz w:val="22"/>
                <w:szCs w:val="22"/>
              </w:rPr>
              <w:t>&amp; year</w:t>
            </w:r>
          </w:p>
        </w:tc>
        <w:tc>
          <w:tcPr>
            <w:tcW w:w="1129" w:type="dxa"/>
            <w:tcBorders>
              <w:top w:val="single" w:sz="4" w:space="0" w:color="808080"/>
              <w:bottom w:val="single" w:sz="4" w:space="0" w:color="808080"/>
            </w:tcBorders>
            <w:shd w:val="clear" w:color="auto" w:fill="FFFFFF"/>
            <w:vAlign w:val="center"/>
          </w:tcPr>
          <w:p w14:paraId="78F500E6" w14:textId="77777777" w:rsidR="001B75AD" w:rsidRDefault="001B75AD" w:rsidP="00D92819">
            <w:pPr>
              <w:pStyle w:val="Default"/>
              <w:jc w:val="center"/>
              <w:rPr>
                <w:rFonts w:ascii="Arial" w:hAnsi="Arial" w:cs="Arial"/>
                <w:sz w:val="22"/>
                <w:szCs w:val="22"/>
              </w:rPr>
            </w:pPr>
            <w:r>
              <w:rPr>
                <w:rFonts w:ascii="Arial" w:hAnsi="Arial" w:cs="Arial"/>
                <w:sz w:val="22"/>
                <w:szCs w:val="22"/>
              </w:rPr>
              <w:t>Course</w:t>
            </w:r>
          </w:p>
          <w:p w14:paraId="6A3063F9" w14:textId="77777777" w:rsidR="001B75AD" w:rsidRDefault="001B75AD" w:rsidP="00D92819">
            <w:pPr>
              <w:pStyle w:val="Default"/>
              <w:jc w:val="center"/>
              <w:rPr>
                <w:rFonts w:ascii="Arial" w:hAnsi="Arial" w:cs="Arial"/>
                <w:sz w:val="22"/>
                <w:szCs w:val="22"/>
              </w:rPr>
            </w:pPr>
            <w:r>
              <w:rPr>
                <w:rFonts w:ascii="Arial" w:hAnsi="Arial" w:cs="Arial"/>
                <w:sz w:val="22"/>
                <w:szCs w:val="22"/>
              </w:rPr>
              <w:t>number</w:t>
            </w:r>
          </w:p>
        </w:tc>
        <w:tc>
          <w:tcPr>
            <w:tcW w:w="1347" w:type="dxa"/>
            <w:tcBorders>
              <w:top w:val="single" w:sz="4" w:space="0" w:color="808080"/>
              <w:bottom w:val="single" w:sz="4" w:space="0" w:color="808080"/>
            </w:tcBorders>
            <w:shd w:val="clear" w:color="auto" w:fill="FFFFFF"/>
            <w:vAlign w:val="center"/>
          </w:tcPr>
          <w:p w14:paraId="5D78415D" w14:textId="77777777" w:rsidR="001B75AD" w:rsidRDefault="001B75AD" w:rsidP="00D92819">
            <w:pPr>
              <w:pStyle w:val="Default"/>
              <w:jc w:val="center"/>
              <w:rPr>
                <w:rFonts w:ascii="Arial" w:hAnsi="Arial" w:cs="Arial"/>
                <w:sz w:val="22"/>
                <w:szCs w:val="22"/>
              </w:rPr>
            </w:pPr>
            <w:r>
              <w:rPr>
                <w:rFonts w:ascii="Arial" w:hAnsi="Arial" w:cs="Arial"/>
                <w:sz w:val="22"/>
                <w:szCs w:val="22"/>
              </w:rPr>
              <w:t>No. student responses</w:t>
            </w:r>
          </w:p>
        </w:tc>
        <w:tc>
          <w:tcPr>
            <w:tcW w:w="1578" w:type="dxa"/>
            <w:tcBorders>
              <w:top w:val="single" w:sz="4" w:space="0" w:color="808080"/>
              <w:bottom w:val="single" w:sz="4" w:space="0" w:color="808080"/>
            </w:tcBorders>
            <w:shd w:val="clear" w:color="auto" w:fill="FFFFFF"/>
            <w:vAlign w:val="bottom"/>
          </w:tcPr>
          <w:p w14:paraId="69707AED" w14:textId="77777777" w:rsidR="001B75AD" w:rsidRDefault="001B75AD" w:rsidP="00D92819">
            <w:pPr>
              <w:pStyle w:val="Default"/>
              <w:jc w:val="center"/>
              <w:rPr>
                <w:rFonts w:ascii="Arial" w:hAnsi="Arial" w:cs="Arial"/>
                <w:b/>
                <w:bCs/>
                <w:sz w:val="22"/>
                <w:szCs w:val="22"/>
                <w:vertAlign w:val="superscript"/>
              </w:rPr>
            </w:pPr>
            <w:r>
              <w:rPr>
                <w:rFonts w:ascii="Arial" w:hAnsi="Arial" w:cs="Arial"/>
                <w:b/>
                <w:bCs/>
                <w:sz w:val="22"/>
                <w:szCs w:val="22"/>
              </w:rPr>
              <w:t>Atmosphere</w:t>
            </w:r>
            <w:r>
              <w:rPr>
                <w:rFonts w:ascii="Arial" w:hAnsi="Arial" w:cs="Arial"/>
                <w:sz w:val="22"/>
                <w:szCs w:val="22"/>
                <w:vertAlign w:val="superscript"/>
              </w:rPr>
              <w:t>1</w:t>
            </w:r>
          </w:p>
          <w:p w14:paraId="1B28D6C1" w14:textId="77777777" w:rsidR="001B75AD" w:rsidRDefault="001B75AD" w:rsidP="00D92819">
            <w:pPr>
              <w:pStyle w:val="Default"/>
              <w:jc w:val="center"/>
              <w:rPr>
                <w:rFonts w:ascii="Arial" w:hAnsi="Arial" w:cs="Arial"/>
                <w:b/>
                <w:bCs/>
                <w:sz w:val="22"/>
                <w:szCs w:val="22"/>
                <w:vertAlign w:val="superscript"/>
              </w:rPr>
            </w:pPr>
          </w:p>
        </w:tc>
        <w:tc>
          <w:tcPr>
            <w:tcW w:w="1822" w:type="dxa"/>
            <w:tcBorders>
              <w:top w:val="single" w:sz="4" w:space="0" w:color="808080"/>
              <w:bottom w:val="single" w:sz="4" w:space="0" w:color="808080"/>
            </w:tcBorders>
            <w:shd w:val="clear" w:color="auto" w:fill="FFFFFF"/>
            <w:vAlign w:val="bottom"/>
          </w:tcPr>
          <w:p w14:paraId="08C358DF" w14:textId="77777777" w:rsidR="001B75AD" w:rsidRDefault="001B75AD" w:rsidP="00D92819">
            <w:pPr>
              <w:pStyle w:val="Default"/>
              <w:jc w:val="center"/>
              <w:rPr>
                <w:rFonts w:ascii="Arial" w:hAnsi="Arial" w:cs="Arial"/>
                <w:b/>
                <w:bCs/>
                <w:sz w:val="22"/>
                <w:szCs w:val="22"/>
                <w:vertAlign w:val="superscript"/>
              </w:rPr>
            </w:pPr>
            <w:r>
              <w:rPr>
                <w:rFonts w:ascii="Arial" w:hAnsi="Arial" w:cs="Arial"/>
                <w:b/>
                <w:bCs/>
                <w:sz w:val="22"/>
                <w:szCs w:val="22"/>
              </w:rPr>
              <w:t>Demonstrate understanding</w:t>
            </w:r>
            <w:r>
              <w:rPr>
                <w:rFonts w:ascii="Arial" w:hAnsi="Arial" w:cs="Arial"/>
                <w:sz w:val="22"/>
                <w:szCs w:val="22"/>
                <w:vertAlign w:val="superscript"/>
              </w:rPr>
              <w:t>2</w:t>
            </w:r>
          </w:p>
          <w:p w14:paraId="493523AD" w14:textId="77777777" w:rsidR="001B75AD" w:rsidRDefault="001B75AD" w:rsidP="00D92819">
            <w:pPr>
              <w:pStyle w:val="Default"/>
              <w:jc w:val="center"/>
              <w:rPr>
                <w:rFonts w:ascii="Arial" w:hAnsi="Arial" w:cs="Arial"/>
                <w:b/>
                <w:bCs/>
                <w:sz w:val="22"/>
                <w:szCs w:val="22"/>
              </w:rPr>
            </w:pPr>
          </w:p>
        </w:tc>
        <w:tc>
          <w:tcPr>
            <w:tcW w:w="1822" w:type="dxa"/>
            <w:tcBorders>
              <w:top w:val="single" w:sz="4" w:space="0" w:color="808080"/>
              <w:bottom w:val="single" w:sz="4" w:space="0" w:color="808080"/>
            </w:tcBorders>
            <w:shd w:val="clear" w:color="auto" w:fill="FFFFFF"/>
            <w:vAlign w:val="bottom"/>
          </w:tcPr>
          <w:p w14:paraId="16A67453" w14:textId="77777777" w:rsidR="001B75AD" w:rsidRDefault="001B75AD" w:rsidP="00D92819">
            <w:pPr>
              <w:pStyle w:val="Default"/>
              <w:jc w:val="center"/>
              <w:rPr>
                <w:rFonts w:ascii="Arial" w:hAnsi="Arial" w:cs="Arial"/>
                <w:b/>
                <w:bCs/>
                <w:sz w:val="22"/>
                <w:szCs w:val="22"/>
                <w:vertAlign w:val="superscript"/>
              </w:rPr>
            </w:pPr>
            <w:r>
              <w:rPr>
                <w:rFonts w:ascii="Arial" w:hAnsi="Arial" w:cs="Arial"/>
                <w:b/>
                <w:bCs/>
                <w:sz w:val="22"/>
                <w:szCs w:val="22"/>
              </w:rPr>
              <w:t>Expanded understanding</w:t>
            </w:r>
            <w:r>
              <w:rPr>
                <w:rFonts w:ascii="Arial" w:hAnsi="Arial" w:cs="Arial"/>
                <w:sz w:val="22"/>
                <w:szCs w:val="22"/>
                <w:vertAlign w:val="superscript"/>
              </w:rPr>
              <w:t>3</w:t>
            </w:r>
          </w:p>
          <w:p w14:paraId="0AC94AC7" w14:textId="77777777" w:rsidR="001B75AD" w:rsidRDefault="001B75AD" w:rsidP="00D92819">
            <w:pPr>
              <w:pStyle w:val="Default"/>
              <w:jc w:val="center"/>
              <w:rPr>
                <w:rFonts w:ascii="Arial" w:hAnsi="Arial" w:cs="Arial"/>
                <w:b/>
                <w:bCs/>
                <w:sz w:val="22"/>
                <w:szCs w:val="22"/>
              </w:rPr>
            </w:pPr>
          </w:p>
        </w:tc>
        <w:tc>
          <w:tcPr>
            <w:tcW w:w="1664" w:type="dxa"/>
            <w:tcBorders>
              <w:top w:val="single" w:sz="4" w:space="0" w:color="808080"/>
              <w:bottom w:val="single" w:sz="4" w:space="0" w:color="808080"/>
            </w:tcBorders>
            <w:shd w:val="clear" w:color="auto" w:fill="FFFFFF"/>
            <w:vAlign w:val="bottom"/>
          </w:tcPr>
          <w:p w14:paraId="674677BA" w14:textId="77777777" w:rsidR="001B75AD" w:rsidRDefault="001B75AD" w:rsidP="00D92819">
            <w:pPr>
              <w:pStyle w:val="Default"/>
              <w:jc w:val="center"/>
              <w:rPr>
                <w:rFonts w:ascii="Arial" w:hAnsi="Arial" w:cs="Arial"/>
                <w:b/>
                <w:bCs/>
                <w:sz w:val="22"/>
                <w:szCs w:val="22"/>
                <w:vertAlign w:val="superscript"/>
              </w:rPr>
            </w:pPr>
            <w:r>
              <w:rPr>
                <w:rFonts w:ascii="Arial" w:hAnsi="Arial" w:cs="Arial"/>
                <w:b/>
                <w:bCs/>
                <w:sz w:val="22"/>
                <w:szCs w:val="22"/>
              </w:rPr>
              <w:t>Expectations</w:t>
            </w:r>
            <w:r>
              <w:rPr>
                <w:rFonts w:ascii="Arial" w:hAnsi="Arial" w:cs="Arial"/>
                <w:sz w:val="22"/>
                <w:szCs w:val="22"/>
                <w:vertAlign w:val="superscript"/>
              </w:rPr>
              <w:t>4</w:t>
            </w:r>
          </w:p>
          <w:p w14:paraId="156C06B2" w14:textId="77777777" w:rsidR="001B75AD" w:rsidRDefault="001B75AD" w:rsidP="00D92819">
            <w:pPr>
              <w:pStyle w:val="Default"/>
              <w:jc w:val="center"/>
              <w:rPr>
                <w:rFonts w:ascii="Arial" w:hAnsi="Arial" w:cs="Arial"/>
                <w:b/>
                <w:bCs/>
                <w:sz w:val="22"/>
                <w:szCs w:val="22"/>
              </w:rPr>
            </w:pPr>
          </w:p>
        </w:tc>
        <w:tc>
          <w:tcPr>
            <w:tcW w:w="1466" w:type="dxa"/>
            <w:tcBorders>
              <w:top w:val="single" w:sz="4" w:space="0" w:color="808080"/>
              <w:bottom w:val="single" w:sz="4" w:space="0" w:color="808080"/>
            </w:tcBorders>
            <w:shd w:val="clear" w:color="auto" w:fill="FFFFFF"/>
            <w:vAlign w:val="bottom"/>
          </w:tcPr>
          <w:p w14:paraId="6C499242" w14:textId="77777777" w:rsidR="001B75AD" w:rsidRDefault="001B75AD" w:rsidP="00D92819">
            <w:pPr>
              <w:pStyle w:val="Default"/>
              <w:jc w:val="center"/>
              <w:rPr>
                <w:rFonts w:ascii="Arial" w:hAnsi="Arial" w:cs="Arial"/>
                <w:b/>
                <w:bCs/>
                <w:sz w:val="22"/>
                <w:szCs w:val="22"/>
                <w:vertAlign w:val="superscript"/>
              </w:rPr>
            </w:pPr>
            <w:r>
              <w:rPr>
                <w:rFonts w:ascii="Arial" w:hAnsi="Arial" w:cs="Arial"/>
                <w:b/>
                <w:bCs/>
                <w:sz w:val="22"/>
                <w:szCs w:val="22"/>
              </w:rPr>
              <w:t>Interest increased</w:t>
            </w:r>
            <w:r>
              <w:rPr>
                <w:rFonts w:ascii="Arial" w:hAnsi="Arial" w:cs="Arial"/>
                <w:sz w:val="22"/>
                <w:szCs w:val="22"/>
                <w:vertAlign w:val="superscript"/>
              </w:rPr>
              <w:t>5</w:t>
            </w:r>
          </w:p>
          <w:p w14:paraId="5D7CE5A3" w14:textId="77777777" w:rsidR="001B75AD" w:rsidRDefault="001B75AD" w:rsidP="00D92819">
            <w:pPr>
              <w:pStyle w:val="Default"/>
              <w:jc w:val="center"/>
              <w:rPr>
                <w:rFonts w:ascii="Arial" w:hAnsi="Arial" w:cs="Arial"/>
                <w:b/>
                <w:bCs/>
                <w:sz w:val="22"/>
                <w:szCs w:val="22"/>
              </w:rPr>
            </w:pPr>
          </w:p>
        </w:tc>
        <w:tc>
          <w:tcPr>
            <w:tcW w:w="1639" w:type="dxa"/>
            <w:tcBorders>
              <w:top w:val="single" w:sz="4" w:space="0" w:color="808080"/>
              <w:bottom w:val="single" w:sz="4" w:space="0" w:color="808080"/>
            </w:tcBorders>
            <w:shd w:val="clear" w:color="auto" w:fill="FFFFFF"/>
            <w:vAlign w:val="bottom"/>
          </w:tcPr>
          <w:p w14:paraId="1B827B34" w14:textId="77777777" w:rsidR="001B75AD" w:rsidRDefault="001B75AD" w:rsidP="00D92819">
            <w:pPr>
              <w:pStyle w:val="Default"/>
              <w:jc w:val="center"/>
              <w:rPr>
                <w:rFonts w:ascii="Arial" w:hAnsi="Arial" w:cs="Arial"/>
                <w:b/>
                <w:bCs/>
                <w:sz w:val="22"/>
                <w:szCs w:val="22"/>
                <w:vertAlign w:val="superscript"/>
              </w:rPr>
            </w:pPr>
            <w:r>
              <w:rPr>
                <w:rFonts w:ascii="Arial" w:hAnsi="Arial" w:cs="Arial"/>
                <w:b/>
                <w:bCs/>
                <w:sz w:val="22"/>
                <w:szCs w:val="22"/>
              </w:rPr>
              <w:t>Organization</w:t>
            </w:r>
            <w:r>
              <w:rPr>
                <w:rFonts w:ascii="Arial" w:hAnsi="Arial" w:cs="Arial"/>
                <w:sz w:val="22"/>
                <w:szCs w:val="22"/>
                <w:vertAlign w:val="superscript"/>
              </w:rPr>
              <w:t>6</w:t>
            </w:r>
          </w:p>
          <w:p w14:paraId="77BD3D53" w14:textId="77777777" w:rsidR="001B75AD" w:rsidRDefault="001B75AD" w:rsidP="00D92819">
            <w:pPr>
              <w:pStyle w:val="Default"/>
              <w:jc w:val="center"/>
              <w:rPr>
                <w:rFonts w:ascii="Arial" w:hAnsi="Arial" w:cs="Arial"/>
                <w:b/>
                <w:bCs/>
                <w:sz w:val="22"/>
                <w:szCs w:val="22"/>
              </w:rPr>
            </w:pPr>
          </w:p>
        </w:tc>
      </w:tr>
      <w:tr w:rsidR="001B75AD" w14:paraId="42DAC8EF" w14:textId="77777777" w:rsidTr="00156EF6">
        <w:trPr>
          <w:trHeight w:val="234"/>
          <w:jc w:val="center"/>
        </w:trPr>
        <w:tc>
          <w:tcPr>
            <w:tcW w:w="1213" w:type="dxa"/>
            <w:vMerge w:val="restart"/>
            <w:tcBorders>
              <w:top w:val="single" w:sz="4" w:space="0" w:color="808080"/>
            </w:tcBorders>
            <w:shd w:val="clear" w:color="auto" w:fill="DAE9F7"/>
          </w:tcPr>
          <w:p w14:paraId="7393AC76" w14:textId="77777777" w:rsidR="001B75AD" w:rsidRDefault="001B75AD" w:rsidP="00D92819">
            <w:pPr>
              <w:pStyle w:val="Default"/>
              <w:rPr>
                <w:rFonts w:ascii="Arial" w:hAnsi="Arial" w:cs="Arial"/>
                <w:b/>
                <w:bCs/>
                <w:sz w:val="22"/>
                <w:szCs w:val="22"/>
              </w:rPr>
            </w:pPr>
          </w:p>
        </w:tc>
        <w:tc>
          <w:tcPr>
            <w:tcW w:w="1129" w:type="dxa"/>
            <w:tcBorders>
              <w:top w:val="single" w:sz="4" w:space="0" w:color="808080"/>
            </w:tcBorders>
            <w:shd w:val="clear" w:color="auto" w:fill="DAE9F7"/>
          </w:tcPr>
          <w:p w14:paraId="034C2980" w14:textId="77777777" w:rsidR="001B75AD" w:rsidRDefault="001B75AD" w:rsidP="00D92819">
            <w:pPr>
              <w:pStyle w:val="Default"/>
              <w:jc w:val="center"/>
              <w:rPr>
                <w:rFonts w:ascii="Arial" w:hAnsi="Arial" w:cs="Arial"/>
                <w:sz w:val="22"/>
                <w:szCs w:val="22"/>
              </w:rPr>
            </w:pPr>
          </w:p>
        </w:tc>
        <w:tc>
          <w:tcPr>
            <w:tcW w:w="1347" w:type="dxa"/>
            <w:tcBorders>
              <w:top w:val="single" w:sz="4" w:space="0" w:color="808080"/>
            </w:tcBorders>
            <w:shd w:val="clear" w:color="auto" w:fill="DAE9F7"/>
          </w:tcPr>
          <w:p w14:paraId="1BE0C5EE" w14:textId="77777777" w:rsidR="001B75AD" w:rsidRDefault="001B75AD" w:rsidP="00D92819">
            <w:pPr>
              <w:pStyle w:val="Default"/>
              <w:rPr>
                <w:rFonts w:ascii="Arial" w:hAnsi="Arial" w:cs="Arial"/>
                <w:sz w:val="22"/>
                <w:szCs w:val="22"/>
              </w:rPr>
            </w:pPr>
          </w:p>
        </w:tc>
        <w:tc>
          <w:tcPr>
            <w:tcW w:w="1578" w:type="dxa"/>
            <w:tcBorders>
              <w:top w:val="single" w:sz="4" w:space="0" w:color="808080"/>
            </w:tcBorders>
            <w:shd w:val="clear" w:color="auto" w:fill="DAE9F7"/>
          </w:tcPr>
          <w:p w14:paraId="1915F84F"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7AE3A5B1"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0A5883F2" w14:textId="77777777" w:rsidR="001B75AD" w:rsidRDefault="001B75AD" w:rsidP="00D92819">
            <w:pPr>
              <w:pStyle w:val="Default"/>
              <w:rPr>
                <w:rFonts w:ascii="Arial" w:hAnsi="Arial" w:cs="Arial"/>
                <w:sz w:val="22"/>
                <w:szCs w:val="22"/>
              </w:rPr>
            </w:pPr>
          </w:p>
        </w:tc>
        <w:tc>
          <w:tcPr>
            <w:tcW w:w="1664" w:type="dxa"/>
            <w:tcBorders>
              <w:top w:val="single" w:sz="4" w:space="0" w:color="808080"/>
            </w:tcBorders>
            <w:shd w:val="clear" w:color="auto" w:fill="DAE9F7"/>
          </w:tcPr>
          <w:p w14:paraId="00CA8C25" w14:textId="77777777" w:rsidR="001B75AD" w:rsidRDefault="001B75AD" w:rsidP="00D92819">
            <w:pPr>
              <w:pStyle w:val="Default"/>
              <w:rPr>
                <w:rFonts w:ascii="Arial" w:hAnsi="Arial" w:cs="Arial"/>
                <w:sz w:val="22"/>
                <w:szCs w:val="22"/>
              </w:rPr>
            </w:pPr>
          </w:p>
        </w:tc>
        <w:tc>
          <w:tcPr>
            <w:tcW w:w="1466" w:type="dxa"/>
            <w:tcBorders>
              <w:top w:val="single" w:sz="4" w:space="0" w:color="808080"/>
            </w:tcBorders>
            <w:shd w:val="clear" w:color="auto" w:fill="DAE9F7"/>
          </w:tcPr>
          <w:p w14:paraId="756F27E0" w14:textId="77777777" w:rsidR="001B75AD" w:rsidRDefault="001B75AD" w:rsidP="00D92819">
            <w:pPr>
              <w:pStyle w:val="Default"/>
              <w:rPr>
                <w:rFonts w:ascii="Arial" w:hAnsi="Arial" w:cs="Arial"/>
                <w:sz w:val="22"/>
                <w:szCs w:val="22"/>
              </w:rPr>
            </w:pPr>
          </w:p>
        </w:tc>
        <w:tc>
          <w:tcPr>
            <w:tcW w:w="1639" w:type="dxa"/>
            <w:tcBorders>
              <w:top w:val="single" w:sz="4" w:space="0" w:color="808080"/>
            </w:tcBorders>
            <w:shd w:val="clear" w:color="auto" w:fill="DAE9F7"/>
          </w:tcPr>
          <w:p w14:paraId="4459C4AC" w14:textId="77777777" w:rsidR="001B75AD" w:rsidRDefault="001B75AD" w:rsidP="00D92819">
            <w:pPr>
              <w:pStyle w:val="Default"/>
              <w:rPr>
                <w:rFonts w:ascii="Arial" w:hAnsi="Arial" w:cs="Arial"/>
                <w:sz w:val="22"/>
                <w:szCs w:val="22"/>
              </w:rPr>
            </w:pPr>
          </w:p>
        </w:tc>
      </w:tr>
      <w:tr w:rsidR="001B75AD" w14:paraId="1FBA50F3" w14:textId="77777777" w:rsidTr="00156EF6">
        <w:trPr>
          <w:trHeight w:val="276"/>
          <w:jc w:val="center"/>
        </w:trPr>
        <w:tc>
          <w:tcPr>
            <w:tcW w:w="1213" w:type="dxa"/>
            <w:vMerge/>
            <w:tcBorders>
              <w:bottom w:val="single" w:sz="4" w:space="0" w:color="808080"/>
            </w:tcBorders>
          </w:tcPr>
          <w:p w14:paraId="5E5B597B" w14:textId="77777777" w:rsidR="001B75AD" w:rsidRDefault="001B75AD" w:rsidP="00D92819">
            <w:pPr>
              <w:pStyle w:val="Default"/>
              <w:rPr>
                <w:rFonts w:ascii="Arial" w:hAnsi="Arial" w:cs="Arial"/>
                <w:b/>
                <w:bCs/>
                <w:sz w:val="22"/>
                <w:szCs w:val="22"/>
              </w:rPr>
            </w:pPr>
          </w:p>
        </w:tc>
        <w:tc>
          <w:tcPr>
            <w:tcW w:w="1129" w:type="dxa"/>
            <w:tcBorders>
              <w:bottom w:val="single" w:sz="4" w:space="0" w:color="808080"/>
            </w:tcBorders>
          </w:tcPr>
          <w:p w14:paraId="7184A9A9" w14:textId="77777777" w:rsidR="001B75AD" w:rsidRDefault="001B75AD" w:rsidP="00D92819">
            <w:pPr>
              <w:pStyle w:val="Default"/>
              <w:jc w:val="center"/>
              <w:rPr>
                <w:rFonts w:ascii="Arial" w:hAnsi="Arial" w:cs="Arial"/>
                <w:sz w:val="22"/>
                <w:szCs w:val="22"/>
              </w:rPr>
            </w:pPr>
            <w:r>
              <w:rPr>
                <w:rFonts w:ascii="Arial" w:hAnsi="Arial" w:cs="Arial"/>
                <w:sz w:val="22"/>
                <w:szCs w:val="22"/>
              </w:rPr>
              <w:t>COMP</w:t>
            </w:r>
          </w:p>
        </w:tc>
        <w:tc>
          <w:tcPr>
            <w:tcW w:w="1347" w:type="dxa"/>
            <w:tcBorders>
              <w:bottom w:val="single" w:sz="4" w:space="0" w:color="808080"/>
            </w:tcBorders>
          </w:tcPr>
          <w:p w14:paraId="096D9A68" w14:textId="77777777" w:rsidR="001B75AD" w:rsidRDefault="001B75AD" w:rsidP="00D92819">
            <w:pPr>
              <w:pStyle w:val="Default"/>
              <w:rPr>
                <w:rFonts w:ascii="Arial" w:hAnsi="Arial" w:cs="Arial"/>
                <w:sz w:val="22"/>
                <w:szCs w:val="22"/>
              </w:rPr>
            </w:pPr>
          </w:p>
        </w:tc>
        <w:tc>
          <w:tcPr>
            <w:tcW w:w="1578" w:type="dxa"/>
            <w:tcBorders>
              <w:bottom w:val="single" w:sz="4" w:space="0" w:color="808080"/>
            </w:tcBorders>
          </w:tcPr>
          <w:p w14:paraId="4CC92B5F"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5C91C010"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5E821CDF" w14:textId="77777777" w:rsidR="001B75AD" w:rsidRDefault="001B75AD" w:rsidP="00D92819">
            <w:pPr>
              <w:pStyle w:val="Default"/>
              <w:rPr>
                <w:rFonts w:ascii="Arial" w:hAnsi="Arial" w:cs="Arial"/>
                <w:sz w:val="22"/>
                <w:szCs w:val="22"/>
              </w:rPr>
            </w:pPr>
          </w:p>
        </w:tc>
        <w:tc>
          <w:tcPr>
            <w:tcW w:w="1664" w:type="dxa"/>
            <w:tcBorders>
              <w:bottom w:val="single" w:sz="4" w:space="0" w:color="808080"/>
            </w:tcBorders>
          </w:tcPr>
          <w:p w14:paraId="409A88E7" w14:textId="77777777" w:rsidR="001B75AD" w:rsidRDefault="001B75AD" w:rsidP="00D92819">
            <w:pPr>
              <w:pStyle w:val="Default"/>
              <w:rPr>
                <w:rFonts w:ascii="Arial" w:hAnsi="Arial" w:cs="Arial"/>
                <w:sz w:val="22"/>
                <w:szCs w:val="22"/>
              </w:rPr>
            </w:pPr>
          </w:p>
        </w:tc>
        <w:tc>
          <w:tcPr>
            <w:tcW w:w="1466" w:type="dxa"/>
            <w:tcBorders>
              <w:bottom w:val="single" w:sz="4" w:space="0" w:color="808080"/>
            </w:tcBorders>
          </w:tcPr>
          <w:p w14:paraId="0382E35C" w14:textId="77777777" w:rsidR="001B75AD" w:rsidRDefault="001B75AD" w:rsidP="00D92819">
            <w:pPr>
              <w:pStyle w:val="Default"/>
              <w:rPr>
                <w:rFonts w:ascii="Arial" w:hAnsi="Arial" w:cs="Arial"/>
                <w:sz w:val="22"/>
                <w:szCs w:val="22"/>
              </w:rPr>
            </w:pPr>
          </w:p>
        </w:tc>
        <w:tc>
          <w:tcPr>
            <w:tcW w:w="1639" w:type="dxa"/>
            <w:tcBorders>
              <w:bottom w:val="single" w:sz="4" w:space="0" w:color="808080"/>
            </w:tcBorders>
          </w:tcPr>
          <w:p w14:paraId="4F58E0F1" w14:textId="77777777" w:rsidR="001B75AD" w:rsidRDefault="001B75AD" w:rsidP="00D92819">
            <w:pPr>
              <w:pStyle w:val="Default"/>
              <w:rPr>
                <w:rFonts w:ascii="Arial" w:hAnsi="Arial" w:cs="Arial"/>
                <w:sz w:val="22"/>
                <w:szCs w:val="22"/>
              </w:rPr>
            </w:pPr>
          </w:p>
        </w:tc>
      </w:tr>
      <w:tr w:rsidR="001B75AD" w14:paraId="75280831" w14:textId="77777777" w:rsidTr="00156EF6">
        <w:trPr>
          <w:trHeight w:val="276"/>
          <w:jc w:val="center"/>
        </w:trPr>
        <w:tc>
          <w:tcPr>
            <w:tcW w:w="1213" w:type="dxa"/>
            <w:vMerge w:val="restart"/>
            <w:tcBorders>
              <w:top w:val="single" w:sz="4" w:space="0" w:color="808080"/>
            </w:tcBorders>
            <w:shd w:val="clear" w:color="auto" w:fill="DAE9F7"/>
          </w:tcPr>
          <w:p w14:paraId="49C0341F" w14:textId="77777777" w:rsidR="001B75AD" w:rsidRDefault="001B75AD" w:rsidP="00D92819">
            <w:pPr>
              <w:pStyle w:val="Default"/>
              <w:rPr>
                <w:rFonts w:ascii="Arial" w:hAnsi="Arial" w:cs="Arial"/>
                <w:b/>
                <w:bCs/>
                <w:sz w:val="22"/>
                <w:szCs w:val="22"/>
              </w:rPr>
            </w:pPr>
          </w:p>
        </w:tc>
        <w:tc>
          <w:tcPr>
            <w:tcW w:w="1129" w:type="dxa"/>
            <w:tcBorders>
              <w:top w:val="single" w:sz="4" w:space="0" w:color="808080"/>
            </w:tcBorders>
            <w:shd w:val="clear" w:color="auto" w:fill="DAE9F7"/>
          </w:tcPr>
          <w:p w14:paraId="6D9C6BCA" w14:textId="77777777" w:rsidR="001B75AD" w:rsidRDefault="001B75AD" w:rsidP="00D92819">
            <w:pPr>
              <w:pStyle w:val="Default"/>
              <w:jc w:val="center"/>
              <w:rPr>
                <w:rFonts w:ascii="Arial" w:hAnsi="Arial" w:cs="Arial"/>
                <w:sz w:val="22"/>
                <w:szCs w:val="22"/>
              </w:rPr>
            </w:pPr>
          </w:p>
        </w:tc>
        <w:tc>
          <w:tcPr>
            <w:tcW w:w="1347" w:type="dxa"/>
            <w:tcBorders>
              <w:top w:val="single" w:sz="4" w:space="0" w:color="808080"/>
            </w:tcBorders>
            <w:shd w:val="clear" w:color="auto" w:fill="DAE9F7"/>
          </w:tcPr>
          <w:p w14:paraId="24E01F1E" w14:textId="77777777" w:rsidR="001B75AD" w:rsidRDefault="001B75AD" w:rsidP="00D92819">
            <w:pPr>
              <w:pStyle w:val="Default"/>
              <w:rPr>
                <w:rFonts w:ascii="Arial" w:hAnsi="Arial" w:cs="Arial"/>
                <w:sz w:val="22"/>
                <w:szCs w:val="22"/>
              </w:rPr>
            </w:pPr>
          </w:p>
        </w:tc>
        <w:tc>
          <w:tcPr>
            <w:tcW w:w="1578" w:type="dxa"/>
            <w:tcBorders>
              <w:top w:val="single" w:sz="4" w:space="0" w:color="808080"/>
            </w:tcBorders>
            <w:shd w:val="clear" w:color="auto" w:fill="DAE9F7"/>
          </w:tcPr>
          <w:p w14:paraId="4516899B"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0CA9D2A2"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6A0243BA" w14:textId="77777777" w:rsidR="001B75AD" w:rsidRDefault="001B75AD" w:rsidP="00D92819">
            <w:pPr>
              <w:pStyle w:val="Default"/>
              <w:rPr>
                <w:rFonts w:ascii="Arial" w:hAnsi="Arial" w:cs="Arial"/>
                <w:sz w:val="22"/>
                <w:szCs w:val="22"/>
              </w:rPr>
            </w:pPr>
          </w:p>
        </w:tc>
        <w:tc>
          <w:tcPr>
            <w:tcW w:w="1664" w:type="dxa"/>
            <w:tcBorders>
              <w:top w:val="single" w:sz="4" w:space="0" w:color="808080"/>
            </w:tcBorders>
            <w:shd w:val="clear" w:color="auto" w:fill="DAE9F7"/>
          </w:tcPr>
          <w:p w14:paraId="73ED1D38" w14:textId="77777777" w:rsidR="001B75AD" w:rsidRDefault="001B75AD" w:rsidP="00D92819">
            <w:pPr>
              <w:pStyle w:val="Default"/>
              <w:rPr>
                <w:rFonts w:ascii="Arial" w:hAnsi="Arial" w:cs="Arial"/>
                <w:sz w:val="22"/>
                <w:szCs w:val="22"/>
              </w:rPr>
            </w:pPr>
          </w:p>
        </w:tc>
        <w:tc>
          <w:tcPr>
            <w:tcW w:w="1466" w:type="dxa"/>
            <w:tcBorders>
              <w:top w:val="single" w:sz="4" w:space="0" w:color="808080"/>
            </w:tcBorders>
            <w:shd w:val="clear" w:color="auto" w:fill="DAE9F7"/>
          </w:tcPr>
          <w:p w14:paraId="6A86E7B3" w14:textId="77777777" w:rsidR="001B75AD" w:rsidRDefault="001B75AD" w:rsidP="00D92819">
            <w:pPr>
              <w:pStyle w:val="Default"/>
              <w:rPr>
                <w:rFonts w:ascii="Arial" w:hAnsi="Arial" w:cs="Arial"/>
                <w:sz w:val="22"/>
                <w:szCs w:val="22"/>
              </w:rPr>
            </w:pPr>
          </w:p>
        </w:tc>
        <w:tc>
          <w:tcPr>
            <w:tcW w:w="1639" w:type="dxa"/>
            <w:tcBorders>
              <w:top w:val="single" w:sz="4" w:space="0" w:color="808080"/>
            </w:tcBorders>
            <w:shd w:val="clear" w:color="auto" w:fill="DAE9F7"/>
          </w:tcPr>
          <w:p w14:paraId="5473AFB1" w14:textId="77777777" w:rsidR="001B75AD" w:rsidRDefault="001B75AD" w:rsidP="00D92819">
            <w:pPr>
              <w:pStyle w:val="Default"/>
              <w:rPr>
                <w:rFonts w:ascii="Arial" w:hAnsi="Arial" w:cs="Arial"/>
                <w:sz w:val="22"/>
                <w:szCs w:val="22"/>
              </w:rPr>
            </w:pPr>
          </w:p>
        </w:tc>
      </w:tr>
      <w:tr w:rsidR="001B75AD" w14:paraId="0EEAC921" w14:textId="77777777" w:rsidTr="00156EF6">
        <w:trPr>
          <w:trHeight w:val="276"/>
          <w:jc w:val="center"/>
        </w:trPr>
        <w:tc>
          <w:tcPr>
            <w:tcW w:w="1213" w:type="dxa"/>
            <w:vMerge/>
            <w:tcBorders>
              <w:bottom w:val="single" w:sz="4" w:space="0" w:color="808080"/>
            </w:tcBorders>
          </w:tcPr>
          <w:p w14:paraId="1BCF3969" w14:textId="77777777" w:rsidR="001B75AD" w:rsidRDefault="001B75AD" w:rsidP="00D92819">
            <w:pPr>
              <w:pStyle w:val="Default"/>
              <w:rPr>
                <w:rFonts w:ascii="Arial" w:hAnsi="Arial" w:cs="Arial"/>
                <w:b/>
                <w:bCs/>
                <w:sz w:val="22"/>
                <w:szCs w:val="22"/>
              </w:rPr>
            </w:pPr>
          </w:p>
        </w:tc>
        <w:tc>
          <w:tcPr>
            <w:tcW w:w="1129" w:type="dxa"/>
            <w:tcBorders>
              <w:bottom w:val="single" w:sz="4" w:space="0" w:color="808080"/>
            </w:tcBorders>
          </w:tcPr>
          <w:p w14:paraId="77DA437D" w14:textId="77777777" w:rsidR="001B75AD" w:rsidRDefault="001B75AD" w:rsidP="00D92819">
            <w:pPr>
              <w:pStyle w:val="Default"/>
              <w:jc w:val="center"/>
              <w:rPr>
                <w:rFonts w:ascii="Arial" w:hAnsi="Arial" w:cs="Arial"/>
                <w:sz w:val="22"/>
                <w:szCs w:val="22"/>
              </w:rPr>
            </w:pPr>
            <w:r>
              <w:rPr>
                <w:rFonts w:ascii="Arial" w:hAnsi="Arial" w:cs="Arial"/>
                <w:sz w:val="22"/>
                <w:szCs w:val="22"/>
              </w:rPr>
              <w:t>COMP</w:t>
            </w:r>
          </w:p>
        </w:tc>
        <w:tc>
          <w:tcPr>
            <w:tcW w:w="1347" w:type="dxa"/>
            <w:tcBorders>
              <w:bottom w:val="single" w:sz="4" w:space="0" w:color="808080"/>
            </w:tcBorders>
          </w:tcPr>
          <w:p w14:paraId="0B5C0428" w14:textId="77777777" w:rsidR="001B75AD" w:rsidRDefault="001B75AD" w:rsidP="00D92819">
            <w:pPr>
              <w:pStyle w:val="Default"/>
              <w:rPr>
                <w:rFonts w:ascii="Arial" w:hAnsi="Arial" w:cs="Arial"/>
                <w:sz w:val="22"/>
                <w:szCs w:val="22"/>
              </w:rPr>
            </w:pPr>
          </w:p>
        </w:tc>
        <w:tc>
          <w:tcPr>
            <w:tcW w:w="1578" w:type="dxa"/>
            <w:tcBorders>
              <w:bottom w:val="single" w:sz="4" w:space="0" w:color="808080"/>
            </w:tcBorders>
          </w:tcPr>
          <w:p w14:paraId="64181BAA"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0BEA3E40"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3462C989" w14:textId="77777777" w:rsidR="001B75AD" w:rsidRDefault="001B75AD" w:rsidP="00D92819">
            <w:pPr>
              <w:pStyle w:val="Default"/>
              <w:rPr>
                <w:rFonts w:ascii="Arial" w:hAnsi="Arial" w:cs="Arial"/>
                <w:sz w:val="22"/>
                <w:szCs w:val="22"/>
              </w:rPr>
            </w:pPr>
          </w:p>
        </w:tc>
        <w:tc>
          <w:tcPr>
            <w:tcW w:w="1664" w:type="dxa"/>
            <w:tcBorders>
              <w:bottom w:val="single" w:sz="4" w:space="0" w:color="808080"/>
            </w:tcBorders>
          </w:tcPr>
          <w:p w14:paraId="4CDA4DA8" w14:textId="77777777" w:rsidR="001B75AD" w:rsidRDefault="001B75AD" w:rsidP="00D92819">
            <w:pPr>
              <w:pStyle w:val="Default"/>
              <w:rPr>
                <w:rFonts w:ascii="Arial" w:hAnsi="Arial" w:cs="Arial"/>
                <w:sz w:val="22"/>
                <w:szCs w:val="22"/>
              </w:rPr>
            </w:pPr>
          </w:p>
        </w:tc>
        <w:tc>
          <w:tcPr>
            <w:tcW w:w="1466" w:type="dxa"/>
            <w:tcBorders>
              <w:bottom w:val="single" w:sz="4" w:space="0" w:color="808080"/>
            </w:tcBorders>
          </w:tcPr>
          <w:p w14:paraId="6DE20B68" w14:textId="77777777" w:rsidR="001B75AD" w:rsidRDefault="001B75AD" w:rsidP="00D92819">
            <w:pPr>
              <w:pStyle w:val="Default"/>
              <w:rPr>
                <w:rFonts w:ascii="Arial" w:hAnsi="Arial" w:cs="Arial"/>
                <w:sz w:val="22"/>
                <w:szCs w:val="22"/>
              </w:rPr>
            </w:pPr>
          </w:p>
        </w:tc>
        <w:tc>
          <w:tcPr>
            <w:tcW w:w="1639" w:type="dxa"/>
            <w:tcBorders>
              <w:bottom w:val="single" w:sz="4" w:space="0" w:color="808080"/>
            </w:tcBorders>
          </w:tcPr>
          <w:p w14:paraId="13DC8BC5" w14:textId="77777777" w:rsidR="001B75AD" w:rsidRDefault="001B75AD" w:rsidP="00D92819">
            <w:pPr>
              <w:pStyle w:val="Default"/>
              <w:rPr>
                <w:rFonts w:ascii="Arial" w:hAnsi="Arial" w:cs="Arial"/>
                <w:sz w:val="22"/>
                <w:szCs w:val="22"/>
              </w:rPr>
            </w:pPr>
          </w:p>
        </w:tc>
      </w:tr>
      <w:tr w:rsidR="001B75AD" w14:paraId="54DE7DBF" w14:textId="77777777" w:rsidTr="00156EF6">
        <w:trPr>
          <w:trHeight w:val="276"/>
          <w:jc w:val="center"/>
        </w:trPr>
        <w:tc>
          <w:tcPr>
            <w:tcW w:w="1213" w:type="dxa"/>
            <w:vMerge w:val="restart"/>
            <w:tcBorders>
              <w:top w:val="single" w:sz="4" w:space="0" w:color="808080"/>
            </w:tcBorders>
            <w:shd w:val="clear" w:color="auto" w:fill="DAE9F7"/>
          </w:tcPr>
          <w:p w14:paraId="6032B22E" w14:textId="77777777" w:rsidR="001B75AD" w:rsidRDefault="001B75AD" w:rsidP="00D92819">
            <w:pPr>
              <w:pStyle w:val="Default"/>
              <w:rPr>
                <w:rFonts w:ascii="Arial" w:hAnsi="Arial" w:cs="Arial"/>
                <w:b/>
                <w:bCs/>
                <w:sz w:val="22"/>
                <w:szCs w:val="22"/>
              </w:rPr>
            </w:pPr>
          </w:p>
        </w:tc>
        <w:tc>
          <w:tcPr>
            <w:tcW w:w="1129" w:type="dxa"/>
            <w:tcBorders>
              <w:top w:val="single" w:sz="4" w:space="0" w:color="808080"/>
            </w:tcBorders>
            <w:shd w:val="clear" w:color="auto" w:fill="DAE9F7"/>
          </w:tcPr>
          <w:p w14:paraId="13EA7B96" w14:textId="77777777" w:rsidR="001B75AD" w:rsidRDefault="001B75AD" w:rsidP="00D92819">
            <w:pPr>
              <w:pStyle w:val="Default"/>
              <w:jc w:val="center"/>
              <w:rPr>
                <w:rFonts w:ascii="Arial" w:hAnsi="Arial" w:cs="Arial"/>
                <w:sz w:val="22"/>
                <w:szCs w:val="22"/>
              </w:rPr>
            </w:pPr>
          </w:p>
        </w:tc>
        <w:tc>
          <w:tcPr>
            <w:tcW w:w="1347" w:type="dxa"/>
            <w:tcBorders>
              <w:top w:val="single" w:sz="4" w:space="0" w:color="808080"/>
            </w:tcBorders>
            <w:shd w:val="clear" w:color="auto" w:fill="DAE9F7"/>
          </w:tcPr>
          <w:p w14:paraId="2593DA0C" w14:textId="77777777" w:rsidR="001B75AD" w:rsidRDefault="001B75AD" w:rsidP="00D92819">
            <w:pPr>
              <w:pStyle w:val="Default"/>
              <w:rPr>
                <w:rFonts w:ascii="Arial" w:hAnsi="Arial" w:cs="Arial"/>
                <w:sz w:val="22"/>
                <w:szCs w:val="22"/>
              </w:rPr>
            </w:pPr>
          </w:p>
        </w:tc>
        <w:tc>
          <w:tcPr>
            <w:tcW w:w="1578" w:type="dxa"/>
            <w:tcBorders>
              <w:top w:val="single" w:sz="4" w:space="0" w:color="808080"/>
            </w:tcBorders>
            <w:shd w:val="clear" w:color="auto" w:fill="DAE9F7"/>
          </w:tcPr>
          <w:p w14:paraId="3420CCCF"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695E01DB"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567A1489" w14:textId="77777777" w:rsidR="001B75AD" w:rsidRDefault="001B75AD" w:rsidP="00D92819">
            <w:pPr>
              <w:pStyle w:val="Default"/>
              <w:rPr>
                <w:rFonts w:ascii="Arial" w:hAnsi="Arial" w:cs="Arial"/>
                <w:sz w:val="22"/>
                <w:szCs w:val="22"/>
              </w:rPr>
            </w:pPr>
          </w:p>
        </w:tc>
        <w:tc>
          <w:tcPr>
            <w:tcW w:w="1664" w:type="dxa"/>
            <w:tcBorders>
              <w:top w:val="single" w:sz="4" w:space="0" w:color="808080"/>
            </w:tcBorders>
            <w:shd w:val="clear" w:color="auto" w:fill="DAE9F7"/>
          </w:tcPr>
          <w:p w14:paraId="2472ADC7" w14:textId="77777777" w:rsidR="001B75AD" w:rsidRDefault="001B75AD" w:rsidP="00D92819">
            <w:pPr>
              <w:pStyle w:val="Default"/>
              <w:rPr>
                <w:rFonts w:ascii="Arial" w:hAnsi="Arial" w:cs="Arial"/>
                <w:sz w:val="22"/>
                <w:szCs w:val="22"/>
              </w:rPr>
            </w:pPr>
          </w:p>
        </w:tc>
        <w:tc>
          <w:tcPr>
            <w:tcW w:w="1466" w:type="dxa"/>
            <w:tcBorders>
              <w:top w:val="single" w:sz="4" w:space="0" w:color="808080"/>
            </w:tcBorders>
            <w:shd w:val="clear" w:color="auto" w:fill="DAE9F7"/>
          </w:tcPr>
          <w:p w14:paraId="5E81753F" w14:textId="77777777" w:rsidR="001B75AD" w:rsidRDefault="001B75AD" w:rsidP="00D92819">
            <w:pPr>
              <w:pStyle w:val="Default"/>
              <w:rPr>
                <w:rFonts w:ascii="Arial" w:hAnsi="Arial" w:cs="Arial"/>
                <w:sz w:val="22"/>
                <w:szCs w:val="22"/>
              </w:rPr>
            </w:pPr>
          </w:p>
        </w:tc>
        <w:tc>
          <w:tcPr>
            <w:tcW w:w="1639" w:type="dxa"/>
            <w:tcBorders>
              <w:top w:val="single" w:sz="4" w:space="0" w:color="808080"/>
            </w:tcBorders>
            <w:shd w:val="clear" w:color="auto" w:fill="DAE9F7"/>
          </w:tcPr>
          <w:p w14:paraId="277BD671" w14:textId="77777777" w:rsidR="001B75AD" w:rsidRDefault="001B75AD" w:rsidP="00D92819">
            <w:pPr>
              <w:pStyle w:val="Default"/>
              <w:rPr>
                <w:rFonts w:ascii="Arial" w:hAnsi="Arial" w:cs="Arial"/>
                <w:sz w:val="22"/>
                <w:szCs w:val="22"/>
              </w:rPr>
            </w:pPr>
          </w:p>
        </w:tc>
      </w:tr>
      <w:tr w:rsidR="001B75AD" w14:paraId="1C8B23E6" w14:textId="77777777" w:rsidTr="00156EF6">
        <w:trPr>
          <w:trHeight w:val="276"/>
          <w:jc w:val="center"/>
        </w:trPr>
        <w:tc>
          <w:tcPr>
            <w:tcW w:w="1213" w:type="dxa"/>
            <w:vMerge/>
            <w:tcBorders>
              <w:bottom w:val="single" w:sz="4" w:space="0" w:color="808080"/>
            </w:tcBorders>
          </w:tcPr>
          <w:p w14:paraId="768AFA46" w14:textId="77777777" w:rsidR="001B75AD" w:rsidRDefault="001B75AD" w:rsidP="00D92819">
            <w:pPr>
              <w:pStyle w:val="Default"/>
              <w:rPr>
                <w:rFonts w:ascii="Arial" w:hAnsi="Arial" w:cs="Arial"/>
                <w:b/>
                <w:bCs/>
                <w:sz w:val="22"/>
                <w:szCs w:val="22"/>
              </w:rPr>
            </w:pPr>
          </w:p>
        </w:tc>
        <w:tc>
          <w:tcPr>
            <w:tcW w:w="1129" w:type="dxa"/>
            <w:tcBorders>
              <w:bottom w:val="single" w:sz="4" w:space="0" w:color="808080"/>
            </w:tcBorders>
          </w:tcPr>
          <w:p w14:paraId="4CB0533A" w14:textId="77777777" w:rsidR="001B75AD" w:rsidRDefault="001B75AD" w:rsidP="00D92819">
            <w:pPr>
              <w:pStyle w:val="Default"/>
              <w:jc w:val="center"/>
              <w:rPr>
                <w:rFonts w:ascii="Arial" w:hAnsi="Arial" w:cs="Arial"/>
                <w:sz w:val="22"/>
                <w:szCs w:val="22"/>
              </w:rPr>
            </w:pPr>
            <w:r>
              <w:rPr>
                <w:rFonts w:ascii="Arial" w:hAnsi="Arial" w:cs="Arial"/>
                <w:sz w:val="22"/>
                <w:szCs w:val="22"/>
              </w:rPr>
              <w:t>COMP</w:t>
            </w:r>
          </w:p>
        </w:tc>
        <w:tc>
          <w:tcPr>
            <w:tcW w:w="1347" w:type="dxa"/>
            <w:tcBorders>
              <w:bottom w:val="single" w:sz="4" w:space="0" w:color="808080"/>
            </w:tcBorders>
          </w:tcPr>
          <w:p w14:paraId="2375C565" w14:textId="77777777" w:rsidR="001B75AD" w:rsidRDefault="001B75AD" w:rsidP="00D92819">
            <w:pPr>
              <w:pStyle w:val="Default"/>
              <w:rPr>
                <w:rFonts w:ascii="Arial" w:hAnsi="Arial" w:cs="Arial"/>
                <w:sz w:val="22"/>
                <w:szCs w:val="22"/>
              </w:rPr>
            </w:pPr>
          </w:p>
        </w:tc>
        <w:tc>
          <w:tcPr>
            <w:tcW w:w="1578" w:type="dxa"/>
            <w:tcBorders>
              <w:bottom w:val="single" w:sz="4" w:space="0" w:color="808080"/>
            </w:tcBorders>
          </w:tcPr>
          <w:p w14:paraId="782267B0"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5AF0CD63"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630431F1" w14:textId="77777777" w:rsidR="001B75AD" w:rsidRDefault="001B75AD" w:rsidP="00D92819">
            <w:pPr>
              <w:pStyle w:val="Default"/>
              <w:rPr>
                <w:rFonts w:ascii="Arial" w:hAnsi="Arial" w:cs="Arial"/>
                <w:sz w:val="22"/>
                <w:szCs w:val="22"/>
              </w:rPr>
            </w:pPr>
          </w:p>
        </w:tc>
        <w:tc>
          <w:tcPr>
            <w:tcW w:w="1664" w:type="dxa"/>
            <w:tcBorders>
              <w:bottom w:val="single" w:sz="4" w:space="0" w:color="808080"/>
            </w:tcBorders>
          </w:tcPr>
          <w:p w14:paraId="32FCE8BB" w14:textId="77777777" w:rsidR="001B75AD" w:rsidRDefault="001B75AD" w:rsidP="00D92819">
            <w:pPr>
              <w:pStyle w:val="Default"/>
              <w:rPr>
                <w:rFonts w:ascii="Arial" w:hAnsi="Arial" w:cs="Arial"/>
                <w:sz w:val="22"/>
                <w:szCs w:val="22"/>
              </w:rPr>
            </w:pPr>
          </w:p>
        </w:tc>
        <w:tc>
          <w:tcPr>
            <w:tcW w:w="1466" w:type="dxa"/>
            <w:tcBorders>
              <w:bottom w:val="single" w:sz="4" w:space="0" w:color="808080"/>
            </w:tcBorders>
          </w:tcPr>
          <w:p w14:paraId="2B792347" w14:textId="77777777" w:rsidR="001B75AD" w:rsidRDefault="001B75AD" w:rsidP="00D92819">
            <w:pPr>
              <w:pStyle w:val="Default"/>
              <w:rPr>
                <w:rFonts w:ascii="Arial" w:hAnsi="Arial" w:cs="Arial"/>
                <w:sz w:val="22"/>
                <w:szCs w:val="22"/>
              </w:rPr>
            </w:pPr>
          </w:p>
        </w:tc>
        <w:tc>
          <w:tcPr>
            <w:tcW w:w="1639" w:type="dxa"/>
            <w:tcBorders>
              <w:bottom w:val="single" w:sz="4" w:space="0" w:color="808080"/>
            </w:tcBorders>
          </w:tcPr>
          <w:p w14:paraId="614B305C" w14:textId="77777777" w:rsidR="001B75AD" w:rsidRDefault="001B75AD" w:rsidP="00D92819">
            <w:pPr>
              <w:pStyle w:val="Default"/>
              <w:rPr>
                <w:rFonts w:ascii="Arial" w:hAnsi="Arial" w:cs="Arial"/>
                <w:sz w:val="22"/>
                <w:szCs w:val="22"/>
              </w:rPr>
            </w:pPr>
          </w:p>
        </w:tc>
      </w:tr>
      <w:tr w:rsidR="001B75AD" w14:paraId="374FF3D4" w14:textId="77777777" w:rsidTr="00156EF6">
        <w:trPr>
          <w:trHeight w:val="276"/>
          <w:jc w:val="center"/>
        </w:trPr>
        <w:tc>
          <w:tcPr>
            <w:tcW w:w="1213" w:type="dxa"/>
            <w:vMerge w:val="restart"/>
            <w:tcBorders>
              <w:top w:val="single" w:sz="4" w:space="0" w:color="808080"/>
            </w:tcBorders>
            <w:shd w:val="clear" w:color="auto" w:fill="DAE9F7"/>
          </w:tcPr>
          <w:p w14:paraId="20ECE64E" w14:textId="77777777" w:rsidR="001B75AD" w:rsidRDefault="001B75AD" w:rsidP="00D92819">
            <w:pPr>
              <w:pStyle w:val="Default"/>
              <w:rPr>
                <w:rFonts w:ascii="Arial" w:hAnsi="Arial" w:cs="Arial"/>
                <w:b/>
                <w:bCs/>
                <w:sz w:val="22"/>
                <w:szCs w:val="22"/>
              </w:rPr>
            </w:pPr>
          </w:p>
        </w:tc>
        <w:tc>
          <w:tcPr>
            <w:tcW w:w="1129" w:type="dxa"/>
            <w:tcBorders>
              <w:top w:val="single" w:sz="4" w:space="0" w:color="808080"/>
            </w:tcBorders>
            <w:shd w:val="clear" w:color="auto" w:fill="DAE9F7"/>
          </w:tcPr>
          <w:p w14:paraId="3B4BF735" w14:textId="77777777" w:rsidR="001B75AD" w:rsidRDefault="001B75AD" w:rsidP="00D92819">
            <w:pPr>
              <w:pStyle w:val="Default"/>
              <w:jc w:val="center"/>
              <w:rPr>
                <w:rFonts w:ascii="Arial" w:hAnsi="Arial" w:cs="Arial"/>
                <w:sz w:val="22"/>
                <w:szCs w:val="22"/>
              </w:rPr>
            </w:pPr>
          </w:p>
        </w:tc>
        <w:tc>
          <w:tcPr>
            <w:tcW w:w="1347" w:type="dxa"/>
            <w:tcBorders>
              <w:top w:val="single" w:sz="4" w:space="0" w:color="808080"/>
            </w:tcBorders>
            <w:shd w:val="clear" w:color="auto" w:fill="DAE9F7"/>
          </w:tcPr>
          <w:p w14:paraId="6C5780EC" w14:textId="77777777" w:rsidR="001B75AD" w:rsidRDefault="001B75AD" w:rsidP="00D92819">
            <w:pPr>
              <w:pStyle w:val="Default"/>
              <w:rPr>
                <w:rFonts w:ascii="Arial" w:hAnsi="Arial" w:cs="Arial"/>
                <w:sz w:val="22"/>
                <w:szCs w:val="22"/>
              </w:rPr>
            </w:pPr>
          </w:p>
        </w:tc>
        <w:tc>
          <w:tcPr>
            <w:tcW w:w="1578" w:type="dxa"/>
            <w:tcBorders>
              <w:top w:val="single" w:sz="4" w:space="0" w:color="808080"/>
            </w:tcBorders>
            <w:shd w:val="clear" w:color="auto" w:fill="DAE9F7"/>
          </w:tcPr>
          <w:p w14:paraId="73F9C150"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4F7A0356"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16DEDC07" w14:textId="77777777" w:rsidR="001B75AD" w:rsidRDefault="001B75AD" w:rsidP="00D92819">
            <w:pPr>
              <w:pStyle w:val="Default"/>
              <w:rPr>
                <w:rFonts w:ascii="Arial" w:hAnsi="Arial" w:cs="Arial"/>
                <w:sz w:val="22"/>
                <w:szCs w:val="22"/>
              </w:rPr>
            </w:pPr>
          </w:p>
        </w:tc>
        <w:tc>
          <w:tcPr>
            <w:tcW w:w="1664" w:type="dxa"/>
            <w:tcBorders>
              <w:top w:val="single" w:sz="4" w:space="0" w:color="808080"/>
            </w:tcBorders>
            <w:shd w:val="clear" w:color="auto" w:fill="DAE9F7"/>
          </w:tcPr>
          <w:p w14:paraId="7EABAD97" w14:textId="77777777" w:rsidR="001B75AD" w:rsidRDefault="001B75AD" w:rsidP="00D92819">
            <w:pPr>
              <w:pStyle w:val="Default"/>
              <w:rPr>
                <w:rFonts w:ascii="Arial" w:hAnsi="Arial" w:cs="Arial"/>
                <w:sz w:val="22"/>
                <w:szCs w:val="22"/>
              </w:rPr>
            </w:pPr>
          </w:p>
        </w:tc>
        <w:tc>
          <w:tcPr>
            <w:tcW w:w="1466" w:type="dxa"/>
            <w:tcBorders>
              <w:top w:val="single" w:sz="4" w:space="0" w:color="808080"/>
            </w:tcBorders>
            <w:shd w:val="clear" w:color="auto" w:fill="DAE9F7"/>
          </w:tcPr>
          <w:p w14:paraId="1B2F6AC6" w14:textId="77777777" w:rsidR="001B75AD" w:rsidRDefault="001B75AD" w:rsidP="00D92819">
            <w:pPr>
              <w:pStyle w:val="Default"/>
              <w:rPr>
                <w:rFonts w:ascii="Arial" w:hAnsi="Arial" w:cs="Arial"/>
                <w:sz w:val="22"/>
                <w:szCs w:val="22"/>
              </w:rPr>
            </w:pPr>
          </w:p>
        </w:tc>
        <w:tc>
          <w:tcPr>
            <w:tcW w:w="1639" w:type="dxa"/>
            <w:tcBorders>
              <w:top w:val="single" w:sz="4" w:space="0" w:color="808080"/>
            </w:tcBorders>
            <w:shd w:val="clear" w:color="auto" w:fill="DAE9F7"/>
          </w:tcPr>
          <w:p w14:paraId="051FFD95" w14:textId="77777777" w:rsidR="001B75AD" w:rsidRDefault="001B75AD" w:rsidP="00D92819">
            <w:pPr>
              <w:pStyle w:val="Default"/>
              <w:rPr>
                <w:rFonts w:ascii="Arial" w:hAnsi="Arial" w:cs="Arial"/>
                <w:sz w:val="22"/>
                <w:szCs w:val="22"/>
              </w:rPr>
            </w:pPr>
          </w:p>
        </w:tc>
      </w:tr>
      <w:tr w:rsidR="001B75AD" w14:paraId="1E78BE28" w14:textId="77777777" w:rsidTr="00156EF6">
        <w:trPr>
          <w:trHeight w:val="276"/>
          <w:jc w:val="center"/>
        </w:trPr>
        <w:tc>
          <w:tcPr>
            <w:tcW w:w="1213" w:type="dxa"/>
            <w:vMerge/>
            <w:tcBorders>
              <w:bottom w:val="single" w:sz="4" w:space="0" w:color="808080"/>
            </w:tcBorders>
          </w:tcPr>
          <w:p w14:paraId="1149D66C" w14:textId="77777777" w:rsidR="001B75AD" w:rsidRDefault="001B75AD" w:rsidP="00D92819">
            <w:pPr>
              <w:pStyle w:val="Default"/>
              <w:rPr>
                <w:rFonts w:ascii="Arial" w:hAnsi="Arial" w:cs="Arial"/>
                <w:b/>
                <w:bCs/>
                <w:sz w:val="22"/>
                <w:szCs w:val="22"/>
              </w:rPr>
            </w:pPr>
          </w:p>
        </w:tc>
        <w:tc>
          <w:tcPr>
            <w:tcW w:w="1129" w:type="dxa"/>
            <w:tcBorders>
              <w:bottom w:val="single" w:sz="4" w:space="0" w:color="808080"/>
            </w:tcBorders>
          </w:tcPr>
          <w:p w14:paraId="58B3AEDF" w14:textId="77777777" w:rsidR="001B75AD" w:rsidRDefault="001B75AD" w:rsidP="00D92819">
            <w:pPr>
              <w:pStyle w:val="Default"/>
              <w:jc w:val="center"/>
              <w:rPr>
                <w:rFonts w:ascii="Arial" w:hAnsi="Arial" w:cs="Arial"/>
                <w:sz w:val="22"/>
                <w:szCs w:val="22"/>
              </w:rPr>
            </w:pPr>
            <w:r>
              <w:rPr>
                <w:rFonts w:ascii="Arial" w:hAnsi="Arial" w:cs="Arial"/>
                <w:sz w:val="22"/>
                <w:szCs w:val="22"/>
              </w:rPr>
              <w:t>COMP</w:t>
            </w:r>
          </w:p>
        </w:tc>
        <w:tc>
          <w:tcPr>
            <w:tcW w:w="1347" w:type="dxa"/>
            <w:tcBorders>
              <w:bottom w:val="single" w:sz="4" w:space="0" w:color="808080"/>
            </w:tcBorders>
          </w:tcPr>
          <w:p w14:paraId="00487F5A" w14:textId="77777777" w:rsidR="001B75AD" w:rsidRDefault="001B75AD" w:rsidP="00D92819">
            <w:pPr>
              <w:pStyle w:val="Default"/>
              <w:rPr>
                <w:rFonts w:ascii="Arial" w:hAnsi="Arial" w:cs="Arial"/>
                <w:sz w:val="22"/>
                <w:szCs w:val="22"/>
              </w:rPr>
            </w:pPr>
          </w:p>
        </w:tc>
        <w:tc>
          <w:tcPr>
            <w:tcW w:w="1578" w:type="dxa"/>
            <w:tcBorders>
              <w:bottom w:val="single" w:sz="4" w:space="0" w:color="808080"/>
            </w:tcBorders>
          </w:tcPr>
          <w:p w14:paraId="784A471B"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5496C57A"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3722CC56" w14:textId="77777777" w:rsidR="001B75AD" w:rsidRDefault="001B75AD" w:rsidP="00D92819">
            <w:pPr>
              <w:pStyle w:val="Default"/>
              <w:rPr>
                <w:rFonts w:ascii="Arial" w:hAnsi="Arial" w:cs="Arial"/>
                <w:sz w:val="22"/>
                <w:szCs w:val="22"/>
              </w:rPr>
            </w:pPr>
          </w:p>
        </w:tc>
        <w:tc>
          <w:tcPr>
            <w:tcW w:w="1664" w:type="dxa"/>
            <w:tcBorders>
              <w:bottom w:val="single" w:sz="4" w:space="0" w:color="808080"/>
            </w:tcBorders>
          </w:tcPr>
          <w:p w14:paraId="4D05D21D" w14:textId="77777777" w:rsidR="001B75AD" w:rsidRDefault="001B75AD" w:rsidP="00D92819">
            <w:pPr>
              <w:pStyle w:val="Default"/>
              <w:rPr>
                <w:rFonts w:ascii="Arial" w:hAnsi="Arial" w:cs="Arial"/>
                <w:sz w:val="22"/>
                <w:szCs w:val="22"/>
              </w:rPr>
            </w:pPr>
          </w:p>
        </w:tc>
        <w:tc>
          <w:tcPr>
            <w:tcW w:w="1466" w:type="dxa"/>
            <w:tcBorders>
              <w:bottom w:val="single" w:sz="4" w:space="0" w:color="808080"/>
            </w:tcBorders>
          </w:tcPr>
          <w:p w14:paraId="735A7853" w14:textId="77777777" w:rsidR="001B75AD" w:rsidRDefault="001B75AD" w:rsidP="00D92819">
            <w:pPr>
              <w:pStyle w:val="Default"/>
              <w:rPr>
                <w:rFonts w:ascii="Arial" w:hAnsi="Arial" w:cs="Arial"/>
                <w:sz w:val="22"/>
                <w:szCs w:val="22"/>
              </w:rPr>
            </w:pPr>
          </w:p>
        </w:tc>
        <w:tc>
          <w:tcPr>
            <w:tcW w:w="1639" w:type="dxa"/>
            <w:tcBorders>
              <w:bottom w:val="single" w:sz="4" w:space="0" w:color="808080"/>
            </w:tcBorders>
          </w:tcPr>
          <w:p w14:paraId="70C70787" w14:textId="77777777" w:rsidR="001B75AD" w:rsidRDefault="001B75AD" w:rsidP="00D92819">
            <w:pPr>
              <w:pStyle w:val="Default"/>
              <w:rPr>
                <w:rFonts w:ascii="Arial" w:hAnsi="Arial" w:cs="Arial"/>
                <w:sz w:val="22"/>
                <w:szCs w:val="22"/>
              </w:rPr>
            </w:pPr>
          </w:p>
        </w:tc>
      </w:tr>
      <w:tr w:rsidR="001B75AD" w14:paraId="58F4A77D" w14:textId="77777777" w:rsidTr="00156EF6">
        <w:trPr>
          <w:trHeight w:val="276"/>
          <w:jc w:val="center"/>
        </w:trPr>
        <w:tc>
          <w:tcPr>
            <w:tcW w:w="1213" w:type="dxa"/>
            <w:vMerge w:val="restart"/>
            <w:tcBorders>
              <w:top w:val="single" w:sz="4" w:space="0" w:color="808080"/>
            </w:tcBorders>
            <w:shd w:val="clear" w:color="auto" w:fill="DAE9F7"/>
          </w:tcPr>
          <w:p w14:paraId="1923BE9A" w14:textId="77777777" w:rsidR="001B75AD" w:rsidRDefault="001B75AD" w:rsidP="00D92819">
            <w:pPr>
              <w:pStyle w:val="Default"/>
              <w:rPr>
                <w:rFonts w:ascii="Arial" w:hAnsi="Arial" w:cs="Arial"/>
                <w:b/>
                <w:bCs/>
                <w:sz w:val="22"/>
                <w:szCs w:val="22"/>
              </w:rPr>
            </w:pPr>
          </w:p>
        </w:tc>
        <w:tc>
          <w:tcPr>
            <w:tcW w:w="1129" w:type="dxa"/>
            <w:tcBorders>
              <w:top w:val="single" w:sz="4" w:space="0" w:color="808080"/>
            </w:tcBorders>
            <w:shd w:val="clear" w:color="auto" w:fill="DAE9F7"/>
          </w:tcPr>
          <w:p w14:paraId="0B53EB05" w14:textId="77777777" w:rsidR="001B75AD" w:rsidRDefault="001B75AD" w:rsidP="00D92819">
            <w:pPr>
              <w:pStyle w:val="Default"/>
              <w:jc w:val="center"/>
              <w:rPr>
                <w:rFonts w:ascii="Arial" w:hAnsi="Arial" w:cs="Arial"/>
                <w:sz w:val="22"/>
                <w:szCs w:val="22"/>
              </w:rPr>
            </w:pPr>
          </w:p>
        </w:tc>
        <w:tc>
          <w:tcPr>
            <w:tcW w:w="1347" w:type="dxa"/>
            <w:tcBorders>
              <w:top w:val="single" w:sz="4" w:space="0" w:color="808080"/>
            </w:tcBorders>
            <w:shd w:val="clear" w:color="auto" w:fill="DAE9F7"/>
          </w:tcPr>
          <w:p w14:paraId="2D6BE6D3" w14:textId="77777777" w:rsidR="001B75AD" w:rsidRDefault="001B75AD" w:rsidP="00D92819">
            <w:pPr>
              <w:pStyle w:val="Default"/>
              <w:rPr>
                <w:rFonts w:ascii="Arial" w:hAnsi="Arial" w:cs="Arial"/>
                <w:sz w:val="22"/>
                <w:szCs w:val="22"/>
              </w:rPr>
            </w:pPr>
          </w:p>
        </w:tc>
        <w:tc>
          <w:tcPr>
            <w:tcW w:w="1578" w:type="dxa"/>
            <w:tcBorders>
              <w:top w:val="single" w:sz="4" w:space="0" w:color="808080"/>
            </w:tcBorders>
            <w:shd w:val="clear" w:color="auto" w:fill="DAE9F7"/>
          </w:tcPr>
          <w:p w14:paraId="1F82F57C"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7E105ECC"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5511C69F" w14:textId="77777777" w:rsidR="001B75AD" w:rsidRDefault="001B75AD" w:rsidP="00D92819">
            <w:pPr>
              <w:pStyle w:val="Default"/>
              <w:rPr>
                <w:rFonts w:ascii="Arial" w:hAnsi="Arial" w:cs="Arial"/>
                <w:sz w:val="22"/>
                <w:szCs w:val="22"/>
              </w:rPr>
            </w:pPr>
          </w:p>
        </w:tc>
        <w:tc>
          <w:tcPr>
            <w:tcW w:w="1664" w:type="dxa"/>
            <w:tcBorders>
              <w:top w:val="single" w:sz="4" w:space="0" w:color="808080"/>
            </w:tcBorders>
            <w:shd w:val="clear" w:color="auto" w:fill="DAE9F7"/>
          </w:tcPr>
          <w:p w14:paraId="25FDAE09" w14:textId="77777777" w:rsidR="001B75AD" w:rsidRDefault="001B75AD" w:rsidP="00D92819">
            <w:pPr>
              <w:pStyle w:val="Default"/>
              <w:rPr>
                <w:rFonts w:ascii="Arial" w:hAnsi="Arial" w:cs="Arial"/>
                <w:sz w:val="22"/>
                <w:szCs w:val="22"/>
              </w:rPr>
            </w:pPr>
          </w:p>
        </w:tc>
        <w:tc>
          <w:tcPr>
            <w:tcW w:w="1466" w:type="dxa"/>
            <w:tcBorders>
              <w:top w:val="single" w:sz="4" w:space="0" w:color="808080"/>
            </w:tcBorders>
            <w:shd w:val="clear" w:color="auto" w:fill="DAE9F7"/>
          </w:tcPr>
          <w:p w14:paraId="100A54CE" w14:textId="77777777" w:rsidR="001B75AD" w:rsidRDefault="001B75AD" w:rsidP="00D92819">
            <w:pPr>
              <w:pStyle w:val="Default"/>
              <w:rPr>
                <w:rFonts w:ascii="Arial" w:hAnsi="Arial" w:cs="Arial"/>
                <w:sz w:val="22"/>
                <w:szCs w:val="22"/>
              </w:rPr>
            </w:pPr>
          </w:p>
        </w:tc>
        <w:tc>
          <w:tcPr>
            <w:tcW w:w="1639" w:type="dxa"/>
            <w:tcBorders>
              <w:top w:val="single" w:sz="4" w:space="0" w:color="808080"/>
            </w:tcBorders>
            <w:shd w:val="clear" w:color="auto" w:fill="DAE9F7"/>
          </w:tcPr>
          <w:p w14:paraId="77642BE3" w14:textId="77777777" w:rsidR="001B75AD" w:rsidRDefault="001B75AD" w:rsidP="00D92819">
            <w:pPr>
              <w:pStyle w:val="Default"/>
              <w:rPr>
                <w:rFonts w:ascii="Arial" w:hAnsi="Arial" w:cs="Arial"/>
                <w:sz w:val="22"/>
                <w:szCs w:val="22"/>
              </w:rPr>
            </w:pPr>
          </w:p>
        </w:tc>
      </w:tr>
      <w:tr w:rsidR="001B75AD" w14:paraId="385EE22E" w14:textId="77777777" w:rsidTr="00156EF6">
        <w:trPr>
          <w:trHeight w:val="276"/>
          <w:jc w:val="center"/>
        </w:trPr>
        <w:tc>
          <w:tcPr>
            <w:tcW w:w="1213" w:type="dxa"/>
            <w:vMerge/>
            <w:tcBorders>
              <w:bottom w:val="single" w:sz="4" w:space="0" w:color="808080"/>
            </w:tcBorders>
          </w:tcPr>
          <w:p w14:paraId="3CCA4233" w14:textId="77777777" w:rsidR="001B75AD" w:rsidRDefault="001B75AD" w:rsidP="00D92819">
            <w:pPr>
              <w:pStyle w:val="Default"/>
              <w:rPr>
                <w:rFonts w:ascii="Arial" w:hAnsi="Arial" w:cs="Arial"/>
                <w:b/>
                <w:bCs/>
                <w:sz w:val="22"/>
                <w:szCs w:val="22"/>
              </w:rPr>
            </w:pPr>
          </w:p>
        </w:tc>
        <w:tc>
          <w:tcPr>
            <w:tcW w:w="1129" w:type="dxa"/>
            <w:tcBorders>
              <w:bottom w:val="single" w:sz="4" w:space="0" w:color="808080"/>
            </w:tcBorders>
          </w:tcPr>
          <w:p w14:paraId="365A658F" w14:textId="77777777" w:rsidR="001B75AD" w:rsidRDefault="001B75AD" w:rsidP="00D92819">
            <w:pPr>
              <w:pStyle w:val="Default"/>
              <w:jc w:val="center"/>
              <w:rPr>
                <w:rFonts w:ascii="Arial" w:hAnsi="Arial" w:cs="Arial"/>
                <w:sz w:val="22"/>
                <w:szCs w:val="22"/>
              </w:rPr>
            </w:pPr>
            <w:r>
              <w:rPr>
                <w:rFonts w:ascii="Arial" w:hAnsi="Arial" w:cs="Arial"/>
                <w:sz w:val="22"/>
                <w:szCs w:val="22"/>
              </w:rPr>
              <w:t>COMP</w:t>
            </w:r>
          </w:p>
        </w:tc>
        <w:tc>
          <w:tcPr>
            <w:tcW w:w="1347" w:type="dxa"/>
            <w:tcBorders>
              <w:bottom w:val="single" w:sz="4" w:space="0" w:color="808080"/>
            </w:tcBorders>
          </w:tcPr>
          <w:p w14:paraId="44F70048" w14:textId="77777777" w:rsidR="001B75AD" w:rsidRDefault="001B75AD" w:rsidP="00D92819">
            <w:pPr>
              <w:pStyle w:val="Default"/>
              <w:rPr>
                <w:rFonts w:ascii="Arial" w:hAnsi="Arial" w:cs="Arial"/>
                <w:sz w:val="22"/>
                <w:szCs w:val="22"/>
              </w:rPr>
            </w:pPr>
          </w:p>
        </w:tc>
        <w:tc>
          <w:tcPr>
            <w:tcW w:w="1578" w:type="dxa"/>
            <w:tcBorders>
              <w:bottom w:val="single" w:sz="4" w:space="0" w:color="808080"/>
            </w:tcBorders>
          </w:tcPr>
          <w:p w14:paraId="52D2A21F"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75A2628A"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71AB3BD2" w14:textId="77777777" w:rsidR="001B75AD" w:rsidRDefault="001B75AD" w:rsidP="00D92819">
            <w:pPr>
              <w:pStyle w:val="Default"/>
              <w:rPr>
                <w:rFonts w:ascii="Arial" w:hAnsi="Arial" w:cs="Arial"/>
                <w:sz w:val="22"/>
                <w:szCs w:val="22"/>
              </w:rPr>
            </w:pPr>
          </w:p>
        </w:tc>
        <w:tc>
          <w:tcPr>
            <w:tcW w:w="1664" w:type="dxa"/>
            <w:tcBorders>
              <w:bottom w:val="single" w:sz="4" w:space="0" w:color="808080"/>
            </w:tcBorders>
          </w:tcPr>
          <w:p w14:paraId="5122D283" w14:textId="77777777" w:rsidR="001B75AD" w:rsidRDefault="001B75AD" w:rsidP="00D92819">
            <w:pPr>
              <w:pStyle w:val="Default"/>
              <w:rPr>
                <w:rFonts w:ascii="Arial" w:hAnsi="Arial" w:cs="Arial"/>
                <w:sz w:val="22"/>
                <w:szCs w:val="22"/>
              </w:rPr>
            </w:pPr>
          </w:p>
        </w:tc>
        <w:tc>
          <w:tcPr>
            <w:tcW w:w="1466" w:type="dxa"/>
            <w:tcBorders>
              <w:bottom w:val="single" w:sz="4" w:space="0" w:color="808080"/>
            </w:tcBorders>
          </w:tcPr>
          <w:p w14:paraId="3FF2C2BB" w14:textId="77777777" w:rsidR="001B75AD" w:rsidRDefault="001B75AD" w:rsidP="00D92819">
            <w:pPr>
              <w:pStyle w:val="Default"/>
              <w:rPr>
                <w:rFonts w:ascii="Arial" w:hAnsi="Arial" w:cs="Arial"/>
                <w:sz w:val="22"/>
                <w:szCs w:val="22"/>
              </w:rPr>
            </w:pPr>
          </w:p>
        </w:tc>
        <w:tc>
          <w:tcPr>
            <w:tcW w:w="1639" w:type="dxa"/>
            <w:tcBorders>
              <w:bottom w:val="single" w:sz="4" w:space="0" w:color="808080"/>
            </w:tcBorders>
          </w:tcPr>
          <w:p w14:paraId="5F256349" w14:textId="77777777" w:rsidR="001B75AD" w:rsidRDefault="001B75AD" w:rsidP="00D92819">
            <w:pPr>
              <w:pStyle w:val="Default"/>
              <w:rPr>
                <w:rFonts w:ascii="Arial" w:hAnsi="Arial" w:cs="Arial"/>
                <w:sz w:val="22"/>
                <w:szCs w:val="22"/>
              </w:rPr>
            </w:pPr>
          </w:p>
        </w:tc>
      </w:tr>
      <w:tr w:rsidR="001B75AD" w14:paraId="11853644" w14:textId="77777777" w:rsidTr="00156EF6">
        <w:trPr>
          <w:trHeight w:val="276"/>
          <w:jc w:val="center"/>
        </w:trPr>
        <w:tc>
          <w:tcPr>
            <w:tcW w:w="1213" w:type="dxa"/>
            <w:vMerge w:val="restart"/>
            <w:tcBorders>
              <w:top w:val="single" w:sz="4" w:space="0" w:color="808080"/>
            </w:tcBorders>
            <w:shd w:val="clear" w:color="auto" w:fill="DAE9F7"/>
          </w:tcPr>
          <w:p w14:paraId="2B17BF73" w14:textId="77777777" w:rsidR="001B75AD" w:rsidRDefault="001B75AD" w:rsidP="00D92819">
            <w:pPr>
              <w:pStyle w:val="Default"/>
              <w:rPr>
                <w:rFonts w:ascii="Arial" w:hAnsi="Arial" w:cs="Arial"/>
                <w:b/>
                <w:bCs/>
                <w:sz w:val="22"/>
                <w:szCs w:val="22"/>
              </w:rPr>
            </w:pPr>
          </w:p>
        </w:tc>
        <w:tc>
          <w:tcPr>
            <w:tcW w:w="1129" w:type="dxa"/>
            <w:tcBorders>
              <w:top w:val="single" w:sz="4" w:space="0" w:color="808080"/>
            </w:tcBorders>
            <w:shd w:val="clear" w:color="auto" w:fill="DAE9F7"/>
          </w:tcPr>
          <w:p w14:paraId="49187638" w14:textId="77777777" w:rsidR="001B75AD" w:rsidRDefault="001B75AD" w:rsidP="00D92819">
            <w:pPr>
              <w:pStyle w:val="Default"/>
              <w:jc w:val="center"/>
              <w:rPr>
                <w:rFonts w:ascii="Arial" w:hAnsi="Arial" w:cs="Arial"/>
                <w:sz w:val="22"/>
                <w:szCs w:val="22"/>
              </w:rPr>
            </w:pPr>
          </w:p>
        </w:tc>
        <w:tc>
          <w:tcPr>
            <w:tcW w:w="1347" w:type="dxa"/>
            <w:tcBorders>
              <w:top w:val="single" w:sz="4" w:space="0" w:color="808080"/>
            </w:tcBorders>
            <w:shd w:val="clear" w:color="auto" w:fill="DAE9F7"/>
          </w:tcPr>
          <w:p w14:paraId="4A7C1B35" w14:textId="77777777" w:rsidR="001B75AD" w:rsidRDefault="001B75AD" w:rsidP="00D92819">
            <w:pPr>
              <w:pStyle w:val="Default"/>
              <w:rPr>
                <w:rFonts w:ascii="Arial" w:hAnsi="Arial" w:cs="Arial"/>
                <w:sz w:val="22"/>
                <w:szCs w:val="22"/>
              </w:rPr>
            </w:pPr>
          </w:p>
        </w:tc>
        <w:tc>
          <w:tcPr>
            <w:tcW w:w="1578" w:type="dxa"/>
            <w:tcBorders>
              <w:top w:val="single" w:sz="4" w:space="0" w:color="808080"/>
            </w:tcBorders>
            <w:shd w:val="clear" w:color="auto" w:fill="DAE9F7"/>
          </w:tcPr>
          <w:p w14:paraId="162CAA6E"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4A930032"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047B6DE3" w14:textId="77777777" w:rsidR="001B75AD" w:rsidRDefault="001B75AD" w:rsidP="00D92819">
            <w:pPr>
              <w:pStyle w:val="Default"/>
              <w:rPr>
                <w:rFonts w:ascii="Arial" w:hAnsi="Arial" w:cs="Arial"/>
                <w:sz w:val="22"/>
                <w:szCs w:val="22"/>
              </w:rPr>
            </w:pPr>
          </w:p>
        </w:tc>
        <w:tc>
          <w:tcPr>
            <w:tcW w:w="1664" w:type="dxa"/>
            <w:tcBorders>
              <w:top w:val="single" w:sz="4" w:space="0" w:color="808080"/>
            </w:tcBorders>
            <w:shd w:val="clear" w:color="auto" w:fill="DAE9F7"/>
          </w:tcPr>
          <w:p w14:paraId="0E334A46" w14:textId="77777777" w:rsidR="001B75AD" w:rsidRDefault="001B75AD" w:rsidP="00D92819">
            <w:pPr>
              <w:pStyle w:val="Default"/>
              <w:rPr>
                <w:rFonts w:ascii="Arial" w:hAnsi="Arial" w:cs="Arial"/>
                <w:sz w:val="22"/>
                <w:szCs w:val="22"/>
              </w:rPr>
            </w:pPr>
          </w:p>
        </w:tc>
        <w:tc>
          <w:tcPr>
            <w:tcW w:w="1466" w:type="dxa"/>
            <w:tcBorders>
              <w:top w:val="single" w:sz="4" w:space="0" w:color="808080"/>
            </w:tcBorders>
            <w:shd w:val="clear" w:color="auto" w:fill="DAE9F7"/>
          </w:tcPr>
          <w:p w14:paraId="60B52ABB" w14:textId="77777777" w:rsidR="001B75AD" w:rsidRDefault="001B75AD" w:rsidP="00D92819">
            <w:pPr>
              <w:pStyle w:val="Default"/>
              <w:rPr>
                <w:rFonts w:ascii="Arial" w:hAnsi="Arial" w:cs="Arial"/>
                <w:sz w:val="22"/>
                <w:szCs w:val="22"/>
              </w:rPr>
            </w:pPr>
          </w:p>
        </w:tc>
        <w:tc>
          <w:tcPr>
            <w:tcW w:w="1639" w:type="dxa"/>
            <w:tcBorders>
              <w:top w:val="single" w:sz="4" w:space="0" w:color="808080"/>
            </w:tcBorders>
            <w:shd w:val="clear" w:color="auto" w:fill="DAE9F7"/>
          </w:tcPr>
          <w:p w14:paraId="213536D4" w14:textId="77777777" w:rsidR="001B75AD" w:rsidRDefault="001B75AD" w:rsidP="00D92819">
            <w:pPr>
              <w:pStyle w:val="Default"/>
              <w:rPr>
                <w:rFonts w:ascii="Arial" w:hAnsi="Arial" w:cs="Arial"/>
                <w:sz w:val="22"/>
                <w:szCs w:val="22"/>
              </w:rPr>
            </w:pPr>
          </w:p>
        </w:tc>
      </w:tr>
      <w:tr w:rsidR="001B75AD" w14:paraId="0A991BAB" w14:textId="77777777" w:rsidTr="00156EF6">
        <w:trPr>
          <w:trHeight w:val="276"/>
          <w:jc w:val="center"/>
        </w:trPr>
        <w:tc>
          <w:tcPr>
            <w:tcW w:w="1213" w:type="dxa"/>
            <w:vMerge/>
            <w:tcBorders>
              <w:bottom w:val="single" w:sz="4" w:space="0" w:color="808080"/>
            </w:tcBorders>
          </w:tcPr>
          <w:p w14:paraId="3E7F7A9D" w14:textId="77777777" w:rsidR="001B75AD" w:rsidRDefault="001B75AD" w:rsidP="00D92819">
            <w:pPr>
              <w:pStyle w:val="Default"/>
              <w:rPr>
                <w:rFonts w:ascii="Arial" w:hAnsi="Arial" w:cs="Arial"/>
                <w:b/>
                <w:bCs/>
                <w:sz w:val="22"/>
                <w:szCs w:val="22"/>
              </w:rPr>
            </w:pPr>
          </w:p>
        </w:tc>
        <w:tc>
          <w:tcPr>
            <w:tcW w:w="1129" w:type="dxa"/>
            <w:tcBorders>
              <w:bottom w:val="single" w:sz="4" w:space="0" w:color="808080"/>
            </w:tcBorders>
          </w:tcPr>
          <w:p w14:paraId="3B8F9D72" w14:textId="77777777" w:rsidR="001B75AD" w:rsidRDefault="001B75AD" w:rsidP="00D92819">
            <w:pPr>
              <w:pStyle w:val="Default"/>
              <w:jc w:val="center"/>
              <w:rPr>
                <w:rFonts w:ascii="Arial" w:hAnsi="Arial" w:cs="Arial"/>
                <w:sz w:val="22"/>
                <w:szCs w:val="22"/>
              </w:rPr>
            </w:pPr>
            <w:r>
              <w:rPr>
                <w:rFonts w:ascii="Arial" w:hAnsi="Arial" w:cs="Arial"/>
                <w:sz w:val="22"/>
                <w:szCs w:val="22"/>
              </w:rPr>
              <w:t>COMP</w:t>
            </w:r>
          </w:p>
        </w:tc>
        <w:tc>
          <w:tcPr>
            <w:tcW w:w="1347" w:type="dxa"/>
            <w:tcBorders>
              <w:bottom w:val="single" w:sz="4" w:space="0" w:color="808080"/>
            </w:tcBorders>
          </w:tcPr>
          <w:p w14:paraId="0F97F20A" w14:textId="77777777" w:rsidR="001B75AD" w:rsidRDefault="001B75AD" w:rsidP="00D92819">
            <w:pPr>
              <w:pStyle w:val="Default"/>
              <w:rPr>
                <w:rFonts w:ascii="Arial" w:hAnsi="Arial" w:cs="Arial"/>
                <w:sz w:val="22"/>
                <w:szCs w:val="22"/>
              </w:rPr>
            </w:pPr>
          </w:p>
        </w:tc>
        <w:tc>
          <w:tcPr>
            <w:tcW w:w="1578" w:type="dxa"/>
            <w:tcBorders>
              <w:bottom w:val="single" w:sz="4" w:space="0" w:color="808080"/>
            </w:tcBorders>
          </w:tcPr>
          <w:p w14:paraId="532D1205"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03191FFD"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75ECDC09" w14:textId="77777777" w:rsidR="001B75AD" w:rsidRDefault="001B75AD" w:rsidP="00D92819">
            <w:pPr>
              <w:pStyle w:val="Default"/>
              <w:rPr>
                <w:rFonts w:ascii="Arial" w:hAnsi="Arial" w:cs="Arial"/>
                <w:sz w:val="22"/>
                <w:szCs w:val="22"/>
              </w:rPr>
            </w:pPr>
          </w:p>
        </w:tc>
        <w:tc>
          <w:tcPr>
            <w:tcW w:w="1664" w:type="dxa"/>
            <w:tcBorders>
              <w:bottom w:val="single" w:sz="4" w:space="0" w:color="808080"/>
            </w:tcBorders>
          </w:tcPr>
          <w:p w14:paraId="1AC24F24" w14:textId="77777777" w:rsidR="001B75AD" w:rsidRDefault="001B75AD" w:rsidP="00D92819">
            <w:pPr>
              <w:pStyle w:val="Default"/>
              <w:rPr>
                <w:rFonts w:ascii="Arial" w:hAnsi="Arial" w:cs="Arial"/>
                <w:sz w:val="22"/>
                <w:szCs w:val="22"/>
              </w:rPr>
            </w:pPr>
          </w:p>
        </w:tc>
        <w:tc>
          <w:tcPr>
            <w:tcW w:w="1466" w:type="dxa"/>
            <w:tcBorders>
              <w:bottom w:val="single" w:sz="4" w:space="0" w:color="808080"/>
            </w:tcBorders>
          </w:tcPr>
          <w:p w14:paraId="2B62EAE0" w14:textId="77777777" w:rsidR="001B75AD" w:rsidRDefault="001B75AD" w:rsidP="00D92819">
            <w:pPr>
              <w:pStyle w:val="Default"/>
              <w:rPr>
                <w:rFonts w:ascii="Arial" w:hAnsi="Arial" w:cs="Arial"/>
                <w:sz w:val="22"/>
                <w:szCs w:val="22"/>
              </w:rPr>
            </w:pPr>
          </w:p>
        </w:tc>
        <w:tc>
          <w:tcPr>
            <w:tcW w:w="1639" w:type="dxa"/>
            <w:tcBorders>
              <w:bottom w:val="single" w:sz="4" w:space="0" w:color="808080"/>
            </w:tcBorders>
          </w:tcPr>
          <w:p w14:paraId="0CD96234" w14:textId="77777777" w:rsidR="001B75AD" w:rsidRDefault="001B75AD" w:rsidP="00D92819">
            <w:pPr>
              <w:pStyle w:val="Default"/>
              <w:rPr>
                <w:rFonts w:ascii="Arial" w:hAnsi="Arial" w:cs="Arial"/>
                <w:sz w:val="22"/>
                <w:szCs w:val="22"/>
              </w:rPr>
            </w:pPr>
          </w:p>
        </w:tc>
      </w:tr>
      <w:tr w:rsidR="001B75AD" w14:paraId="717F1FDD" w14:textId="77777777" w:rsidTr="00156EF6">
        <w:trPr>
          <w:trHeight w:val="276"/>
          <w:jc w:val="center"/>
        </w:trPr>
        <w:tc>
          <w:tcPr>
            <w:tcW w:w="1213" w:type="dxa"/>
            <w:vMerge w:val="restart"/>
            <w:tcBorders>
              <w:top w:val="single" w:sz="4" w:space="0" w:color="808080"/>
            </w:tcBorders>
            <w:shd w:val="clear" w:color="auto" w:fill="DAE9F7"/>
          </w:tcPr>
          <w:p w14:paraId="2EC71A22" w14:textId="77777777" w:rsidR="001B75AD" w:rsidRDefault="001B75AD" w:rsidP="00D92819">
            <w:pPr>
              <w:pStyle w:val="Default"/>
              <w:rPr>
                <w:rFonts w:ascii="Arial" w:hAnsi="Arial" w:cs="Arial"/>
                <w:b/>
                <w:bCs/>
                <w:sz w:val="22"/>
                <w:szCs w:val="22"/>
              </w:rPr>
            </w:pPr>
          </w:p>
        </w:tc>
        <w:tc>
          <w:tcPr>
            <w:tcW w:w="1129" w:type="dxa"/>
            <w:tcBorders>
              <w:top w:val="single" w:sz="4" w:space="0" w:color="808080"/>
            </w:tcBorders>
            <w:shd w:val="clear" w:color="auto" w:fill="DAE9F7"/>
          </w:tcPr>
          <w:p w14:paraId="274247DF" w14:textId="77777777" w:rsidR="001B75AD" w:rsidRDefault="001B75AD" w:rsidP="00D92819">
            <w:pPr>
              <w:pStyle w:val="Default"/>
              <w:jc w:val="center"/>
              <w:rPr>
                <w:rFonts w:ascii="Arial" w:hAnsi="Arial" w:cs="Arial"/>
                <w:sz w:val="22"/>
                <w:szCs w:val="22"/>
              </w:rPr>
            </w:pPr>
          </w:p>
        </w:tc>
        <w:tc>
          <w:tcPr>
            <w:tcW w:w="1347" w:type="dxa"/>
            <w:tcBorders>
              <w:top w:val="single" w:sz="4" w:space="0" w:color="808080"/>
            </w:tcBorders>
            <w:shd w:val="clear" w:color="auto" w:fill="DAE9F7"/>
          </w:tcPr>
          <w:p w14:paraId="34CBEE5C" w14:textId="77777777" w:rsidR="001B75AD" w:rsidRDefault="001B75AD" w:rsidP="00D92819">
            <w:pPr>
              <w:pStyle w:val="Default"/>
              <w:rPr>
                <w:rFonts w:ascii="Arial" w:hAnsi="Arial" w:cs="Arial"/>
                <w:sz w:val="22"/>
                <w:szCs w:val="22"/>
              </w:rPr>
            </w:pPr>
          </w:p>
        </w:tc>
        <w:tc>
          <w:tcPr>
            <w:tcW w:w="1578" w:type="dxa"/>
            <w:tcBorders>
              <w:top w:val="single" w:sz="4" w:space="0" w:color="808080"/>
            </w:tcBorders>
            <w:shd w:val="clear" w:color="auto" w:fill="DAE9F7"/>
          </w:tcPr>
          <w:p w14:paraId="0E8409AE"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7A740BE9" w14:textId="77777777" w:rsidR="001B75AD" w:rsidRDefault="001B75AD" w:rsidP="00D92819">
            <w:pPr>
              <w:pStyle w:val="Default"/>
              <w:rPr>
                <w:rFonts w:ascii="Arial" w:hAnsi="Arial" w:cs="Arial"/>
                <w:sz w:val="22"/>
                <w:szCs w:val="22"/>
              </w:rPr>
            </w:pPr>
          </w:p>
        </w:tc>
        <w:tc>
          <w:tcPr>
            <w:tcW w:w="1822" w:type="dxa"/>
            <w:tcBorders>
              <w:top w:val="single" w:sz="4" w:space="0" w:color="808080"/>
            </w:tcBorders>
            <w:shd w:val="clear" w:color="auto" w:fill="DAE9F7"/>
          </w:tcPr>
          <w:p w14:paraId="50F9D038" w14:textId="77777777" w:rsidR="001B75AD" w:rsidRDefault="001B75AD" w:rsidP="00D92819">
            <w:pPr>
              <w:pStyle w:val="Default"/>
              <w:rPr>
                <w:rFonts w:ascii="Arial" w:hAnsi="Arial" w:cs="Arial"/>
                <w:sz w:val="22"/>
                <w:szCs w:val="22"/>
              </w:rPr>
            </w:pPr>
          </w:p>
        </w:tc>
        <w:tc>
          <w:tcPr>
            <w:tcW w:w="1664" w:type="dxa"/>
            <w:tcBorders>
              <w:top w:val="single" w:sz="4" w:space="0" w:color="808080"/>
            </w:tcBorders>
            <w:shd w:val="clear" w:color="auto" w:fill="DAE9F7"/>
          </w:tcPr>
          <w:p w14:paraId="1AB5E7D0" w14:textId="77777777" w:rsidR="001B75AD" w:rsidRDefault="001B75AD" w:rsidP="00D92819">
            <w:pPr>
              <w:pStyle w:val="Default"/>
              <w:rPr>
                <w:rFonts w:ascii="Arial" w:hAnsi="Arial" w:cs="Arial"/>
                <w:sz w:val="22"/>
                <w:szCs w:val="22"/>
              </w:rPr>
            </w:pPr>
          </w:p>
        </w:tc>
        <w:tc>
          <w:tcPr>
            <w:tcW w:w="1466" w:type="dxa"/>
            <w:tcBorders>
              <w:top w:val="single" w:sz="4" w:space="0" w:color="808080"/>
            </w:tcBorders>
            <w:shd w:val="clear" w:color="auto" w:fill="DAE9F7"/>
          </w:tcPr>
          <w:p w14:paraId="4F8AC684" w14:textId="77777777" w:rsidR="001B75AD" w:rsidRDefault="001B75AD" w:rsidP="00D92819">
            <w:pPr>
              <w:pStyle w:val="Default"/>
              <w:rPr>
                <w:rFonts w:ascii="Arial" w:hAnsi="Arial" w:cs="Arial"/>
                <w:sz w:val="22"/>
                <w:szCs w:val="22"/>
              </w:rPr>
            </w:pPr>
          </w:p>
        </w:tc>
        <w:tc>
          <w:tcPr>
            <w:tcW w:w="1639" w:type="dxa"/>
            <w:tcBorders>
              <w:top w:val="single" w:sz="4" w:space="0" w:color="808080"/>
            </w:tcBorders>
            <w:shd w:val="clear" w:color="auto" w:fill="DAE9F7"/>
          </w:tcPr>
          <w:p w14:paraId="19EE9963" w14:textId="77777777" w:rsidR="001B75AD" w:rsidRDefault="001B75AD" w:rsidP="00D92819">
            <w:pPr>
              <w:pStyle w:val="Default"/>
              <w:rPr>
                <w:rFonts w:ascii="Arial" w:hAnsi="Arial" w:cs="Arial"/>
                <w:sz w:val="22"/>
                <w:szCs w:val="22"/>
              </w:rPr>
            </w:pPr>
          </w:p>
        </w:tc>
      </w:tr>
      <w:tr w:rsidR="001B75AD" w14:paraId="3DFA853F" w14:textId="77777777" w:rsidTr="00156EF6">
        <w:trPr>
          <w:trHeight w:val="276"/>
          <w:jc w:val="center"/>
        </w:trPr>
        <w:tc>
          <w:tcPr>
            <w:tcW w:w="1213" w:type="dxa"/>
            <w:vMerge/>
            <w:tcBorders>
              <w:bottom w:val="single" w:sz="4" w:space="0" w:color="808080"/>
            </w:tcBorders>
          </w:tcPr>
          <w:p w14:paraId="34F64444" w14:textId="77777777" w:rsidR="001B75AD" w:rsidRDefault="001B75AD" w:rsidP="00D92819">
            <w:pPr>
              <w:pStyle w:val="Default"/>
              <w:rPr>
                <w:rFonts w:ascii="Arial" w:hAnsi="Arial" w:cs="Arial"/>
                <w:b/>
                <w:bCs/>
                <w:sz w:val="22"/>
                <w:szCs w:val="22"/>
              </w:rPr>
            </w:pPr>
          </w:p>
        </w:tc>
        <w:tc>
          <w:tcPr>
            <w:tcW w:w="1129" w:type="dxa"/>
            <w:tcBorders>
              <w:bottom w:val="single" w:sz="4" w:space="0" w:color="808080"/>
            </w:tcBorders>
          </w:tcPr>
          <w:p w14:paraId="66A5BC98" w14:textId="77777777" w:rsidR="001B75AD" w:rsidRDefault="001B75AD" w:rsidP="00D92819">
            <w:pPr>
              <w:pStyle w:val="Default"/>
              <w:jc w:val="center"/>
              <w:rPr>
                <w:rFonts w:ascii="Arial" w:hAnsi="Arial" w:cs="Arial"/>
                <w:sz w:val="22"/>
                <w:szCs w:val="22"/>
              </w:rPr>
            </w:pPr>
            <w:r>
              <w:rPr>
                <w:rFonts w:ascii="Arial" w:hAnsi="Arial" w:cs="Arial"/>
                <w:sz w:val="22"/>
                <w:szCs w:val="22"/>
              </w:rPr>
              <w:t>COMP</w:t>
            </w:r>
          </w:p>
        </w:tc>
        <w:tc>
          <w:tcPr>
            <w:tcW w:w="1347" w:type="dxa"/>
            <w:tcBorders>
              <w:bottom w:val="single" w:sz="4" w:space="0" w:color="808080"/>
            </w:tcBorders>
          </w:tcPr>
          <w:p w14:paraId="7F40EF87" w14:textId="77777777" w:rsidR="001B75AD" w:rsidRDefault="001B75AD" w:rsidP="00D92819">
            <w:pPr>
              <w:pStyle w:val="Default"/>
              <w:rPr>
                <w:rFonts w:ascii="Arial" w:hAnsi="Arial" w:cs="Arial"/>
                <w:sz w:val="22"/>
                <w:szCs w:val="22"/>
              </w:rPr>
            </w:pPr>
          </w:p>
        </w:tc>
        <w:tc>
          <w:tcPr>
            <w:tcW w:w="1578" w:type="dxa"/>
            <w:tcBorders>
              <w:bottom w:val="single" w:sz="4" w:space="0" w:color="808080"/>
            </w:tcBorders>
          </w:tcPr>
          <w:p w14:paraId="793205DA"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0F17671F" w14:textId="77777777" w:rsidR="001B75AD" w:rsidRDefault="001B75AD" w:rsidP="00D92819">
            <w:pPr>
              <w:pStyle w:val="Default"/>
              <w:rPr>
                <w:rFonts w:ascii="Arial" w:hAnsi="Arial" w:cs="Arial"/>
                <w:sz w:val="22"/>
                <w:szCs w:val="22"/>
              </w:rPr>
            </w:pPr>
          </w:p>
        </w:tc>
        <w:tc>
          <w:tcPr>
            <w:tcW w:w="1822" w:type="dxa"/>
            <w:tcBorders>
              <w:bottom w:val="single" w:sz="4" w:space="0" w:color="808080"/>
            </w:tcBorders>
          </w:tcPr>
          <w:p w14:paraId="0FDBCB89" w14:textId="77777777" w:rsidR="001B75AD" w:rsidRDefault="001B75AD" w:rsidP="00D92819">
            <w:pPr>
              <w:pStyle w:val="Default"/>
              <w:rPr>
                <w:rFonts w:ascii="Arial" w:hAnsi="Arial" w:cs="Arial"/>
                <w:sz w:val="22"/>
                <w:szCs w:val="22"/>
              </w:rPr>
            </w:pPr>
          </w:p>
        </w:tc>
        <w:tc>
          <w:tcPr>
            <w:tcW w:w="1664" w:type="dxa"/>
            <w:tcBorders>
              <w:bottom w:val="single" w:sz="4" w:space="0" w:color="808080"/>
            </w:tcBorders>
          </w:tcPr>
          <w:p w14:paraId="7E1BEDE1" w14:textId="77777777" w:rsidR="001B75AD" w:rsidRDefault="001B75AD" w:rsidP="00D92819">
            <w:pPr>
              <w:pStyle w:val="Default"/>
              <w:rPr>
                <w:rFonts w:ascii="Arial" w:hAnsi="Arial" w:cs="Arial"/>
                <w:sz w:val="22"/>
                <w:szCs w:val="22"/>
              </w:rPr>
            </w:pPr>
          </w:p>
        </w:tc>
        <w:tc>
          <w:tcPr>
            <w:tcW w:w="1466" w:type="dxa"/>
            <w:tcBorders>
              <w:bottom w:val="single" w:sz="4" w:space="0" w:color="808080"/>
            </w:tcBorders>
          </w:tcPr>
          <w:p w14:paraId="1081C9E7" w14:textId="77777777" w:rsidR="001B75AD" w:rsidRDefault="001B75AD" w:rsidP="00D92819">
            <w:pPr>
              <w:pStyle w:val="Default"/>
              <w:rPr>
                <w:rFonts w:ascii="Arial" w:hAnsi="Arial" w:cs="Arial"/>
                <w:sz w:val="22"/>
                <w:szCs w:val="22"/>
              </w:rPr>
            </w:pPr>
          </w:p>
        </w:tc>
        <w:tc>
          <w:tcPr>
            <w:tcW w:w="1639" w:type="dxa"/>
            <w:tcBorders>
              <w:bottom w:val="single" w:sz="4" w:space="0" w:color="808080"/>
            </w:tcBorders>
          </w:tcPr>
          <w:p w14:paraId="5E2B4B74" w14:textId="77777777" w:rsidR="001B75AD" w:rsidRDefault="001B75AD" w:rsidP="00D92819">
            <w:pPr>
              <w:pStyle w:val="Default"/>
              <w:rPr>
                <w:rFonts w:ascii="Arial" w:hAnsi="Arial" w:cs="Arial"/>
                <w:sz w:val="22"/>
                <w:szCs w:val="22"/>
              </w:rPr>
            </w:pPr>
          </w:p>
        </w:tc>
      </w:tr>
    </w:tbl>
    <w:p w14:paraId="40707B49" w14:textId="77777777" w:rsidR="001B75AD" w:rsidRDefault="001B75AD" w:rsidP="001B75AD">
      <w:pPr>
        <w:pStyle w:val="Default"/>
        <w:spacing w:after="60"/>
        <w:ind w:left="274"/>
        <w:rPr>
          <w:rFonts w:ascii="Arial" w:hAnsi="Arial" w:cs="Arial"/>
          <w:sz w:val="22"/>
          <w:szCs w:val="22"/>
        </w:rPr>
      </w:pPr>
      <w:r>
        <w:rPr>
          <w:rFonts w:ascii="Arial" w:hAnsi="Arial" w:cs="Arial"/>
          <w:sz w:val="22"/>
          <w:szCs w:val="22"/>
        </w:rPr>
        <w:t xml:space="preserve">For each course taught, list semester and year, course number, number of student responses, and average </w:t>
      </w:r>
      <w:r>
        <w:rPr>
          <w:rFonts w:ascii="Arial" w:hAnsi="Arial" w:cs="Arial"/>
          <w:b/>
          <w:bCs/>
          <w:sz w:val="22"/>
          <w:szCs w:val="22"/>
        </w:rPr>
        <w:t>SPLS scores</w:t>
      </w:r>
      <w:r>
        <w:rPr>
          <w:rFonts w:ascii="Arial" w:hAnsi="Arial" w:cs="Arial"/>
          <w:sz w:val="22"/>
          <w:szCs w:val="22"/>
        </w:rPr>
        <w:t xml:space="preserve"> for each category (1.0 – 5.0, with </w:t>
      </w:r>
      <w:r>
        <w:rPr>
          <w:rFonts w:ascii="Arial" w:hAnsi="Arial" w:cs="Arial"/>
          <w:b/>
          <w:bCs/>
          <w:sz w:val="22"/>
          <w:szCs w:val="22"/>
        </w:rPr>
        <w:t>higher numbers better</w:t>
      </w:r>
      <w:r>
        <w:rPr>
          <w:rFonts w:ascii="Arial" w:hAnsi="Arial" w:cs="Arial"/>
          <w:sz w:val="22"/>
          <w:szCs w:val="22"/>
        </w:rPr>
        <w:t>) and comparable (COMP) course (same course taught by other instructors, or courses at same level and with a comparable audience). SPLS categories rate the following:</w:t>
      </w:r>
    </w:p>
    <w:p w14:paraId="36367C0F" w14:textId="77777777" w:rsidR="001B75AD" w:rsidRPr="001B75AD" w:rsidRDefault="001B75AD" w:rsidP="001B75AD">
      <w:pPr>
        <w:pStyle w:val="Default"/>
        <w:ind w:left="270"/>
        <w:rPr>
          <w:rFonts w:ascii="Arial" w:hAnsi="Arial" w:cs="Arial"/>
          <w:sz w:val="20"/>
          <w:szCs w:val="20"/>
        </w:rPr>
      </w:pPr>
      <w:r w:rsidRPr="001B75AD">
        <w:rPr>
          <w:rFonts w:ascii="Arial" w:hAnsi="Arial" w:cs="Arial"/>
          <w:b/>
          <w:bCs/>
          <w:sz w:val="20"/>
          <w:szCs w:val="20"/>
          <w:vertAlign w:val="superscript"/>
        </w:rPr>
        <w:t xml:space="preserve">1 </w:t>
      </w:r>
      <w:r w:rsidRPr="001B75AD">
        <w:rPr>
          <w:rFonts w:ascii="Arial" w:hAnsi="Arial" w:cs="Arial"/>
          <w:sz w:val="20"/>
          <w:szCs w:val="20"/>
        </w:rPr>
        <w:t>The instructor created an atmosphere that supported my learning</w:t>
      </w:r>
    </w:p>
    <w:p w14:paraId="63420B70" w14:textId="77777777" w:rsidR="001B75AD" w:rsidRPr="001B75AD" w:rsidRDefault="001B75AD" w:rsidP="001B75AD">
      <w:pPr>
        <w:pStyle w:val="Default"/>
        <w:ind w:left="270"/>
        <w:rPr>
          <w:rFonts w:ascii="Arial" w:hAnsi="Arial" w:cs="Arial"/>
          <w:sz w:val="20"/>
          <w:szCs w:val="20"/>
        </w:rPr>
      </w:pPr>
      <w:r w:rsidRPr="001B75AD">
        <w:rPr>
          <w:rFonts w:ascii="Arial" w:hAnsi="Arial" w:cs="Arial"/>
          <w:b/>
          <w:bCs/>
          <w:sz w:val="20"/>
          <w:szCs w:val="20"/>
          <w:vertAlign w:val="superscript"/>
        </w:rPr>
        <w:t xml:space="preserve">2 </w:t>
      </w:r>
      <w:r w:rsidRPr="001B75AD">
        <w:rPr>
          <w:rFonts w:ascii="Arial" w:hAnsi="Arial" w:cs="Arial"/>
          <w:sz w:val="20"/>
          <w:szCs w:val="20"/>
        </w:rPr>
        <w:t>Course assignments and/or tests provided opportunities for me to demonstrate an understanding of the course material</w:t>
      </w:r>
    </w:p>
    <w:p w14:paraId="77BDA62B" w14:textId="77777777" w:rsidR="001B75AD" w:rsidRPr="001B75AD" w:rsidRDefault="001B75AD" w:rsidP="001B75AD">
      <w:pPr>
        <w:pStyle w:val="Default"/>
        <w:ind w:left="270"/>
        <w:rPr>
          <w:rFonts w:ascii="Arial" w:hAnsi="Arial" w:cs="Arial"/>
          <w:sz w:val="20"/>
          <w:szCs w:val="20"/>
        </w:rPr>
      </w:pPr>
      <w:r w:rsidRPr="001B75AD">
        <w:rPr>
          <w:rFonts w:ascii="Arial" w:hAnsi="Arial" w:cs="Arial"/>
          <w:b/>
          <w:bCs/>
          <w:sz w:val="20"/>
          <w:szCs w:val="20"/>
          <w:vertAlign w:val="superscript"/>
        </w:rPr>
        <w:t xml:space="preserve">3 </w:t>
      </w:r>
      <w:r w:rsidRPr="001B75AD">
        <w:rPr>
          <w:rFonts w:ascii="Arial" w:hAnsi="Arial" w:cs="Arial"/>
          <w:sz w:val="20"/>
          <w:szCs w:val="20"/>
        </w:rPr>
        <w:t>The course expanded my understanding of the subject matter</w:t>
      </w:r>
    </w:p>
    <w:p w14:paraId="419CC1B2" w14:textId="77777777" w:rsidR="001B75AD" w:rsidRPr="001B75AD" w:rsidRDefault="001B75AD" w:rsidP="001B75AD">
      <w:pPr>
        <w:pStyle w:val="Default"/>
        <w:ind w:left="270"/>
        <w:rPr>
          <w:rFonts w:ascii="Arial" w:hAnsi="Arial" w:cs="Arial"/>
          <w:sz w:val="20"/>
          <w:szCs w:val="20"/>
        </w:rPr>
      </w:pPr>
      <w:r w:rsidRPr="001B75AD">
        <w:rPr>
          <w:rFonts w:ascii="Arial" w:hAnsi="Arial" w:cs="Arial"/>
          <w:b/>
          <w:bCs/>
          <w:sz w:val="20"/>
          <w:szCs w:val="20"/>
          <w:vertAlign w:val="superscript"/>
        </w:rPr>
        <w:t xml:space="preserve">4 </w:t>
      </w:r>
      <w:r w:rsidRPr="001B75AD">
        <w:rPr>
          <w:rFonts w:ascii="Arial" w:hAnsi="Arial" w:cs="Arial"/>
          <w:sz w:val="20"/>
          <w:szCs w:val="20"/>
        </w:rPr>
        <w:t>I understood what was expected of me in this course</w:t>
      </w:r>
    </w:p>
    <w:p w14:paraId="35BFB018" w14:textId="77777777" w:rsidR="001B75AD" w:rsidRPr="001B75AD" w:rsidRDefault="001B75AD" w:rsidP="001B75AD">
      <w:pPr>
        <w:pStyle w:val="Default"/>
        <w:ind w:left="270"/>
        <w:rPr>
          <w:rFonts w:ascii="Arial" w:hAnsi="Arial" w:cs="Arial"/>
          <w:sz w:val="20"/>
          <w:szCs w:val="20"/>
        </w:rPr>
      </w:pPr>
      <w:r w:rsidRPr="001B75AD">
        <w:rPr>
          <w:rFonts w:ascii="Arial" w:hAnsi="Arial" w:cs="Arial"/>
          <w:b/>
          <w:bCs/>
          <w:sz w:val="20"/>
          <w:szCs w:val="20"/>
          <w:vertAlign w:val="superscript"/>
        </w:rPr>
        <w:t xml:space="preserve">5 </w:t>
      </w:r>
      <w:r w:rsidRPr="001B75AD">
        <w:rPr>
          <w:rFonts w:ascii="Arial" w:hAnsi="Arial" w:cs="Arial"/>
          <w:sz w:val="20"/>
          <w:szCs w:val="20"/>
        </w:rPr>
        <w:t>My interest in the subject has increased because of this course</w:t>
      </w:r>
    </w:p>
    <w:p w14:paraId="58D849C0" w14:textId="53C194E3" w:rsidR="001B75AD" w:rsidRPr="009373DE" w:rsidRDefault="001B75AD" w:rsidP="009373DE">
      <w:pPr>
        <w:pStyle w:val="Default"/>
        <w:ind w:left="270"/>
        <w:rPr>
          <w:rFonts w:ascii="Arial" w:hAnsi="Arial" w:cs="Arial"/>
          <w:sz w:val="20"/>
          <w:szCs w:val="20"/>
        </w:rPr>
      </w:pPr>
      <w:r w:rsidRPr="001B75AD">
        <w:rPr>
          <w:rFonts w:ascii="Arial" w:hAnsi="Arial" w:cs="Arial"/>
          <w:b/>
          <w:bCs/>
          <w:sz w:val="20"/>
          <w:szCs w:val="20"/>
          <w:vertAlign w:val="superscript"/>
        </w:rPr>
        <w:t>6</w:t>
      </w:r>
      <w:r w:rsidRPr="001B75AD">
        <w:rPr>
          <w:rFonts w:ascii="Arial" w:hAnsi="Arial" w:cs="Arial"/>
          <w:sz w:val="20"/>
          <w:szCs w:val="20"/>
        </w:rPr>
        <w:t xml:space="preserve"> Overall, the course was well organized</w:t>
      </w:r>
    </w:p>
    <w:p w14:paraId="437A3D98" w14:textId="77777777" w:rsidR="009373DE" w:rsidRPr="009373DE" w:rsidRDefault="00156EF6" w:rsidP="009373DE">
      <w:pPr>
        <w:pStyle w:val="Default"/>
        <w:spacing w:before="120"/>
        <w:ind w:left="360"/>
        <w:rPr>
          <w:rFonts w:ascii="Arial" w:hAnsi="Arial" w:cs="Arial"/>
          <w:b/>
          <w:color w:val="C00000"/>
          <w:sz w:val="22"/>
          <w:szCs w:val="22"/>
        </w:rPr>
      </w:pPr>
      <w:r w:rsidRPr="009373DE">
        <w:rPr>
          <w:rFonts w:ascii="Arial" w:hAnsi="Arial" w:cs="Arial"/>
          <w:b/>
          <w:color w:val="C00000"/>
          <w:sz w:val="22"/>
          <w:szCs w:val="22"/>
        </w:rPr>
        <w:t xml:space="preserve">**NatSci policy: </w:t>
      </w:r>
    </w:p>
    <w:p w14:paraId="7C923E10" w14:textId="6557434B" w:rsidR="00156EF6" w:rsidRDefault="00156EF6" w:rsidP="009373DE">
      <w:pPr>
        <w:pStyle w:val="Default"/>
        <w:ind w:left="360"/>
        <w:rPr>
          <w:rFonts w:ascii="Arial" w:hAnsi="Arial" w:cs="Arial"/>
          <w:bCs/>
          <w:color w:val="000000" w:themeColor="text1"/>
          <w:sz w:val="22"/>
          <w:szCs w:val="22"/>
        </w:rPr>
      </w:pPr>
      <w:r w:rsidRPr="009373DE">
        <w:rPr>
          <w:rFonts w:ascii="Arial" w:hAnsi="Arial" w:cs="Arial"/>
          <w:b/>
          <w:color w:val="000000" w:themeColor="text1"/>
          <w:sz w:val="22"/>
          <w:szCs w:val="22"/>
        </w:rPr>
        <w:t xml:space="preserve">COMP scores </w:t>
      </w:r>
      <w:r w:rsidRPr="009373DE">
        <w:rPr>
          <w:rFonts w:ascii="Arial" w:hAnsi="Arial" w:cs="Arial"/>
          <w:bCs/>
          <w:color w:val="000000" w:themeColor="text1"/>
          <w:sz w:val="22"/>
          <w:szCs w:val="22"/>
        </w:rPr>
        <w:t>are OPTIONAL. The college encourages units to carefully consider what courses and instructor ratings are used for comparison to ensure objective and equitable determination of instructional performance.</w:t>
      </w:r>
    </w:p>
    <w:p w14:paraId="40BFBBD1" w14:textId="77777777" w:rsidR="00C71BD6" w:rsidRDefault="00C71BD6" w:rsidP="009373DE">
      <w:pPr>
        <w:pStyle w:val="Default"/>
        <w:ind w:left="360"/>
        <w:rPr>
          <w:rFonts w:ascii="Arial" w:hAnsi="Arial" w:cs="Arial"/>
          <w:bCs/>
          <w:color w:val="000000" w:themeColor="text1"/>
          <w:sz w:val="22"/>
          <w:szCs w:val="22"/>
        </w:rPr>
        <w:sectPr w:rsidR="00C71BD6" w:rsidSect="00714942">
          <w:pgSz w:w="15840" w:h="12240" w:orient="landscape" w:code="1"/>
          <w:pgMar w:top="1008" w:right="1296" w:bottom="1296" w:left="288" w:header="432" w:footer="0" w:gutter="0"/>
          <w:cols w:space="720"/>
          <w:docGrid w:linePitch="360"/>
        </w:sectPr>
      </w:pPr>
    </w:p>
    <w:p w14:paraId="2A77608D" w14:textId="77777777" w:rsidR="00C71BD6" w:rsidRDefault="00C71BD6" w:rsidP="009373DE">
      <w:pPr>
        <w:pStyle w:val="Default"/>
        <w:ind w:left="360"/>
        <w:rPr>
          <w:rFonts w:ascii="Arial" w:hAnsi="Arial" w:cs="Arial"/>
          <w:bCs/>
          <w:color w:val="000000" w:themeColor="text1"/>
          <w:sz w:val="22"/>
          <w:szCs w:val="22"/>
        </w:rPr>
      </w:pPr>
    </w:p>
    <w:p w14:paraId="62DE090B" w14:textId="77777777" w:rsidR="00C71BD6" w:rsidRPr="00C71BD6" w:rsidRDefault="00C71BD6" w:rsidP="005F5D43">
      <w:pPr>
        <w:pStyle w:val="Heading1"/>
      </w:pPr>
      <w:r w:rsidRPr="00C71BD6">
        <w:t>NatSci RPT Teaching Portfolio Assessment Tool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2250"/>
        <w:gridCol w:w="270"/>
        <w:gridCol w:w="2970"/>
        <w:gridCol w:w="2268"/>
      </w:tblGrid>
      <w:tr w:rsidR="00C71BD6" w:rsidRPr="00771AD9" w14:paraId="0BCC51EF" w14:textId="77777777" w:rsidTr="00D92819">
        <w:tc>
          <w:tcPr>
            <w:tcW w:w="1098" w:type="dxa"/>
          </w:tcPr>
          <w:p w14:paraId="7B0DE1FB" w14:textId="77777777" w:rsidR="00C71BD6" w:rsidRPr="00771AD9" w:rsidRDefault="00C71BD6" w:rsidP="00D92819">
            <w:pPr>
              <w:spacing w:line="240" w:lineRule="exact"/>
              <w:rPr>
                <w:rFonts w:ascii="Times New Roman" w:hAnsi="Times New Roman" w:cs="Times New Roman"/>
              </w:rPr>
            </w:pPr>
            <w:bookmarkStart w:id="36" w:name="OLE_LINK47"/>
            <w:r w:rsidRPr="00771AD9">
              <w:rPr>
                <w:rFonts w:ascii="Times New Roman" w:hAnsi="Times New Roman" w:cs="Times New Roman"/>
              </w:rPr>
              <w:t>Faculty</w:t>
            </w:r>
          </w:p>
        </w:tc>
        <w:tc>
          <w:tcPr>
            <w:tcW w:w="2250" w:type="dxa"/>
            <w:tcBorders>
              <w:bottom w:val="single" w:sz="4" w:space="0" w:color="auto"/>
            </w:tcBorders>
          </w:tcPr>
          <w:p w14:paraId="5EA3451B" w14:textId="77777777" w:rsidR="00C71BD6" w:rsidRPr="00771AD9" w:rsidRDefault="00C71BD6" w:rsidP="00D92819">
            <w:pPr>
              <w:spacing w:line="240" w:lineRule="exact"/>
              <w:rPr>
                <w:rFonts w:ascii="Times New Roman" w:hAnsi="Times New Roman" w:cs="Times New Roman"/>
              </w:rPr>
            </w:pPr>
          </w:p>
        </w:tc>
        <w:tc>
          <w:tcPr>
            <w:tcW w:w="270" w:type="dxa"/>
          </w:tcPr>
          <w:p w14:paraId="389EFE71" w14:textId="77777777" w:rsidR="00C71BD6" w:rsidRPr="00771AD9" w:rsidRDefault="00C71BD6" w:rsidP="00D92819">
            <w:pPr>
              <w:spacing w:line="240" w:lineRule="exact"/>
              <w:rPr>
                <w:rFonts w:ascii="Times New Roman" w:hAnsi="Times New Roman" w:cs="Times New Roman"/>
              </w:rPr>
            </w:pPr>
          </w:p>
        </w:tc>
        <w:tc>
          <w:tcPr>
            <w:tcW w:w="2970" w:type="dxa"/>
          </w:tcPr>
          <w:p w14:paraId="46940287" w14:textId="77777777" w:rsidR="00C71BD6" w:rsidRPr="00771AD9" w:rsidRDefault="00C71BD6" w:rsidP="00D92819">
            <w:pPr>
              <w:spacing w:line="240" w:lineRule="exact"/>
              <w:rPr>
                <w:rFonts w:ascii="Times New Roman" w:hAnsi="Times New Roman" w:cs="Times New Roman"/>
              </w:rPr>
            </w:pPr>
            <w:r w:rsidRPr="00771AD9">
              <w:rPr>
                <w:rFonts w:ascii="Times New Roman" w:hAnsi="Times New Roman" w:cs="Times New Roman"/>
              </w:rPr>
              <w:t>Rank</w:t>
            </w:r>
          </w:p>
        </w:tc>
        <w:tc>
          <w:tcPr>
            <w:tcW w:w="2268" w:type="dxa"/>
            <w:tcBorders>
              <w:bottom w:val="single" w:sz="4" w:space="0" w:color="auto"/>
            </w:tcBorders>
          </w:tcPr>
          <w:p w14:paraId="3731C7D7" w14:textId="77777777" w:rsidR="00C71BD6" w:rsidRPr="00771AD9" w:rsidRDefault="00C71BD6" w:rsidP="00D92819">
            <w:pPr>
              <w:spacing w:line="240" w:lineRule="exact"/>
              <w:rPr>
                <w:rFonts w:ascii="Times New Roman" w:hAnsi="Times New Roman" w:cs="Times New Roman"/>
              </w:rPr>
            </w:pPr>
          </w:p>
        </w:tc>
      </w:tr>
      <w:tr w:rsidR="00C71BD6" w:rsidRPr="00771AD9" w14:paraId="531C653F" w14:textId="77777777" w:rsidTr="00D92819">
        <w:tc>
          <w:tcPr>
            <w:tcW w:w="1098" w:type="dxa"/>
          </w:tcPr>
          <w:p w14:paraId="386FF499" w14:textId="77777777" w:rsidR="00C71BD6" w:rsidRPr="00771AD9" w:rsidRDefault="00C71BD6" w:rsidP="00D92819">
            <w:pPr>
              <w:spacing w:line="240" w:lineRule="exact"/>
              <w:rPr>
                <w:rFonts w:ascii="Times New Roman" w:hAnsi="Times New Roman" w:cs="Times New Roman"/>
              </w:rPr>
            </w:pPr>
            <w:r w:rsidRPr="00771AD9">
              <w:rPr>
                <w:rFonts w:ascii="Times New Roman" w:hAnsi="Times New Roman" w:cs="Times New Roman"/>
              </w:rPr>
              <w:t>Date</w:t>
            </w:r>
          </w:p>
        </w:tc>
        <w:tc>
          <w:tcPr>
            <w:tcW w:w="2250" w:type="dxa"/>
            <w:tcBorders>
              <w:top w:val="single" w:sz="4" w:space="0" w:color="auto"/>
              <w:bottom w:val="single" w:sz="4" w:space="0" w:color="auto"/>
            </w:tcBorders>
          </w:tcPr>
          <w:p w14:paraId="3A0762F4" w14:textId="77777777" w:rsidR="00C71BD6" w:rsidRPr="00771AD9" w:rsidRDefault="00C71BD6" w:rsidP="00D92819">
            <w:pPr>
              <w:spacing w:line="240" w:lineRule="exact"/>
              <w:rPr>
                <w:rFonts w:ascii="Times New Roman" w:hAnsi="Times New Roman" w:cs="Times New Roman"/>
              </w:rPr>
            </w:pPr>
          </w:p>
        </w:tc>
        <w:tc>
          <w:tcPr>
            <w:tcW w:w="270" w:type="dxa"/>
          </w:tcPr>
          <w:p w14:paraId="486C0E85" w14:textId="77777777" w:rsidR="00C71BD6" w:rsidRPr="00771AD9" w:rsidRDefault="00C71BD6" w:rsidP="00D92819">
            <w:pPr>
              <w:spacing w:line="240" w:lineRule="exact"/>
              <w:rPr>
                <w:rFonts w:ascii="Times New Roman" w:hAnsi="Times New Roman" w:cs="Times New Roman"/>
              </w:rPr>
            </w:pPr>
          </w:p>
        </w:tc>
        <w:tc>
          <w:tcPr>
            <w:tcW w:w="2970" w:type="dxa"/>
          </w:tcPr>
          <w:p w14:paraId="7475E306" w14:textId="77777777" w:rsidR="00C71BD6" w:rsidRPr="00771AD9" w:rsidRDefault="00C71BD6" w:rsidP="00D92819">
            <w:pPr>
              <w:spacing w:line="240" w:lineRule="exact"/>
              <w:rPr>
                <w:rFonts w:ascii="Times New Roman" w:hAnsi="Times New Roman" w:cs="Times New Roman"/>
              </w:rPr>
            </w:pPr>
            <w:r w:rsidRPr="00771AD9">
              <w:rPr>
                <w:rFonts w:ascii="Times New Roman" w:hAnsi="Times New Roman" w:cs="Times New Roman"/>
              </w:rPr>
              <w:t>Assessment Performed by</w:t>
            </w:r>
          </w:p>
        </w:tc>
        <w:tc>
          <w:tcPr>
            <w:tcW w:w="2268" w:type="dxa"/>
            <w:tcBorders>
              <w:top w:val="single" w:sz="4" w:space="0" w:color="auto"/>
              <w:bottom w:val="single" w:sz="4" w:space="0" w:color="auto"/>
            </w:tcBorders>
          </w:tcPr>
          <w:p w14:paraId="69934DCB" w14:textId="77777777" w:rsidR="00C71BD6" w:rsidRPr="00771AD9" w:rsidRDefault="00C71BD6" w:rsidP="00D92819">
            <w:pPr>
              <w:spacing w:line="240" w:lineRule="exact"/>
              <w:rPr>
                <w:rFonts w:ascii="Times New Roman" w:hAnsi="Times New Roman" w:cs="Times New Roman"/>
              </w:rPr>
            </w:pPr>
          </w:p>
        </w:tc>
      </w:tr>
    </w:tbl>
    <w:bookmarkEnd w:id="36"/>
    <w:p w14:paraId="03650F70" w14:textId="77777777" w:rsidR="00C71BD6" w:rsidRDefault="00C71BD6" w:rsidP="008A0E35">
      <w:pPr>
        <w:pStyle w:val="Heading2"/>
      </w:pPr>
      <w:r w:rsidRPr="0064543E">
        <w:t>Teaching</w:t>
      </w:r>
      <w:r w:rsidRPr="00D24C72">
        <w:t xml:space="preserve"> Portfolio Content</w:t>
      </w:r>
    </w:p>
    <w:p w14:paraId="570DDE3A" w14:textId="77777777" w:rsidR="00C71BD6" w:rsidRPr="00B82996" w:rsidRDefault="00C71BD6" w:rsidP="00C71BD6">
      <w:pPr>
        <w:rPr>
          <w:b/>
        </w:rPr>
      </w:pPr>
      <w:r w:rsidRPr="00B82996">
        <w:rPr>
          <w:bCs/>
        </w:rPr>
        <w:t>As explained in the NatSci Teaching Evaluation Guidelines</w:t>
      </w:r>
      <w:r w:rsidRPr="00B82996">
        <w:rPr>
          <w:rStyle w:val="FootnoteReference"/>
          <w:b/>
        </w:rPr>
        <w:footnoteReference w:id="6"/>
      </w:r>
      <w:r w:rsidRPr="00B82996">
        <w:rPr>
          <w:bCs/>
        </w:rPr>
        <w:t xml:space="preserve">, </w:t>
      </w:r>
      <w:r>
        <w:rPr>
          <w:bCs/>
        </w:rPr>
        <w:t>the portfolio</w:t>
      </w:r>
      <w:r w:rsidRPr="00B82996">
        <w:rPr>
          <w:bCs/>
        </w:rPr>
        <w:t xml:space="preserve"> includ</w:t>
      </w:r>
      <w:r>
        <w:rPr>
          <w:bCs/>
        </w:rPr>
        <w:t>es:</w:t>
      </w:r>
      <w:r w:rsidRPr="00B82996">
        <w:rPr>
          <w:b/>
        </w:rPr>
        <w:t xml:space="preserve"> </w:t>
      </w:r>
    </w:p>
    <w:p w14:paraId="4A134D28" w14:textId="77777777" w:rsidR="00C71BD6" w:rsidRPr="00F70DBE" w:rsidRDefault="00C71BD6">
      <w:pPr>
        <w:pStyle w:val="ListParagraph"/>
        <w:numPr>
          <w:ilvl w:val="0"/>
          <w:numId w:val="14"/>
        </w:numPr>
        <w:ind w:left="450"/>
        <w:contextualSpacing/>
        <w:rPr>
          <w:sz w:val="22"/>
          <w:szCs w:val="22"/>
        </w:rPr>
      </w:pPr>
      <w:r w:rsidRPr="00F70DBE">
        <w:rPr>
          <w:b/>
          <w:bCs/>
          <w:sz w:val="22"/>
          <w:szCs w:val="22"/>
        </w:rPr>
        <w:t>Sample course materials:</w:t>
      </w:r>
      <w:r w:rsidRPr="00F70DBE">
        <w:rPr>
          <w:sz w:val="22"/>
          <w:szCs w:val="22"/>
        </w:rPr>
        <w:t xml:space="preserve"> Syllabus and representative assessment tool (e.g. quiz or homework assignments) </w:t>
      </w:r>
      <w:r w:rsidRPr="00F70DBE">
        <w:rPr>
          <w:bCs/>
          <w:sz w:val="22"/>
          <w:szCs w:val="22"/>
        </w:rPr>
        <w:t xml:space="preserve">from at least </w:t>
      </w:r>
      <w:r>
        <w:rPr>
          <w:bCs/>
          <w:sz w:val="22"/>
          <w:szCs w:val="22"/>
        </w:rPr>
        <w:t>one</w:t>
      </w:r>
      <w:r w:rsidRPr="00F70DBE">
        <w:rPr>
          <w:bCs/>
          <w:sz w:val="22"/>
          <w:szCs w:val="22"/>
        </w:rPr>
        <w:t xml:space="preserve"> </w:t>
      </w:r>
      <w:r w:rsidRPr="00F70DBE">
        <w:rPr>
          <w:sz w:val="22"/>
          <w:szCs w:val="22"/>
        </w:rPr>
        <w:t xml:space="preserve">course considered the </w:t>
      </w:r>
      <w:r>
        <w:rPr>
          <w:sz w:val="22"/>
          <w:szCs w:val="22"/>
        </w:rPr>
        <w:t xml:space="preserve">faculty’s </w:t>
      </w:r>
      <w:r w:rsidRPr="00F70DBE">
        <w:rPr>
          <w:sz w:val="22"/>
          <w:szCs w:val="22"/>
        </w:rPr>
        <w:t>main instructional assignment.</w:t>
      </w:r>
    </w:p>
    <w:p w14:paraId="6183DB8F" w14:textId="77777777" w:rsidR="00C71BD6" w:rsidRPr="00F70DBE" w:rsidRDefault="00C71BD6">
      <w:pPr>
        <w:pStyle w:val="ListParagraph"/>
        <w:numPr>
          <w:ilvl w:val="0"/>
          <w:numId w:val="14"/>
        </w:numPr>
        <w:ind w:left="450"/>
        <w:contextualSpacing/>
        <w:rPr>
          <w:b/>
          <w:bCs/>
          <w:sz w:val="22"/>
          <w:szCs w:val="22"/>
        </w:rPr>
      </w:pPr>
      <w:r>
        <w:rPr>
          <w:b/>
          <w:bCs/>
          <w:sz w:val="22"/>
          <w:szCs w:val="22"/>
        </w:rPr>
        <w:t>Teaching statement</w:t>
      </w:r>
      <w:r w:rsidRPr="00F70DBE">
        <w:rPr>
          <w:b/>
          <w:bCs/>
          <w:sz w:val="22"/>
          <w:szCs w:val="22"/>
        </w:rPr>
        <w:t>:</w:t>
      </w:r>
      <w:r w:rsidRPr="00F70DBE">
        <w:rPr>
          <w:sz w:val="22"/>
          <w:szCs w:val="22"/>
        </w:rPr>
        <w:t xml:space="preserve"> </w:t>
      </w:r>
      <w:r>
        <w:rPr>
          <w:sz w:val="22"/>
          <w:szCs w:val="22"/>
        </w:rPr>
        <w:t xml:space="preserve">Statement where they explain the teaching pedagogy and instructional design for the course (e.g., </w:t>
      </w:r>
      <w:r w:rsidRPr="00F70DBE">
        <w:rPr>
          <w:sz w:val="22"/>
          <w:szCs w:val="22"/>
        </w:rPr>
        <w:t xml:space="preserve">rationale for the selection of course </w:t>
      </w:r>
      <w:r w:rsidRPr="006840D0">
        <w:rPr>
          <w:sz w:val="22"/>
          <w:szCs w:val="22"/>
        </w:rPr>
        <w:t>goals/objectives</w:t>
      </w:r>
      <w:r w:rsidRPr="00F70DBE">
        <w:rPr>
          <w:sz w:val="22"/>
          <w:szCs w:val="22"/>
        </w:rPr>
        <w:t>;</w:t>
      </w:r>
      <w:r w:rsidRPr="006840D0">
        <w:rPr>
          <w:sz w:val="22"/>
          <w:szCs w:val="22"/>
        </w:rPr>
        <w:t xml:space="preserve"> </w:t>
      </w:r>
      <w:r w:rsidRPr="00F70DBE">
        <w:rPr>
          <w:sz w:val="22"/>
          <w:szCs w:val="22"/>
        </w:rPr>
        <w:t>progression of topics/content/pacing</w:t>
      </w:r>
      <w:r w:rsidRPr="006840D0">
        <w:rPr>
          <w:sz w:val="22"/>
          <w:szCs w:val="22"/>
        </w:rPr>
        <w:t>; modes of instruction</w:t>
      </w:r>
      <w:r>
        <w:rPr>
          <w:sz w:val="22"/>
          <w:szCs w:val="22"/>
        </w:rPr>
        <w:t xml:space="preserve"> used</w:t>
      </w:r>
      <w:r w:rsidRPr="006840D0">
        <w:rPr>
          <w:sz w:val="22"/>
          <w:szCs w:val="22"/>
        </w:rPr>
        <w:t xml:space="preserve">; </w:t>
      </w:r>
      <w:r w:rsidRPr="00F70DBE">
        <w:rPr>
          <w:sz w:val="22"/>
          <w:szCs w:val="22"/>
        </w:rPr>
        <w:t xml:space="preserve">and </w:t>
      </w:r>
      <w:r w:rsidRPr="006840D0">
        <w:rPr>
          <w:sz w:val="22"/>
          <w:szCs w:val="22"/>
        </w:rPr>
        <w:t xml:space="preserve">frequency </w:t>
      </w:r>
      <w:r>
        <w:rPr>
          <w:sz w:val="22"/>
          <w:szCs w:val="22"/>
        </w:rPr>
        <w:t xml:space="preserve">and implementation </w:t>
      </w:r>
      <w:r w:rsidRPr="006840D0">
        <w:rPr>
          <w:sz w:val="22"/>
          <w:szCs w:val="22"/>
        </w:rPr>
        <w:t>of peer/student feedback</w:t>
      </w:r>
      <w:r>
        <w:rPr>
          <w:sz w:val="22"/>
          <w:szCs w:val="22"/>
        </w:rPr>
        <w:t>).</w:t>
      </w:r>
    </w:p>
    <w:p w14:paraId="1A8AE999" w14:textId="77777777" w:rsidR="00C71BD6" w:rsidRPr="00F70DBE" w:rsidRDefault="00C71BD6">
      <w:pPr>
        <w:pStyle w:val="ListParagraph"/>
        <w:numPr>
          <w:ilvl w:val="0"/>
          <w:numId w:val="14"/>
        </w:numPr>
        <w:ind w:left="450"/>
        <w:contextualSpacing/>
        <w:rPr>
          <w:sz w:val="22"/>
          <w:szCs w:val="22"/>
        </w:rPr>
      </w:pPr>
      <w:r w:rsidRPr="00F70DBE">
        <w:rPr>
          <w:b/>
          <w:bCs/>
          <w:sz w:val="22"/>
          <w:szCs w:val="22"/>
        </w:rPr>
        <w:t>Examples of teaching excellence:</w:t>
      </w:r>
      <w:r w:rsidRPr="00F70DBE">
        <w:rPr>
          <w:sz w:val="22"/>
          <w:szCs w:val="22"/>
        </w:rPr>
        <w:t xml:space="preserve"> Up to three one-page summaries of instructional activities exemplifying teaching excellence such as evidence</w:t>
      </w:r>
      <w:r w:rsidRPr="006840D0">
        <w:rPr>
          <w:sz w:val="22"/>
          <w:szCs w:val="22"/>
        </w:rPr>
        <w:t xml:space="preserve"> </w:t>
      </w:r>
      <w:r w:rsidRPr="00F70DBE">
        <w:rPr>
          <w:sz w:val="22"/>
          <w:szCs w:val="22"/>
        </w:rPr>
        <w:t xml:space="preserve">of </w:t>
      </w:r>
      <w:r w:rsidRPr="006840D0">
        <w:rPr>
          <w:sz w:val="22"/>
          <w:szCs w:val="22"/>
        </w:rPr>
        <w:t>instructional effectiveness</w:t>
      </w:r>
      <w:r w:rsidRPr="00F70DBE">
        <w:rPr>
          <w:sz w:val="22"/>
          <w:szCs w:val="22"/>
        </w:rPr>
        <w:t xml:space="preserve">; </w:t>
      </w:r>
      <w:r w:rsidRPr="006840D0">
        <w:rPr>
          <w:sz w:val="22"/>
          <w:szCs w:val="22"/>
        </w:rPr>
        <w:t>ability to encourage creativity, higher-order thinking, or collaborative learning</w:t>
      </w:r>
      <w:r w:rsidRPr="00F70DBE">
        <w:rPr>
          <w:sz w:val="22"/>
          <w:szCs w:val="22"/>
        </w:rPr>
        <w:t>;</w:t>
      </w:r>
      <w:r w:rsidRPr="006840D0">
        <w:rPr>
          <w:sz w:val="22"/>
          <w:szCs w:val="22"/>
        </w:rPr>
        <w:t xml:space="preserve"> </w:t>
      </w:r>
      <w:r w:rsidRPr="00F70DBE">
        <w:rPr>
          <w:sz w:val="22"/>
          <w:szCs w:val="22"/>
        </w:rPr>
        <w:t>integration of experiential learning components (e.g., instructional elements to build and apply</w:t>
      </w:r>
      <w:r w:rsidRPr="006840D0">
        <w:rPr>
          <w:sz w:val="22"/>
          <w:szCs w:val="22"/>
        </w:rPr>
        <w:t xml:space="preserve"> skills in relevant or realistic ways</w:t>
      </w:r>
      <w:r w:rsidRPr="00F70DBE">
        <w:rPr>
          <w:sz w:val="22"/>
          <w:szCs w:val="22"/>
        </w:rPr>
        <w:t>);</w:t>
      </w:r>
      <w:r w:rsidRPr="006840D0">
        <w:rPr>
          <w:sz w:val="22"/>
          <w:szCs w:val="22"/>
        </w:rPr>
        <w:t xml:space="preserve"> </w:t>
      </w:r>
      <w:r w:rsidRPr="00F70DBE">
        <w:rPr>
          <w:sz w:val="22"/>
          <w:szCs w:val="22"/>
        </w:rPr>
        <w:t>and/</w:t>
      </w:r>
      <w:r w:rsidRPr="006840D0">
        <w:rPr>
          <w:sz w:val="22"/>
          <w:szCs w:val="22"/>
        </w:rPr>
        <w:t>or use of methods informed by instructional scholarship.</w:t>
      </w:r>
    </w:p>
    <w:p w14:paraId="5560DD6F" w14:textId="075A52DB" w:rsidR="00C71BD6" w:rsidRPr="00C71BD6" w:rsidRDefault="00C71BD6">
      <w:pPr>
        <w:pStyle w:val="ListParagraph"/>
        <w:numPr>
          <w:ilvl w:val="0"/>
          <w:numId w:val="14"/>
        </w:numPr>
        <w:ind w:left="450"/>
        <w:contextualSpacing/>
        <w:rPr>
          <w:sz w:val="22"/>
          <w:szCs w:val="22"/>
        </w:rPr>
      </w:pPr>
      <w:r w:rsidRPr="00F70DBE">
        <w:rPr>
          <w:b/>
          <w:bCs/>
          <w:sz w:val="22"/>
          <w:szCs w:val="22"/>
        </w:rPr>
        <w:t>Contributions to the teaching culture:</w:t>
      </w:r>
      <w:r w:rsidRPr="00F70DBE">
        <w:rPr>
          <w:sz w:val="22"/>
          <w:szCs w:val="22"/>
        </w:rPr>
        <w:t xml:space="preserve"> A summary list of contributions to the teaching culture.</w:t>
      </w:r>
    </w:p>
    <w:p w14:paraId="43B702D9" w14:textId="1A193DB4" w:rsidR="00C71BD6" w:rsidRDefault="00C71BD6" w:rsidP="008A0E35">
      <w:pPr>
        <w:pStyle w:val="Heading2"/>
      </w:pPr>
      <w:r>
        <w:t>Chair/director’s e</w:t>
      </w:r>
      <w:r w:rsidRPr="00B82996">
        <w:t>valuation</w:t>
      </w:r>
      <w:r>
        <w:t xml:space="preserve"> of Teaching Portfolio</w:t>
      </w:r>
    </w:p>
    <w:p w14:paraId="5EF51646" w14:textId="5D0A195D" w:rsidR="00C71BD6" w:rsidRDefault="00C71BD6" w:rsidP="00627999">
      <w:pPr>
        <w:pStyle w:val="Heading3"/>
      </w:pPr>
      <w:r w:rsidRPr="00B44BCE">
        <w:t xml:space="preserve">Syllabus </w:t>
      </w:r>
      <w:r w:rsidRPr="0064543E">
        <w:t>Elements</w:t>
      </w:r>
    </w:p>
    <w:p w14:paraId="7B64544B" w14:textId="77777777" w:rsidR="00C71BD6" w:rsidRPr="0064543E" w:rsidRDefault="00C71BD6" w:rsidP="00C71BD6">
      <w:pPr>
        <w:rPr>
          <w:bCs/>
        </w:rPr>
      </w:pPr>
      <w:r w:rsidRPr="0064543E">
        <w:rPr>
          <w:bCs/>
        </w:rPr>
        <w:t>Check course syllabus for content completeness based on institutional requirements</w:t>
      </w:r>
      <w:r w:rsidRPr="0064543E">
        <w:rPr>
          <w:rStyle w:val="FootnoteReference"/>
          <w:b/>
        </w:rPr>
        <w:footnoteReference w:id="7"/>
      </w:r>
      <w:r w:rsidRPr="0064543E">
        <w:rPr>
          <w:bCs/>
        </w:rPr>
        <w:t>:</w:t>
      </w:r>
    </w:p>
    <w:p w14:paraId="5302AB6B" w14:textId="77777777" w:rsidR="00C71BD6" w:rsidRDefault="00C71BD6" w:rsidP="00C71BD6">
      <w:pPr>
        <w:tabs>
          <w:tab w:val="left" w:pos="0"/>
          <w:tab w:val="left" w:pos="4590"/>
        </w:tabs>
        <w:ind w:firstLine="180"/>
      </w:pPr>
      <w:r>
        <w:rPr>
          <w:rFonts w:ascii="Segoe UI Symbol" w:hAnsi="Segoe UI Symbol" w:cs="Segoe UI Symbol"/>
        </w:rPr>
        <w:t>☐</w:t>
      </w:r>
      <w:r>
        <w:rPr>
          <w:rFonts w:ascii="Menlo Bold" w:hAnsi="Menlo Bold" w:cs="Menlo Bold"/>
        </w:rPr>
        <w:t xml:space="preserve"> </w:t>
      </w:r>
      <w:r>
        <w:rPr>
          <w:sz w:val="20"/>
          <w:szCs w:val="20"/>
        </w:rPr>
        <w:t>Statement of Course Goals/</w:t>
      </w:r>
      <w:r w:rsidRPr="00C621FE">
        <w:rPr>
          <w:sz w:val="20"/>
          <w:szCs w:val="20"/>
        </w:rPr>
        <w:t>Objectives</w:t>
      </w:r>
      <w:r>
        <w:tab/>
      </w:r>
      <w:r>
        <w:rPr>
          <w:rFonts w:ascii="Segoe UI Symbol" w:hAnsi="Segoe UI Symbol" w:cs="Segoe UI Symbol"/>
        </w:rPr>
        <w:t>☐</w:t>
      </w:r>
      <w:r>
        <w:t xml:space="preserve"> </w:t>
      </w:r>
      <w:r w:rsidRPr="00C621FE">
        <w:rPr>
          <w:sz w:val="20"/>
          <w:szCs w:val="20"/>
        </w:rPr>
        <w:t>Activity/Assignment/Exam Calendar</w:t>
      </w:r>
    </w:p>
    <w:p w14:paraId="2877108C" w14:textId="77777777" w:rsidR="00C71BD6" w:rsidRDefault="00C71BD6" w:rsidP="00C71BD6">
      <w:pPr>
        <w:tabs>
          <w:tab w:val="left" w:pos="0"/>
          <w:tab w:val="left" w:pos="4590"/>
        </w:tabs>
        <w:ind w:firstLine="180"/>
      </w:pPr>
      <w:r>
        <w:rPr>
          <w:rFonts w:ascii="Segoe UI Symbol" w:hAnsi="Segoe UI Symbol" w:cs="Segoe UI Symbol"/>
        </w:rPr>
        <w:t>☐</w:t>
      </w:r>
      <w:r>
        <w:t xml:space="preserve"> </w:t>
      </w:r>
      <w:r w:rsidRPr="00C621FE">
        <w:rPr>
          <w:sz w:val="20"/>
          <w:szCs w:val="20"/>
        </w:rPr>
        <w:t>Instructor Contact Information</w:t>
      </w:r>
      <w:r>
        <w:rPr>
          <w:sz w:val="20"/>
          <w:szCs w:val="20"/>
        </w:rPr>
        <w:t>/Office Hours</w:t>
      </w:r>
      <w:r>
        <w:tab/>
      </w:r>
      <w:r>
        <w:rPr>
          <w:rFonts w:ascii="Segoe UI Symbol" w:hAnsi="Segoe UI Symbol" w:cs="Segoe UI Symbol"/>
        </w:rPr>
        <w:t>☐</w:t>
      </w:r>
      <w:r>
        <w:t xml:space="preserve"> </w:t>
      </w:r>
      <w:r>
        <w:rPr>
          <w:sz w:val="20"/>
          <w:szCs w:val="20"/>
        </w:rPr>
        <w:t>Statement of A</w:t>
      </w:r>
      <w:r w:rsidRPr="00C621FE">
        <w:rPr>
          <w:sz w:val="20"/>
          <w:szCs w:val="20"/>
        </w:rPr>
        <w:t>ttendance Policy</w:t>
      </w:r>
    </w:p>
    <w:p w14:paraId="7AC29B2E" w14:textId="77777777" w:rsidR="00C71BD6" w:rsidRDefault="00C71BD6" w:rsidP="00C71BD6">
      <w:pPr>
        <w:tabs>
          <w:tab w:val="left" w:pos="0"/>
          <w:tab w:val="left" w:pos="4590"/>
        </w:tabs>
        <w:ind w:firstLine="180"/>
        <w:rPr>
          <w:sz w:val="20"/>
          <w:szCs w:val="20"/>
        </w:rPr>
      </w:pPr>
      <w:bookmarkStart w:id="37" w:name="OLE_LINK3"/>
      <w:bookmarkStart w:id="38" w:name="OLE_LINK4"/>
      <w:r>
        <w:rPr>
          <w:rFonts w:ascii="Segoe UI Symbol" w:hAnsi="Segoe UI Symbol" w:cs="Segoe UI Symbol"/>
        </w:rPr>
        <w:t>☐</w:t>
      </w:r>
      <w:r>
        <w:t xml:space="preserve"> </w:t>
      </w:r>
      <w:r w:rsidRPr="00C621FE">
        <w:rPr>
          <w:sz w:val="20"/>
          <w:szCs w:val="20"/>
        </w:rPr>
        <w:t>Grading Criteria</w:t>
      </w:r>
      <w:bookmarkEnd w:id="37"/>
      <w:bookmarkEnd w:id="38"/>
      <w:r>
        <w:tab/>
      </w:r>
      <w:r>
        <w:rPr>
          <w:rFonts w:ascii="Segoe UI Symbol" w:hAnsi="Segoe UI Symbol" w:cs="Segoe UI Symbol"/>
        </w:rPr>
        <w:t>☐</w:t>
      </w:r>
      <w:r>
        <w:t xml:space="preserve"> </w:t>
      </w:r>
      <w:r w:rsidRPr="00C621FE">
        <w:rPr>
          <w:sz w:val="20"/>
          <w:szCs w:val="20"/>
        </w:rPr>
        <w:t>Required/Recommended Course Materials</w:t>
      </w:r>
    </w:p>
    <w:p w14:paraId="16C82920" w14:textId="77777777" w:rsidR="00C71BD6" w:rsidRPr="0064543E" w:rsidRDefault="00C71BD6" w:rsidP="00C71BD6">
      <w:pPr>
        <w:tabs>
          <w:tab w:val="left" w:pos="0"/>
          <w:tab w:val="left" w:pos="4590"/>
        </w:tabs>
        <w:ind w:firstLine="180"/>
        <w:rPr>
          <w:sz w:val="20"/>
          <w:szCs w:val="20"/>
        </w:rPr>
      </w:pPr>
      <w:r>
        <w:rPr>
          <w:rFonts w:ascii="Segoe UI Symbol" w:hAnsi="Segoe UI Symbol" w:cs="Segoe UI Symbol"/>
        </w:rPr>
        <w:t>☐</w:t>
      </w:r>
      <w:r>
        <w:t xml:space="preserve"> </w:t>
      </w:r>
      <w:r>
        <w:rPr>
          <w:sz w:val="20"/>
          <w:szCs w:val="20"/>
        </w:rPr>
        <w:t>Required Proctoring Arrangements (for online courses)</w:t>
      </w:r>
    </w:p>
    <w:p w14:paraId="17DE7C61" w14:textId="19BEA7C5" w:rsidR="00C71BD6" w:rsidRDefault="00C71BD6" w:rsidP="00627999">
      <w:pPr>
        <w:pStyle w:val="Heading3"/>
      </w:pPr>
      <w:r w:rsidRPr="00383263">
        <w:t>Assessments</w:t>
      </w:r>
    </w:p>
    <w:p w14:paraId="4D566137" w14:textId="77777777" w:rsidR="00C71BD6" w:rsidRDefault="00C71BD6" w:rsidP="00C71BD6">
      <w:pPr>
        <w:spacing w:after="120"/>
      </w:pPr>
      <w:r w:rsidRPr="00B82996">
        <w:t xml:space="preserve">Alignment with </w:t>
      </w:r>
      <w:r>
        <w:t xml:space="preserve">learning objectives and curricular </w:t>
      </w:r>
      <w:r w:rsidRPr="00B82996">
        <w:t>goals</w:t>
      </w:r>
      <w:r>
        <w:t>;</w:t>
      </w:r>
      <w:r w:rsidRPr="00B82996">
        <w:t xml:space="preserve"> clarity of expectations and presentation</w:t>
      </w:r>
      <w:r>
        <w:t>;</w:t>
      </w:r>
      <w:r w:rsidRPr="00B82996">
        <w:t xml:space="preserve"> appropriateness of length and difficulty</w:t>
      </w:r>
      <w:r>
        <w:t>;</w:t>
      </w:r>
      <w:r w:rsidRPr="00B82996">
        <w:t xml:space="preserve"> opportunity for students to apply skills acquired in relevant ways</w:t>
      </w:r>
      <w:r>
        <w:t>;</w:t>
      </w:r>
      <w:r w:rsidRPr="00B82996">
        <w:t xml:space="preserve"> and encouragement of higher-order thinking.</w:t>
      </w:r>
    </w:p>
    <w:tbl>
      <w:tblPr>
        <w:tblStyle w:val="TableGrid"/>
        <w:tblW w:w="8829" w:type="dxa"/>
        <w:tblLayout w:type="fixed"/>
        <w:tblLook w:val="04A0" w:firstRow="1" w:lastRow="0" w:firstColumn="1" w:lastColumn="0" w:noHBand="0" w:noVBand="1"/>
      </w:tblPr>
      <w:tblGrid>
        <w:gridCol w:w="2943"/>
        <w:gridCol w:w="2943"/>
        <w:gridCol w:w="2943"/>
      </w:tblGrid>
      <w:tr w:rsidR="00C71BD6" w:rsidRPr="0064543E" w14:paraId="0CDA66D7" w14:textId="77777777" w:rsidTr="00D92819">
        <w:trPr>
          <w:trHeight w:val="576"/>
        </w:trPr>
        <w:tc>
          <w:tcPr>
            <w:tcW w:w="2943" w:type="dxa"/>
          </w:tcPr>
          <w:p w14:paraId="05DC5BDE"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Unsatisfactory</w:t>
            </w:r>
          </w:p>
        </w:tc>
        <w:tc>
          <w:tcPr>
            <w:tcW w:w="2943" w:type="dxa"/>
          </w:tcPr>
          <w:p w14:paraId="71BD01CD"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Building (</w:t>
            </w:r>
            <w:r w:rsidRPr="0064543E">
              <w:rPr>
                <w:sz w:val="22"/>
                <w:szCs w:val="22"/>
              </w:rPr>
              <w:t xml:space="preserve">needs </w:t>
            </w:r>
            <w:r>
              <w:rPr>
                <w:sz w:val="22"/>
                <w:szCs w:val="22"/>
              </w:rPr>
              <w:t>i</w:t>
            </w:r>
            <w:r w:rsidRPr="0064543E">
              <w:rPr>
                <w:sz w:val="22"/>
                <w:szCs w:val="22"/>
              </w:rPr>
              <w:t>mprovement in some areas)</w:t>
            </w:r>
          </w:p>
        </w:tc>
        <w:tc>
          <w:tcPr>
            <w:tcW w:w="2943" w:type="dxa"/>
          </w:tcPr>
          <w:p w14:paraId="7AFB117A"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Satisfactory</w:t>
            </w:r>
          </w:p>
        </w:tc>
      </w:tr>
      <w:tr w:rsidR="00C71BD6" w:rsidRPr="0064543E" w14:paraId="3152C7C4" w14:textId="77777777" w:rsidTr="00D92819">
        <w:trPr>
          <w:trHeight w:val="1493"/>
        </w:trPr>
        <w:tc>
          <w:tcPr>
            <w:tcW w:w="8829" w:type="dxa"/>
            <w:gridSpan w:val="3"/>
          </w:tcPr>
          <w:p w14:paraId="31A800C7" w14:textId="77777777" w:rsidR="00C71BD6" w:rsidRPr="0064543E" w:rsidRDefault="00C71BD6" w:rsidP="00D92819">
            <w:pPr>
              <w:rPr>
                <w:b/>
                <w:sz w:val="22"/>
                <w:szCs w:val="22"/>
              </w:rPr>
            </w:pPr>
            <w:r w:rsidRPr="0064543E">
              <w:rPr>
                <w:b/>
                <w:sz w:val="22"/>
                <w:szCs w:val="22"/>
              </w:rPr>
              <w:t>Evaluation justification:</w:t>
            </w:r>
          </w:p>
          <w:p w14:paraId="15328E63" w14:textId="77777777" w:rsidR="00C71BD6" w:rsidRPr="0064543E" w:rsidRDefault="00C71BD6" w:rsidP="00D92819">
            <w:pPr>
              <w:rPr>
                <w:b/>
                <w:sz w:val="22"/>
                <w:szCs w:val="22"/>
              </w:rPr>
            </w:pPr>
          </w:p>
          <w:p w14:paraId="4F8D395D" w14:textId="77777777" w:rsidR="00C71BD6" w:rsidRPr="0064543E" w:rsidRDefault="00C71BD6" w:rsidP="00D92819">
            <w:pPr>
              <w:rPr>
                <w:b/>
                <w:sz w:val="22"/>
                <w:szCs w:val="22"/>
              </w:rPr>
            </w:pPr>
            <w:r w:rsidRPr="0064543E">
              <w:rPr>
                <w:b/>
                <w:sz w:val="22"/>
                <w:szCs w:val="22"/>
              </w:rPr>
              <w:t xml:space="preserve">Evidence of excellence (beyond that required to meet expectations): </w:t>
            </w:r>
          </w:p>
          <w:p w14:paraId="77DE96F9" w14:textId="77777777" w:rsidR="00C71BD6" w:rsidRPr="0064543E" w:rsidRDefault="00C71BD6" w:rsidP="00D92819">
            <w:pPr>
              <w:rPr>
                <w:bCs/>
                <w:sz w:val="22"/>
                <w:szCs w:val="22"/>
              </w:rPr>
            </w:pPr>
            <w:r w:rsidRPr="0064543E">
              <w:rPr>
                <w:bCs/>
                <w:sz w:val="22"/>
                <w:szCs w:val="22"/>
              </w:rPr>
              <w:t>For faculty who meet expectations but also demonstrate exceeding performance in this area.</w:t>
            </w:r>
          </w:p>
        </w:tc>
      </w:tr>
    </w:tbl>
    <w:p w14:paraId="77B4E2C6" w14:textId="4F4766A0" w:rsidR="00C71BD6" w:rsidRDefault="00C71BD6" w:rsidP="00627999">
      <w:pPr>
        <w:pStyle w:val="Heading3"/>
      </w:pPr>
      <w:r>
        <w:lastRenderedPageBreak/>
        <w:t>Instructional Design</w:t>
      </w:r>
    </w:p>
    <w:p w14:paraId="716CBBA4" w14:textId="77777777" w:rsidR="00C71BD6" w:rsidRDefault="00C71BD6" w:rsidP="00C71BD6">
      <w:pPr>
        <w:spacing w:after="120"/>
      </w:pPr>
      <w:r>
        <w:t xml:space="preserve">Clearly stated course goals/objectives; adequate </w:t>
      </w:r>
      <w:r w:rsidRPr="008F0914">
        <w:t xml:space="preserve">progression of topics, content, </w:t>
      </w:r>
      <w:r>
        <w:t xml:space="preserve">and </w:t>
      </w:r>
      <w:r w:rsidRPr="008F0914">
        <w:t>pacing</w:t>
      </w:r>
      <w:r>
        <w:t>;</w:t>
      </w:r>
      <w:r w:rsidRPr="008F0914">
        <w:t xml:space="preserve"> </w:t>
      </w:r>
      <w:r w:rsidRPr="0064543E">
        <w:t>use of multiple modes of instruction to accommodate students with a diversity of strengths;</w:t>
      </w:r>
      <w:r>
        <w:t xml:space="preserve"> frequency and implementation of peer/student </w:t>
      </w:r>
      <w:r w:rsidRPr="008F0914">
        <w:t>feedback</w:t>
      </w:r>
      <w:r>
        <w:t xml:space="preserve"> is adequate to address instructional needs; and evidence of </w:t>
      </w:r>
      <w:r w:rsidRPr="00B82996">
        <w:t>inclusive pedagogy</w:t>
      </w:r>
      <w:r w:rsidRPr="00B82996">
        <w:rPr>
          <w:vertAlign w:val="superscript"/>
        </w:rPr>
        <w:footnoteReference w:id="8"/>
      </w:r>
      <w:r w:rsidRPr="00B82996">
        <w:t xml:space="preserve"> </w:t>
      </w:r>
      <w:r>
        <w:t>and positive</w:t>
      </w:r>
      <w:r w:rsidRPr="00B82996">
        <w:t xml:space="preserve"> contributions to the teaching culture</w:t>
      </w:r>
      <w:r w:rsidRPr="008F0914">
        <w:t>.</w:t>
      </w:r>
    </w:p>
    <w:tbl>
      <w:tblPr>
        <w:tblStyle w:val="TableGrid"/>
        <w:tblW w:w="8829" w:type="dxa"/>
        <w:tblLayout w:type="fixed"/>
        <w:tblLook w:val="04A0" w:firstRow="1" w:lastRow="0" w:firstColumn="1" w:lastColumn="0" w:noHBand="0" w:noVBand="1"/>
      </w:tblPr>
      <w:tblGrid>
        <w:gridCol w:w="2943"/>
        <w:gridCol w:w="2943"/>
        <w:gridCol w:w="2943"/>
      </w:tblGrid>
      <w:tr w:rsidR="00C71BD6" w:rsidRPr="0064543E" w14:paraId="54B990C2" w14:textId="77777777" w:rsidTr="00D92819">
        <w:trPr>
          <w:trHeight w:val="576"/>
        </w:trPr>
        <w:tc>
          <w:tcPr>
            <w:tcW w:w="2943" w:type="dxa"/>
          </w:tcPr>
          <w:p w14:paraId="73676A33"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Unsatisfactory</w:t>
            </w:r>
          </w:p>
        </w:tc>
        <w:tc>
          <w:tcPr>
            <w:tcW w:w="2943" w:type="dxa"/>
          </w:tcPr>
          <w:p w14:paraId="61622ED2"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Building (</w:t>
            </w:r>
            <w:r w:rsidRPr="0064543E">
              <w:rPr>
                <w:sz w:val="22"/>
                <w:szCs w:val="22"/>
              </w:rPr>
              <w:t xml:space="preserve">needs </w:t>
            </w:r>
            <w:r>
              <w:rPr>
                <w:sz w:val="22"/>
                <w:szCs w:val="22"/>
              </w:rPr>
              <w:t>i</w:t>
            </w:r>
            <w:r w:rsidRPr="0064543E">
              <w:rPr>
                <w:sz w:val="22"/>
                <w:szCs w:val="22"/>
              </w:rPr>
              <w:t>mprovement in some areas)</w:t>
            </w:r>
          </w:p>
        </w:tc>
        <w:tc>
          <w:tcPr>
            <w:tcW w:w="2943" w:type="dxa"/>
          </w:tcPr>
          <w:p w14:paraId="0EAB17B7"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Satisfactory</w:t>
            </w:r>
          </w:p>
        </w:tc>
      </w:tr>
      <w:tr w:rsidR="00C71BD6" w:rsidRPr="0064543E" w14:paraId="1722C399" w14:textId="77777777" w:rsidTr="00D92819">
        <w:trPr>
          <w:trHeight w:val="1493"/>
        </w:trPr>
        <w:tc>
          <w:tcPr>
            <w:tcW w:w="8829" w:type="dxa"/>
            <w:gridSpan w:val="3"/>
          </w:tcPr>
          <w:p w14:paraId="6DF3550A" w14:textId="77777777" w:rsidR="00C71BD6" w:rsidRPr="0064543E" w:rsidRDefault="00C71BD6" w:rsidP="00D92819">
            <w:pPr>
              <w:rPr>
                <w:b/>
                <w:sz w:val="22"/>
                <w:szCs w:val="22"/>
              </w:rPr>
            </w:pPr>
            <w:r w:rsidRPr="0064543E">
              <w:rPr>
                <w:b/>
                <w:sz w:val="22"/>
                <w:szCs w:val="22"/>
              </w:rPr>
              <w:t>Evaluation justification:</w:t>
            </w:r>
          </w:p>
          <w:p w14:paraId="2B12566C" w14:textId="77777777" w:rsidR="00C71BD6" w:rsidRPr="0064543E" w:rsidRDefault="00C71BD6" w:rsidP="00D92819">
            <w:pPr>
              <w:rPr>
                <w:b/>
                <w:sz w:val="22"/>
                <w:szCs w:val="22"/>
              </w:rPr>
            </w:pPr>
          </w:p>
          <w:p w14:paraId="798A3563" w14:textId="77777777" w:rsidR="00C71BD6" w:rsidRPr="0064543E" w:rsidRDefault="00C71BD6" w:rsidP="00D92819">
            <w:pPr>
              <w:rPr>
                <w:b/>
                <w:sz w:val="22"/>
                <w:szCs w:val="22"/>
              </w:rPr>
            </w:pPr>
            <w:r w:rsidRPr="0064543E">
              <w:rPr>
                <w:b/>
                <w:sz w:val="22"/>
                <w:szCs w:val="22"/>
              </w:rPr>
              <w:t xml:space="preserve">Evidence of excellence (beyond that required to meet expectations): </w:t>
            </w:r>
          </w:p>
          <w:p w14:paraId="462F1418" w14:textId="77777777" w:rsidR="00C71BD6" w:rsidRPr="0064543E" w:rsidRDefault="00C71BD6" w:rsidP="00D92819">
            <w:pPr>
              <w:rPr>
                <w:bCs/>
                <w:sz w:val="20"/>
                <w:szCs w:val="20"/>
              </w:rPr>
            </w:pPr>
            <w:r w:rsidRPr="0064543E">
              <w:rPr>
                <w:bCs/>
                <w:sz w:val="20"/>
                <w:szCs w:val="20"/>
              </w:rPr>
              <w:t xml:space="preserve">For faculty who meet expectations but also demonstrate exceeding performance </w:t>
            </w:r>
            <w:r>
              <w:rPr>
                <w:bCs/>
                <w:sz w:val="20"/>
                <w:szCs w:val="20"/>
              </w:rPr>
              <w:t xml:space="preserve">(e.g., </w:t>
            </w:r>
            <w:r w:rsidRPr="0064543E">
              <w:rPr>
                <w:bCs/>
                <w:sz w:val="20"/>
                <w:szCs w:val="20"/>
              </w:rPr>
              <w:t>effectiveness via innovative course content or design, promoting an exceptionally high level of student performance for comparable courses, outstanding efforts to foster student learning, and/or enabling student intellectual or skill development</w:t>
            </w:r>
            <w:r>
              <w:rPr>
                <w:bCs/>
                <w:sz w:val="20"/>
                <w:szCs w:val="20"/>
              </w:rPr>
              <w:t>).</w:t>
            </w:r>
          </w:p>
        </w:tc>
      </w:tr>
    </w:tbl>
    <w:p w14:paraId="2BB6871F" w14:textId="7D197FB8" w:rsidR="00C71BD6" w:rsidRDefault="00C71BD6" w:rsidP="00627999">
      <w:pPr>
        <w:pStyle w:val="Heading3"/>
      </w:pPr>
      <w:r w:rsidRPr="004B6F10">
        <w:t>Examples</w:t>
      </w:r>
      <w:r w:rsidRPr="00E86BF1">
        <w:t xml:space="preserve"> of Teaching Excellence</w:t>
      </w:r>
    </w:p>
    <w:p w14:paraId="146A6F21" w14:textId="77777777" w:rsidR="00C71BD6" w:rsidRPr="00694521" w:rsidRDefault="00C71BD6" w:rsidP="00C71BD6">
      <w:pPr>
        <w:spacing w:after="120"/>
      </w:pPr>
      <w:r>
        <w:t xml:space="preserve">Assessment of instructional effectiveness based on faculty’s examples based, e.g. </w:t>
      </w:r>
      <w:r w:rsidRPr="00694521">
        <w:t>ability to encourage creativity, higher-order thinking, or collaborative learning, and to require application of learning and skills in relevant or realistic</w:t>
      </w:r>
      <w:r>
        <w:t xml:space="preserve"> ways, or use of methods informed by instructional scholarship.</w:t>
      </w:r>
    </w:p>
    <w:tbl>
      <w:tblPr>
        <w:tblStyle w:val="TableGrid"/>
        <w:tblW w:w="8829" w:type="dxa"/>
        <w:tblLayout w:type="fixed"/>
        <w:tblLook w:val="04A0" w:firstRow="1" w:lastRow="0" w:firstColumn="1" w:lastColumn="0" w:noHBand="0" w:noVBand="1"/>
      </w:tblPr>
      <w:tblGrid>
        <w:gridCol w:w="2943"/>
        <w:gridCol w:w="2943"/>
        <w:gridCol w:w="2943"/>
      </w:tblGrid>
      <w:tr w:rsidR="00C71BD6" w:rsidRPr="0064543E" w14:paraId="16F0A717" w14:textId="77777777" w:rsidTr="00D92819">
        <w:trPr>
          <w:trHeight w:val="576"/>
        </w:trPr>
        <w:tc>
          <w:tcPr>
            <w:tcW w:w="2943" w:type="dxa"/>
          </w:tcPr>
          <w:p w14:paraId="523607AC"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Unsatisfactory</w:t>
            </w:r>
          </w:p>
        </w:tc>
        <w:tc>
          <w:tcPr>
            <w:tcW w:w="2943" w:type="dxa"/>
          </w:tcPr>
          <w:p w14:paraId="7DD144A5"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Building (</w:t>
            </w:r>
            <w:r w:rsidRPr="0064543E">
              <w:rPr>
                <w:sz w:val="22"/>
                <w:szCs w:val="22"/>
              </w:rPr>
              <w:t xml:space="preserve">needs </w:t>
            </w:r>
            <w:r>
              <w:rPr>
                <w:sz w:val="22"/>
                <w:szCs w:val="22"/>
              </w:rPr>
              <w:t>i</w:t>
            </w:r>
            <w:r w:rsidRPr="0064543E">
              <w:rPr>
                <w:sz w:val="22"/>
                <w:szCs w:val="22"/>
              </w:rPr>
              <w:t>mprovement in some areas)</w:t>
            </w:r>
          </w:p>
        </w:tc>
        <w:tc>
          <w:tcPr>
            <w:tcW w:w="2943" w:type="dxa"/>
          </w:tcPr>
          <w:p w14:paraId="6043751C"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Satisfactory</w:t>
            </w:r>
          </w:p>
        </w:tc>
      </w:tr>
      <w:tr w:rsidR="00C71BD6" w:rsidRPr="0064543E" w14:paraId="47A9A839" w14:textId="77777777" w:rsidTr="00D92819">
        <w:trPr>
          <w:trHeight w:val="1493"/>
        </w:trPr>
        <w:tc>
          <w:tcPr>
            <w:tcW w:w="8829" w:type="dxa"/>
            <w:gridSpan w:val="3"/>
          </w:tcPr>
          <w:p w14:paraId="2946D0C2" w14:textId="77777777" w:rsidR="00C71BD6" w:rsidRPr="0064543E" w:rsidRDefault="00C71BD6" w:rsidP="00D92819">
            <w:pPr>
              <w:rPr>
                <w:b/>
                <w:sz w:val="22"/>
                <w:szCs w:val="22"/>
              </w:rPr>
            </w:pPr>
            <w:r w:rsidRPr="0064543E">
              <w:rPr>
                <w:b/>
                <w:sz w:val="22"/>
                <w:szCs w:val="22"/>
              </w:rPr>
              <w:t>Evaluation justification:</w:t>
            </w:r>
          </w:p>
          <w:p w14:paraId="1CC36D2F" w14:textId="77777777" w:rsidR="00C71BD6" w:rsidRPr="0064543E" w:rsidRDefault="00C71BD6" w:rsidP="00D92819">
            <w:pPr>
              <w:rPr>
                <w:b/>
                <w:sz w:val="22"/>
                <w:szCs w:val="22"/>
              </w:rPr>
            </w:pPr>
          </w:p>
          <w:p w14:paraId="10405B3A" w14:textId="77777777" w:rsidR="00C71BD6" w:rsidRPr="0064543E" w:rsidRDefault="00C71BD6" w:rsidP="00D92819">
            <w:pPr>
              <w:rPr>
                <w:b/>
                <w:sz w:val="22"/>
                <w:szCs w:val="22"/>
              </w:rPr>
            </w:pPr>
            <w:r w:rsidRPr="0064543E">
              <w:rPr>
                <w:b/>
                <w:sz w:val="22"/>
                <w:szCs w:val="22"/>
              </w:rPr>
              <w:t xml:space="preserve">Evidence of excellence (beyond that required to meet expectations): </w:t>
            </w:r>
          </w:p>
          <w:p w14:paraId="0FF86790" w14:textId="77777777" w:rsidR="00C71BD6" w:rsidRPr="0064543E" w:rsidRDefault="00C71BD6" w:rsidP="00D92819">
            <w:pPr>
              <w:rPr>
                <w:bCs/>
                <w:sz w:val="20"/>
                <w:szCs w:val="20"/>
              </w:rPr>
            </w:pPr>
            <w:r w:rsidRPr="0064543E">
              <w:rPr>
                <w:bCs/>
                <w:sz w:val="20"/>
                <w:szCs w:val="20"/>
              </w:rPr>
              <w:t xml:space="preserve">For faculty who meet expectations but also demonstrate exceeding performance </w:t>
            </w:r>
            <w:r>
              <w:rPr>
                <w:bCs/>
                <w:sz w:val="20"/>
                <w:szCs w:val="20"/>
              </w:rPr>
              <w:t xml:space="preserve">(e.g., </w:t>
            </w:r>
            <w:r w:rsidRPr="0064543E">
              <w:rPr>
                <w:bCs/>
                <w:sz w:val="20"/>
                <w:szCs w:val="20"/>
              </w:rPr>
              <w:t xml:space="preserve">innovative </w:t>
            </w:r>
            <w:r>
              <w:rPr>
                <w:bCs/>
                <w:sz w:val="20"/>
                <w:szCs w:val="20"/>
              </w:rPr>
              <w:t>and highly effective methods for creative inquiry, critical thinking, experiential learning, and/or broader impacts to the discipline).</w:t>
            </w:r>
          </w:p>
        </w:tc>
      </w:tr>
    </w:tbl>
    <w:p w14:paraId="52A7734A" w14:textId="4BB36414" w:rsidR="00C71BD6" w:rsidRDefault="00C71BD6" w:rsidP="00627999">
      <w:pPr>
        <w:pStyle w:val="Heading3"/>
      </w:pPr>
      <w:r w:rsidRPr="00694521">
        <w:t>Contributions to the Teaching Culture</w:t>
      </w:r>
    </w:p>
    <w:p w14:paraId="7CFEBCE3" w14:textId="77777777" w:rsidR="00C71BD6" w:rsidRPr="001C62AF" w:rsidRDefault="00C71BD6" w:rsidP="00C71BD6">
      <w:pPr>
        <w:spacing w:after="240"/>
      </w:pPr>
      <w:r>
        <w:t>Assessment of contributions to teaching culture, e.g. p</w:t>
      </w:r>
      <w:r w:rsidRPr="00694521">
        <w:t>art</w:t>
      </w:r>
      <w:r>
        <w:t>icipation, and effectiveness in improving</w:t>
      </w:r>
      <w:r w:rsidRPr="00694521">
        <w:t xml:space="preserve"> the quali</w:t>
      </w:r>
      <w:r>
        <w:t>ty of teaching at MSU, including</w:t>
      </w:r>
      <w:r w:rsidRPr="00694521">
        <w:t xml:space="preserve"> pro</w:t>
      </w:r>
      <w:r>
        <w:t xml:space="preserve">viding or receiving </w:t>
      </w:r>
      <w:r w:rsidRPr="00694521">
        <w:t>mentoring</w:t>
      </w:r>
      <w:r>
        <w:t>, curricular or instructional leadership, or contributions to the scholarship of teaching and learning.</w:t>
      </w:r>
    </w:p>
    <w:tbl>
      <w:tblPr>
        <w:tblStyle w:val="TableGrid"/>
        <w:tblW w:w="8829" w:type="dxa"/>
        <w:tblLayout w:type="fixed"/>
        <w:tblLook w:val="04A0" w:firstRow="1" w:lastRow="0" w:firstColumn="1" w:lastColumn="0" w:noHBand="0" w:noVBand="1"/>
      </w:tblPr>
      <w:tblGrid>
        <w:gridCol w:w="2943"/>
        <w:gridCol w:w="2943"/>
        <w:gridCol w:w="2943"/>
      </w:tblGrid>
      <w:tr w:rsidR="00C71BD6" w:rsidRPr="0064543E" w14:paraId="0B743216" w14:textId="77777777" w:rsidTr="00D92819">
        <w:trPr>
          <w:trHeight w:val="576"/>
        </w:trPr>
        <w:tc>
          <w:tcPr>
            <w:tcW w:w="2943" w:type="dxa"/>
          </w:tcPr>
          <w:p w14:paraId="53A15CF4"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Unsatisfactory</w:t>
            </w:r>
          </w:p>
        </w:tc>
        <w:tc>
          <w:tcPr>
            <w:tcW w:w="2943" w:type="dxa"/>
          </w:tcPr>
          <w:p w14:paraId="7077ECA8"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Building (</w:t>
            </w:r>
            <w:r w:rsidRPr="0064543E">
              <w:rPr>
                <w:sz w:val="22"/>
                <w:szCs w:val="22"/>
              </w:rPr>
              <w:t xml:space="preserve">needs </w:t>
            </w:r>
            <w:r>
              <w:rPr>
                <w:sz w:val="22"/>
                <w:szCs w:val="22"/>
              </w:rPr>
              <w:t>i</w:t>
            </w:r>
            <w:r w:rsidRPr="0064543E">
              <w:rPr>
                <w:sz w:val="22"/>
                <w:szCs w:val="22"/>
              </w:rPr>
              <w:t>mprovement in some areas)</w:t>
            </w:r>
          </w:p>
        </w:tc>
        <w:tc>
          <w:tcPr>
            <w:tcW w:w="2943" w:type="dxa"/>
          </w:tcPr>
          <w:p w14:paraId="43BED813" w14:textId="77777777" w:rsidR="00C71BD6" w:rsidRPr="0064543E" w:rsidRDefault="00C71BD6" w:rsidP="00D92819">
            <w:pPr>
              <w:rPr>
                <w:sz w:val="22"/>
                <w:szCs w:val="22"/>
              </w:rPr>
            </w:pPr>
            <w:r w:rsidRPr="0064543E">
              <w:rPr>
                <w:rFonts w:ascii="Segoe UI Symbol" w:hAnsi="Segoe UI Symbol" w:cs="Segoe UI Symbol"/>
                <w:sz w:val="22"/>
                <w:szCs w:val="22"/>
              </w:rPr>
              <w:t>❏</w:t>
            </w:r>
            <w:r w:rsidRPr="0064543E">
              <w:rPr>
                <w:rFonts w:cs="Menlo Regular"/>
                <w:sz w:val="22"/>
                <w:szCs w:val="22"/>
              </w:rPr>
              <w:t xml:space="preserve"> </w:t>
            </w:r>
            <w:r w:rsidRPr="0064543E">
              <w:rPr>
                <w:sz w:val="22"/>
                <w:szCs w:val="22"/>
              </w:rPr>
              <w:t>Satisfactory</w:t>
            </w:r>
          </w:p>
        </w:tc>
      </w:tr>
      <w:tr w:rsidR="00C71BD6" w:rsidRPr="0064543E" w14:paraId="4994ABBC" w14:textId="77777777" w:rsidTr="00D92819">
        <w:trPr>
          <w:trHeight w:val="1493"/>
        </w:trPr>
        <w:tc>
          <w:tcPr>
            <w:tcW w:w="8829" w:type="dxa"/>
            <w:gridSpan w:val="3"/>
          </w:tcPr>
          <w:p w14:paraId="03B24006" w14:textId="77777777" w:rsidR="00C71BD6" w:rsidRPr="0064543E" w:rsidRDefault="00C71BD6" w:rsidP="00D92819">
            <w:pPr>
              <w:rPr>
                <w:b/>
                <w:sz w:val="22"/>
                <w:szCs w:val="22"/>
              </w:rPr>
            </w:pPr>
            <w:r w:rsidRPr="0064543E">
              <w:rPr>
                <w:b/>
                <w:sz w:val="22"/>
                <w:szCs w:val="22"/>
              </w:rPr>
              <w:t>Evaluation justification:</w:t>
            </w:r>
          </w:p>
          <w:p w14:paraId="684EEB56" w14:textId="77777777" w:rsidR="00C71BD6" w:rsidRPr="0064543E" w:rsidRDefault="00C71BD6" w:rsidP="00D92819">
            <w:pPr>
              <w:rPr>
                <w:b/>
                <w:sz w:val="22"/>
                <w:szCs w:val="22"/>
              </w:rPr>
            </w:pPr>
          </w:p>
          <w:p w14:paraId="36A7352F" w14:textId="77777777" w:rsidR="00C71BD6" w:rsidRPr="0064543E" w:rsidRDefault="00C71BD6" w:rsidP="00D92819">
            <w:pPr>
              <w:rPr>
                <w:b/>
                <w:sz w:val="22"/>
                <w:szCs w:val="22"/>
              </w:rPr>
            </w:pPr>
            <w:r w:rsidRPr="0064543E">
              <w:rPr>
                <w:b/>
                <w:sz w:val="22"/>
                <w:szCs w:val="22"/>
              </w:rPr>
              <w:t xml:space="preserve">Evidence of excellence (beyond that required to meet expectations): </w:t>
            </w:r>
          </w:p>
          <w:p w14:paraId="47B017FA" w14:textId="77777777" w:rsidR="00C71BD6" w:rsidRPr="0064543E" w:rsidRDefault="00C71BD6" w:rsidP="00D92819">
            <w:pPr>
              <w:rPr>
                <w:bCs/>
                <w:sz w:val="20"/>
                <w:szCs w:val="20"/>
              </w:rPr>
            </w:pPr>
            <w:r w:rsidRPr="0064543E">
              <w:rPr>
                <w:bCs/>
                <w:sz w:val="20"/>
                <w:szCs w:val="20"/>
              </w:rPr>
              <w:t xml:space="preserve">For faculty who meet expectations but also demonstrate exceeding performance </w:t>
            </w:r>
            <w:r>
              <w:rPr>
                <w:bCs/>
                <w:sz w:val="20"/>
                <w:szCs w:val="20"/>
              </w:rPr>
              <w:t xml:space="preserve">(e.g., leads teaching workshops within the unit, college, and institution; mentoring other instructors to </w:t>
            </w:r>
            <w:r>
              <w:rPr>
                <w:bCs/>
                <w:sz w:val="20"/>
                <w:szCs w:val="20"/>
              </w:rPr>
              <w:lastRenderedPageBreak/>
              <w:t>improve the unit’s teaching culture; authors scholarly articles for effective instruction within the discipline and beyond; etc.).</w:t>
            </w:r>
          </w:p>
        </w:tc>
      </w:tr>
    </w:tbl>
    <w:p w14:paraId="256390C0" w14:textId="77777777" w:rsidR="00C71BD6" w:rsidRDefault="00C71BD6" w:rsidP="009373DE">
      <w:pPr>
        <w:pStyle w:val="Default"/>
        <w:ind w:left="360"/>
        <w:rPr>
          <w:rFonts w:ascii="Arial" w:hAnsi="Arial" w:cs="Arial"/>
          <w:bCs/>
          <w:color w:val="000000" w:themeColor="text1"/>
          <w:sz w:val="22"/>
          <w:szCs w:val="22"/>
        </w:rPr>
      </w:pPr>
    </w:p>
    <w:p w14:paraId="3DF5CFB4" w14:textId="3C132F6E" w:rsidR="00C71BD6" w:rsidRPr="00E86BF1" w:rsidRDefault="00C71BD6" w:rsidP="00627999">
      <w:pPr>
        <w:pStyle w:val="Heading3"/>
      </w:pPr>
      <w:r w:rsidRPr="00E86BF1">
        <w:t>Summary and Recommendations</w:t>
      </w:r>
    </w:p>
    <w:p w14:paraId="1A2DF1B4" w14:textId="77777777" w:rsidR="00C71BD6" w:rsidRDefault="00C71BD6" w:rsidP="00C71BD6">
      <w:pPr>
        <w:rPr>
          <w:b/>
        </w:rPr>
      </w:pPr>
    </w:p>
    <w:p w14:paraId="6F9E3A8A" w14:textId="77777777" w:rsidR="00C71BD6" w:rsidRDefault="00C71BD6" w:rsidP="00C71BD6">
      <w:pPr>
        <w:pStyle w:val="Footer"/>
        <w:rPr>
          <w:b/>
        </w:rPr>
      </w:pPr>
    </w:p>
    <w:p w14:paraId="6623D228" w14:textId="1F0EDF8D" w:rsidR="00156EF6" w:rsidRPr="00C71BD6" w:rsidRDefault="00C71BD6" w:rsidP="00C71BD6">
      <w:pPr>
        <w:pStyle w:val="Footer"/>
        <w:rPr>
          <w:b/>
        </w:rPr>
        <w:sectPr w:rsidR="00156EF6" w:rsidRPr="00C71BD6" w:rsidSect="00C71BD6">
          <w:pgSz w:w="12240" w:h="15840" w:code="1"/>
          <w:pgMar w:top="360" w:right="1008" w:bottom="1296" w:left="1296" w:header="432" w:footer="0" w:gutter="0"/>
          <w:cols w:space="720"/>
          <w:docGrid w:linePitch="360"/>
        </w:sectPr>
      </w:pPr>
      <w:r>
        <w:rPr>
          <w:b/>
        </w:rPr>
        <w:t>_______________________________________________________________________</w:t>
      </w:r>
    </w:p>
    <w:p w14:paraId="6F18FD02" w14:textId="1B9DCF39" w:rsidR="00E61532" w:rsidRPr="00E767E5" w:rsidRDefault="00E61532" w:rsidP="00B27A81"/>
    <w:p w14:paraId="2CAF26F2" w14:textId="3D968AD5" w:rsidR="00E61532" w:rsidRPr="005F5D43" w:rsidRDefault="00E61532" w:rsidP="005574D6">
      <w:pPr>
        <w:pStyle w:val="Heading1"/>
      </w:pPr>
      <w:r w:rsidRPr="005574D6">
        <w:t>Guidelines</w:t>
      </w:r>
      <w:r w:rsidRPr="005F5D43">
        <w:t xml:space="preserve"> for </w:t>
      </w:r>
      <w:r w:rsidR="00E65C00" w:rsidRPr="005F5D43">
        <w:t xml:space="preserve">Extending or </w:t>
      </w:r>
      <w:r w:rsidRPr="005F5D43">
        <w:t>Delayi</w:t>
      </w:r>
      <w:r w:rsidR="00A138E5" w:rsidRPr="005F5D43">
        <w:t xml:space="preserve">ng </w:t>
      </w:r>
      <w:r w:rsidRPr="005F5D43">
        <w:t xml:space="preserve">RPT </w:t>
      </w:r>
      <w:r w:rsidR="00A077A7" w:rsidRPr="005F5D43">
        <w:t>Actions</w:t>
      </w:r>
    </w:p>
    <w:p w14:paraId="422174C5" w14:textId="63209DC0" w:rsidR="00D674B1" w:rsidRPr="00E767E5" w:rsidRDefault="00D674B1" w:rsidP="005F5D43">
      <w:pPr>
        <w:spacing w:after="120"/>
      </w:pPr>
      <w:r>
        <w:t>Pre-</w:t>
      </w:r>
      <w:proofErr w:type="spellStart"/>
      <w:r w:rsidR="3AB3EAC3" w:rsidRPr="1E9535D0">
        <w:t>tenure</w:t>
      </w:r>
      <w:proofErr w:type="spellEnd"/>
      <w:r w:rsidR="3AB3EAC3" w:rsidRPr="1E9535D0">
        <w:t xml:space="preserve"> </w:t>
      </w:r>
      <w:r>
        <w:t xml:space="preserve">faculty </w:t>
      </w:r>
      <w:r w:rsidR="002259F9">
        <w:t xml:space="preserve">are required to </w:t>
      </w:r>
      <w:r w:rsidR="0013645A">
        <w:t>undergo</w:t>
      </w:r>
      <w:r>
        <w:t xml:space="preserve"> </w:t>
      </w:r>
      <w:r w:rsidR="005F5D43">
        <w:t xml:space="preserve">mandatory </w:t>
      </w:r>
      <w:r>
        <w:t>reviews</w:t>
      </w:r>
      <w:r w:rsidR="3AB3EAC3" w:rsidRPr="1E9535D0">
        <w:t xml:space="preserve"> </w:t>
      </w:r>
      <w:r w:rsidR="002259F9">
        <w:t>in</w:t>
      </w:r>
      <w:r>
        <w:t xml:space="preserve"> the</w:t>
      </w:r>
      <w:r w:rsidR="002259F9">
        <w:t>ir</w:t>
      </w:r>
      <w:r>
        <w:t xml:space="preserve"> third (</w:t>
      </w:r>
      <w:r w:rsidR="002259F9">
        <w:t xml:space="preserve">for </w:t>
      </w:r>
      <w:r>
        <w:t>reappointment) and sixth (</w:t>
      </w:r>
      <w:r w:rsidR="002259F9">
        <w:t xml:space="preserve">for </w:t>
      </w:r>
      <w:r>
        <w:t>promotion to associate professor with tenure) academic year of appointment</w:t>
      </w:r>
      <w:r w:rsidR="3AB3EAC3" w:rsidRPr="1E9535D0">
        <w:t xml:space="preserve">. </w:t>
      </w:r>
      <w:r w:rsidR="00B32C81">
        <w:t xml:space="preserve">However, faculty candidates </w:t>
      </w:r>
      <w:r w:rsidR="005F5D43">
        <w:t>may</w:t>
      </w:r>
      <w:r w:rsidR="00B32C81">
        <w:t xml:space="preserve"> request </w:t>
      </w:r>
      <w:r w:rsidR="00B32C81" w:rsidRPr="00B32C81">
        <w:rPr>
          <w:b/>
          <w:bCs/>
          <w:u w:val="single"/>
        </w:rPr>
        <w:t>extensions</w:t>
      </w:r>
      <w:r w:rsidR="00B32C81">
        <w:t xml:space="preserve"> of their probationary appointment and/or </w:t>
      </w:r>
      <w:r w:rsidR="00B32C81" w:rsidRPr="00B32C81">
        <w:rPr>
          <w:b/>
          <w:bCs/>
          <w:u w:val="single"/>
        </w:rPr>
        <w:t>delayed reviews</w:t>
      </w:r>
      <w:r w:rsidR="00B32C81">
        <w:t xml:space="preserve"> during the scheduled year</w:t>
      </w:r>
      <w:r w:rsidR="005F5D43">
        <w:t>, if absolutely justified</w:t>
      </w:r>
      <w:r w:rsidR="3AB3EAC3" w:rsidRPr="1E9535D0">
        <w:t xml:space="preserve">. </w:t>
      </w:r>
    </w:p>
    <w:p w14:paraId="3A27C478" w14:textId="4B6D011B" w:rsidR="00D674B1" w:rsidRPr="00D674B1" w:rsidRDefault="00E61532" w:rsidP="008A0E35">
      <w:pPr>
        <w:pStyle w:val="Heading2"/>
      </w:pPr>
      <w:r w:rsidRPr="00D674B1">
        <w:t xml:space="preserve">I. </w:t>
      </w:r>
      <w:r w:rsidR="00B32C81">
        <w:t>Extending</w:t>
      </w:r>
      <w:r w:rsidR="00B32C81" w:rsidRPr="00D674B1">
        <w:t xml:space="preserve"> </w:t>
      </w:r>
      <w:r w:rsidRPr="00D674B1">
        <w:t>the Tenure Clock</w:t>
      </w:r>
    </w:p>
    <w:p w14:paraId="461F7031" w14:textId="458D5BA5" w:rsidR="0013645A" w:rsidRPr="0013645A" w:rsidRDefault="0013645A" w:rsidP="00B32C81">
      <w:pPr>
        <w:spacing w:after="120"/>
      </w:pPr>
      <w:r w:rsidRPr="0013645A">
        <w:t>The College assists pre-</w:t>
      </w:r>
      <w:proofErr w:type="spellStart"/>
      <w:r w:rsidRPr="0013645A">
        <w:t>tenure</w:t>
      </w:r>
      <w:proofErr w:type="spellEnd"/>
      <w:r w:rsidRPr="0013645A">
        <w:t xml:space="preserve"> faculty requiring extensions to the tenure clock during their first or second probationary appointment. Some extensions are</w:t>
      </w:r>
      <w:r>
        <w:t xml:space="preserve"> </w:t>
      </w:r>
      <w:r w:rsidRPr="0013645A">
        <w:rPr>
          <w:b/>
          <w:bCs/>
        </w:rPr>
        <w:t>automatic</w:t>
      </w:r>
      <w:r>
        <w:t xml:space="preserve"> </w:t>
      </w:r>
      <w:r w:rsidRPr="0013645A">
        <w:t>(e.g., childbirth/adoption)</w:t>
      </w:r>
      <w:r w:rsidR="00B32C81">
        <w:t>;</w:t>
      </w:r>
      <w:r>
        <w:t xml:space="preserve"> </w:t>
      </w:r>
      <w:r w:rsidRPr="0013645A">
        <w:t>others</w:t>
      </w:r>
      <w:r w:rsidR="00B32C81" w:rsidRPr="00B32C81">
        <w:t xml:space="preserve"> are </w:t>
      </w:r>
      <w:r w:rsidR="00B32C81">
        <w:rPr>
          <w:b/>
          <w:bCs/>
        </w:rPr>
        <w:t>non-automatic</w:t>
      </w:r>
      <w:r>
        <w:t xml:space="preserve"> </w:t>
      </w:r>
      <w:r w:rsidRPr="0013645A">
        <w:t xml:space="preserve">(justifiable constraints) </w:t>
      </w:r>
      <w:r w:rsidR="00B32C81">
        <w:t xml:space="preserve">and </w:t>
      </w:r>
      <w:r w:rsidRPr="0013645A">
        <w:t>require multi-level review and approval.</w:t>
      </w:r>
      <w:r w:rsidR="00B32C81">
        <w:t xml:space="preserve"> Below is a summary of events and/or constraints eligible for extension requests. Faculty are encouraged to </w:t>
      </w:r>
      <w:r w:rsidR="00637E17">
        <w:t>discuss with their supervisors</w:t>
      </w:r>
      <w:r w:rsidR="00B32C81">
        <w:t xml:space="preserve"> an extension as soon as the event</w:t>
      </w:r>
      <w:r w:rsidR="00637E17">
        <w:t>,</w:t>
      </w:r>
      <w:r w:rsidR="00B32C81">
        <w:t xml:space="preserve"> constraint</w:t>
      </w:r>
      <w:r w:rsidR="00637E17">
        <w:t>, and impact</w:t>
      </w:r>
      <w:r w:rsidR="00B32C81">
        <w:t xml:space="preserve"> </w:t>
      </w:r>
      <w:r w:rsidR="00637E17">
        <w:t>are</w:t>
      </w:r>
      <w:r w:rsidR="00B32C81">
        <w:t xml:space="preserve"> known</w:t>
      </w:r>
      <w:r w:rsidR="00637E17">
        <w:t xml:space="preserve">, keeping in mind that there are time restrictions for submitting such requests. This </w:t>
      </w:r>
      <w:r w:rsidR="00B32C81">
        <w:t xml:space="preserve">and additional information on policies and procedures can be found in the NatSci </w:t>
      </w:r>
      <w:hyperlink r:id="rId35" w:history="1">
        <w:r w:rsidR="00B32C81" w:rsidRPr="00B32C81">
          <w:rPr>
            <w:rStyle w:val="Hyperlink"/>
          </w:rPr>
          <w:t>Extending the Tenure Clock</w:t>
        </w:r>
      </w:hyperlink>
      <w:r w:rsidR="00B32C81">
        <w:t xml:space="preserve"> webpage</w:t>
      </w:r>
      <w:r w:rsidR="00B32C81" w:rsidRPr="00B32C81">
        <w:t>.</w:t>
      </w:r>
    </w:p>
    <w:p w14:paraId="73184DB2" w14:textId="77777777" w:rsidR="0013645A" w:rsidRPr="0013645A" w:rsidRDefault="0013645A" w:rsidP="008A0E35">
      <w:pPr>
        <w:pStyle w:val="Heading4"/>
      </w:pPr>
      <w:r w:rsidRPr="0013645A">
        <w:t>Automatic extensions</w:t>
      </w:r>
    </w:p>
    <w:p w14:paraId="06698B45" w14:textId="77777777" w:rsidR="0013645A" w:rsidRPr="0013645A" w:rsidRDefault="0013645A" w:rsidP="005F5D43">
      <w:pPr>
        <w:spacing w:after="240"/>
      </w:pPr>
      <w:r w:rsidRPr="0013645A">
        <w:t>Pre-</w:t>
      </w:r>
      <w:proofErr w:type="spellStart"/>
      <w:r w:rsidRPr="0013645A">
        <w:t>tenure</w:t>
      </w:r>
      <w:proofErr w:type="spellEnd"/>
      <w:r w:rsidRPr="0013645A">
        <w:t xml:space="preserve"> faculty may request a one-year extension of their tenure clock due to:</w:t>
      </w:r>
    </w:p>
    <w:p w14:paraId="1A10953C" w14:textId="74C5FFC1" w:rsidR="0013645A" w:rsidRPr="0013645A" w:rsidRDefault="0013645A">
      <w:pPr>
        <w:numPr>
          <w:ilvl w:val="0"/>
          <w:numId w:val="8"/>
        </w:numPr>
        <w:ind w:left="360"/>
      </w:pPr>
      <w:r w:rsidRPr="0013645A">
        <w:rPr>
          <w:b/>
          <w:bCs/>
        </w:rPr>
        <w:t>Childbirth or adoption</w:t>
      </w:r>
      <w:r>
        <w:t xml:space="preserve"> </w:t>
      </w:r>
      <w:r w:rsidRPr="0013645A">
        <w:t>of a child under six years of age</w:t>
      </w:r>
    </w:p>
    <w:p w14:paraId="0939D6FF" w14:textId="3450E35C" w:rsidR="0013645A" w:rsidRPr="0013645A" w:rsidRDefault="0013645A">
      <w:pPr>
        <w:numPr>
          <w:ilvl w:val="0"/>
          <w:numId w:val="8"/>
        </w:numPr>
        <w:ind w:left="360"/>
      </w:pPr>
      <w:r w:rsidRPr="0013645A">
        <w:t>Any of the</w:t>
      </w:r>
      <w:r>
        <w:t xml:space="preserve"> </w:t>
      </w:r>
      <w:r w:rsidRPr="0013645A">
        <w:rPr>
          <w:b/>
          <w:bCs/>
        </w:rPr>
        <w:t>following other reasons</w:t>
      </w:r>
      <w:r w:rsidRPr="0013645A">
        <w:t>:</w:t>
      </w:r>
    </w:p>
    <w:p w14:paraId="0AF9B0F5" w14:textId="3BF3480D" w:rsidR="0013645A" w:rsidRPr="0013645A" w:rsidRDefault="0013645A">
      <w:pPr>
        <w:numPr>
          <w:ilvl w:val="1"/>
          <w:numId w:val="8"/>
        </w:numPr>
        <w:ind w:left="720"/>
      </w:pPr>
      <w:r w:rsidRPr="0013645A">
        <w:rPr>
          <w:i/>
          <w:iCs/>
        </w:rPr>
        <w:t>Leaves of absence</w:t>
      </w:r>
      <w:r>
        <w:t xml:space="preserve"> </w:t>
      </w:r>
      <w:r w:rsidRPr="0013645A">
        <w:t>with or without pay that are one semester to twelve months.</w:t>
      </w:r>
    </w:p>
    <w:p w14:paraId="280662F3" w14:textId="1E04C67F" w:rsidR="0013645A" w:rsidRPr="0013645A" w:rsidRDefault="0013645A">
      <w:pPr>
        <w:numPr>
          <w:ilvl w:val="1"/>
          <w:numId w:val="8"/>
        </w:numPr>
        <w:ind w:left="720"/>
      </w:pPr>
      <w:r w:rsidRPr="0013645A">
        <w:rPr>
          <w:i/>
          <w:iCs/>
        </w:rPr>
        <w:t>Changes in appointment</w:t>
      </w:r>
      <w:r>
        <w:t xml:space="preserve"> </w:t>
      </w:r>
      <w:r w:rsidRPr="0013645A">
        <w:t>to 50% time or less for one year.</w:t>
      </w:r>
    </w:p>
    <w:p w14:paraId="180EC3BF" w14:textId="24D79E88" w:rsidR="0013645A" w:rsidRPr="0013645A" w:rsidRDefault="0013645A">
      <w:pPr>
        <w:numPr>
          <w:ilvl w:val="1"/>
          <w:numId w:val="8"/>
        </w:numPr>
        <w:ind w:left="720"/>
      </w:pPr>
      <w:r w:rsidRPr="0013645A">
        <w:rPr>
          <w:i/>
          <w:iCs/>
        </w:rPr>
        <w:t>Immigration/visa status</w:t>
      </w:r>
      <w:r>
        <w:t xml:space="preserve"> </w:t>
      </w:r>
      <w:r w:rsidRPr="0013645A">
        <w:t>that does not permit the award of tenure for candidates who have been recommended for tenure.</w:t>
      </w:r>
    </w:p>
    <w:p w14:paraId="09782419" w14:textId="2EB3C75B" w:rsidR="0013645A" w:rsidRPr="0013645A" w:rsidRDefault="0013645A">
      <w:pPr>
        <w:numPr>
          <w:ilvl w:val="1"/>
          <w:numId w:val="8"/>
        </w:numPr>
        <w:ind w:left="720"/>
      </w:pPr>
      <w:r w:rsidRPr="0013645A">
        <w:t>An extension recommended as an outcome of a</w:t>
      </w:r>
      <w:r>
        <w:t xml:space="preserve"> </w:t>
      </w:r>
      <w:r w:rsidRPr="0013645A">
        <w:rPr>
          <w:i/>
          <w:iCs/>
        </w:rPr>
        <w:t>hearing and/or appeal</w:t>
      </w:r>
      <w:r w:rsidR="00B32C81">
        <w:t xml:space="preserve"> </w:t>
      </w:r>
      <w:r w:rsidRPr="0013645A">
        <w:t>conducted pursuant to the Faculty Grievance Policy.</w:t>
      </w:r>
    </w:p>
    <w:p w14:paraId="3F1FED67" w14:textId="539DEEDB" w:rsidR="0013645A" w:rsidRPr="0013645A" w:rsidRDefault="0013645A">
      <w:pPr>
        <w:numPr>
          <w:ilvl w:val="1"/>
          <w:numId w:val="8"/>
        </w:numPr>
        <w:ind w:left="720"/>
      </w:pPr>
      <w:r w:rsidRPr="0013645A">
        <w:t>The</w:t>
      </w:r>
      <w:r w:rsidR="00B32C81">
        <w:t xml:space="preserve"> </w:t>
      </w:r>
      <w:r w:rsidRPr="0013645A">
        <w:rPr>
          <w:i/>
          <w:iCs/>
        </w:rPr>
        <w:t>impact of COVID-19</w:t>
      </w:r>
      <w:r>
        <w:t xml:space="preserve"> </w:t>
      </w:r>
      <w:r w:rsidRPr="0013645A">
        <w:t>for any probationary faculty member who:</w:t>
      </w:r>
      <w:r>
        <w:t xml:space="preserve"> </w:t>
      </w:r>
      <w:r w:rsidRPr="0013645A">
        <w:rPr>
          <w:b/>
          <w:bCs/>
        </w:rPr>
        <w:t>a)</w:t>
      </w:r>
      <w:r>
        <w:t xml:space="preserve"> </w:t>
      </w:r>
      <w:r w:rsidRPr="0013645A">
        <w:t>was in the tenure system at MSU as of Spring 2020 scheduled for a reappointment or tenure review, or</w:t>
      </w:r>
      <w:r>
        <w:t xml:space="preserve"> </w:t>
      </w:r>
      <w:r w:rsidRPr="0013645A">
        <w:rPr>
          <w:b/>
          <w:bCs/>
        </w:rPr>
        <w:t>b)</w:t>
      </w:r>
      <w:r>
        <w:t xml:space="preserve"> </w:t>
      </w:r>
      <w:r w:rsidRPr="0013645A">
        <w:t>has an employment start date in the tenure system from Summer 2020 through August 15, 2023.</w:t>
      </w:r>
    </w:p>
    <w:p w14:paraId="710AF43F" w14:textId="77777777" w:rsidR="0013645A" w:rsidRPr="0013645A" w:rsidRDefault="0013645A" w:rsidP="008A0E35">
      <w:pPr>
        <w:pStyle w:val="Heading4"/>
      </w:pPr>
      <w:r w:rsidRPr="0013645A">
        <w:t>Non-automatic extensions (multi-level review required)</w:t>
      </w:r>
    </w:p>
    <w:p w14:paraId="4C491949" w14:textId="77777777" w:rsidR="0013645A" w:rsidRPr="0013645A" w:rsidRDefault="0013645A" w:rsidP="00B32C81">
      <w:r w:rsidRPr="0013645A">
        <w:t>Serious constraints to faculty progress may justify additional extensions to the probationary appointment. Examples:</w:t>
      </w:r>
    </w:p>
    <w:p w14:paraId="42A76539" w14:textId="77777777" w:rsidR="00B32C81" w:rsidRDefault="0013645A">
      <w:pPr>
        <w:numPr>
          <w:ilvl w:val="0"/>
          <w:numId w:val="9"/>
        </w:numPr>
        <w:ind w:left="360"/>
      </w:pPr>
      <w:r w:rsidRPr="0013645A">
        <w:t>Constraints due to childbirth or adoption meriting extensions beyond the standard automatic period</w:t>
      </w:r>
    </w:p>
    <w:p w14:paraId="2C36B4EB" w14:textId="77777777" w:rsidR="00B32C81" w:rsidRDefault="0013645A">
      <w:pPr>
        <w:numPr>
          <w:ilvl w:val="0"/>
          <w:numId w:val="9"/>
        </w:numPr>
        <w:ind w:left="360"/>
      </w:pPr>
      <w:r w:rsidRPr="0013645A">
        <w:t>Care of an ill and/or disabled child, spouse, or parent</w:t>
      </w:r>
    </w:p>
    <w:p w14:paraId="294BA80A" w14:textId="77777777" w:rsidR="00B32C81" w:rsidRDefault="0013645A">
      <w:pPr>
        <w:numPr>
          <w:ilvl w:val="0"/>
          <w:numId w:val="9"/>
        </w:numPr>
        <w:ind w:left="360"/>
      </w:pPr>
      <w:r w:rsidRPr="0013645A">
        <w:t>Personal illness</w:t>
      </w:r>
    </w:p>
    <w:p w14:paraId="0C5A797F" w14:textId="77777777" w:rsidR="00B32C81" w:rsidRDefault="0013645A">
      <w:pPr>
        <w:numPr>
          <w:ilvl w:val="0"/>
          <w:numId w:val="9"/>
        </w:numPr>
        <w:ind w:left="360"/>
      </w:pPr>
      <w:r w:rsidRPr="0013645A">
        <w:t>Receipt of prestigious awards, fellowships, and/or special assignment opportunities</w:t>
      </w:r>
    </w:p>
    <w:p w14:paraId="3225B94D" w14:textId="37713066" w:rsidR="0013645A" w:rsidRPr="0013645A" w:rsidRDefault="0013645A">
      <w:pPr>
        <w:numPr>
          <w:ilvl w:val="0"/>
          <w:numId w:val="9"/>
        </w:numPr>
        <w:ind w:left="360"/>
      </w:pPr>
      <w:r w:rsidRPr="0013645A">
        <w:t>Other such serious constraints (e.g., infrastructure delays, impacts of the federal transition)</w:t>
      </w:r>
    </w:p>
    <w:p w14:paraId="6C427CF0" w14:textId="1730D6B3" w:rsidR="0013645A" w:rsidRPr="0013645A" w:rsidRDefault="0013645A" w:rsidP="00B32C81">
      <w:pPr>
        <w:spacing w:before="120" w:after="120"/>
      </w:pPr>
      <w:r w:rsidRPr="0013645A">
        <w:lastRenderedPageBreak/>
        <w:t>Requests for such extensions require review and endorsement by the unit, college, Office of the Provost, and the</w:t>
      </w:r>
      <w:r w:rsidR="00B32C81" w:rsidRPr="00B32C81">
        <w:t xml:space="preserve"> </w:t>
      </w:r>
      <w:hyperlink r:id="rId36" w:history="1">
        <w:r w:rsidRPr="0013645A">
          <w:rPr>
            <w:rStyle w:val="Hyperlink"/>
          </w:rPr>
          <w:t>University Committee on Faculty Tenure (UCFT)</w:t>
        </w:r>
      </w:hyperlink>
      <w:r w:rsidRPr="0013645A">
        <w:t>, which makes the final decision. This multi-level review process will consider 1) whether the circumstances justify an extension of the probationary appointment as an</w:t>
      </w:r>
      <w:r w:rsidR="00B32C81">
        <w:t xml:space="preserve"> </w:t>
      </w:r>
      <w:r w:rsidRPr="0013645A">
        <w:rPr>
          <w:b/>
          <w:bCs/>
        </w:rPr>
        <w:t>exception</w:t>
      </w:r>
      <w:r w:rsidR="00B32C81">
        <w:t xml:space="preserve"> </w:t>
      </w:r>
      <w:r w:rsidRPr="0013645A">
        <w:t>to the standard procedures governing the tenure system, and 2) whether the proposed decisions are consistent with preservation of the</w:t>
      </w:r>
      <w:r w:rsidR="00B32C81">
        <w:t xml:space="preserve"> </w:t>
      </w:r>
      <w:r w:rsidRPr="0013645A">
        <w:rPr>
          <w:b/>
          <w:bCs/>
        </w:rPr>
        <w:t>integrity of the tenure system</w:t>
      </w:r>
      <w:r w:rsidRPr="0013645A">
        <w:t>.</w:t>
      </w:r>
    </w:p>
    <w:p w14:paraId="33030016" w14:textId="4AF0AB62" w:rsidR="0013645A" w:rsidRPr="0010694F" w:rsidRDefault="3AB3EAC3" w:rsidP="003B3D76">
      <w:pPr>
        <w:pStyle w:val="Heading2"/>
      </w:pPr>
      <w:r w:rsidRPr="0010694F">
        <w:t>II. Delay</w:t>
      </w:r>
      <w:r w:rsidR="00637E17" w:rsidRPr="0010694F">
        <w:t>ed RPT actions</w:t>
      </w:r>
    </w:p>
    <w:p w14:paraId="148F1016" w14:textId="70943667" w:rsidR="00725C8B" w:rsidRPr="00725C8B" w:rsidRDefault="00637E17" w:rsidP="00725C8B">
      <w:pPr>
        <w:spacing w:after="240"/>
        <w:rPr>
          <w:b/>
          <w:bCs/>
        </w:rPr>
      </w:pPr>
      <w:r w:rsidRPr="00637E17">
        <w:t xml:space="preserve">On an individual case basis, there may be justification to delay the final reappointment, promotion, or tenure decision of </w:t>
      </w:r>
      <w:r>
        <w:t>a f</w:t>
      </w:r>
      <w:r w:rsidRPr="00637E17">
        <w:t xml:space="preserve">aculty member until the fall. </w:t>
      </w:r>
      <w:r>
        <w:t xml:space="preserve">For example, </w:t>
      </w:r>
      <w:r w:rsidR="3AB3EAC3" w:rsidRPr="1E9535D0">
        <w:t xml:space="preserve">information </w:t>
      </w:r>
      <w:r>
        <w:t xml:space="preserve">that would have a </w:t>
      </w:r>
      <w:r w:rsidRPr="1E9535D0">
        <w:t xml:space="preserve">large impact on the review decision </w:t>
      </w:r>
      <w:r>
        <w:t>(</w:t>
      </w:r>
      <w:r w:rsidR="3AB3EAC3" w:rsidRPr="1E9535D0">
        <w:t>e.g. decision on grant funding</w:t>
      </w:r>
      <w:r>
        <w:t xml:space="preserve"> or </w:t>
      </w:r>
      <w:r w:rsidRPr="1E9535D0">
        <w:t xml:space="preserve">publication of </w:t>
      </w:r>
      <w:r>
        <w:t xml:space="preserve">important </w:t>
      </w:r>
      <w:r w:rsidRPr="1E9535D0">
        <w:t>manuscripts</w:t>
      </w:r>
      <w:r>
        <w:t>) may be delayed</w:t>
      </w:r>
      <w:r w:rsidR="3AB3EAC3" w:rsidRPr="1E9535D0">
        <w:t xml:space="preserve">. </w:t>
      </w:r>
      <w:r w:rsidR="00725C8B" w:rsidRPr="00725C8B">
        <w:t xml:space="preserve">Upon the request of or after consultation with the faculty member, the department/school chairperson/school director and dean may concur that another review will be held early in the fall for the purpose of reviewing additional information and making a final recommendation. The request for a delay </w:t>
      </w:r>
      <w:r w:rsidR="00725C8B" w:rsidRPr="00725C8B">
        <w:rPr>
          <w:b/>
          <w:bCs/>
        </w:rPr>
        <w:t>must be approved by the Vice Provost and Associate Vice President for Faculty and Academic Staff Affairs</w:t>
      </w:r>
      <w:r w:rsidR="00725C8B" w:rsidRPr="00725C8B">
        <w:t>.</w:t>
      </w:r>
    </w:p>
    <w:p w14:paraId="0E1575D9" w14:textId="2F9EF453" w:rsidR="00725C8B" w:rsidRDefault="00637E17" w:rsidP="00637E17">
      <w:pPr>
        <w:spacing w:after="240"/>
      </w:pPr>
      <w:r>
        <w:t>W</w:t>
      </w:r>
      <w:r w:rsidR="3AB3EAC3" w:rsidRPr="1E9535D0">
        <w:t xml:space="preserve">hile the delay allows for additional information to be considered </w:t>
      </w:r>
      <w:r>
        <w:t>at all levels of review (</w:t>
      </w:r>
      <w:r w:rsidR="3AB3EAC3" w:rsidRPr="1E9535D0">
        <w:t>external referees, the department, and the college</w:t>
      </w:r>
      <w:r>
        <w:t>)</w:t>
      </w:r>
      <w:r w:rsidR="3AB3EAC3" w:rsidRPr="1E9535D0">
        <w:t xml:space="preserve">, </w:t>
      </w:r>
      <w:r w:rsidR="3AB3EAC3" w:rsidRPr="56F6F720">
        <w:rPr>
          <w:b/>
          <w:bCs/>
          <w:i/>
          <w:iCs/>
        </w:rPr>
        <w:t>the final RPT decision by the University will not be made until December of the candidate’s terminal appointment year, and the time of the termination of the appointment is not extended</w:t>
      </w:r>
      <w:r w:rsidR="3AB3EAC3" w:rsidRPr="1E9535D0">
        <w:t>. Therefore, if the decision is not favorable, the candidate will have only one semester left of MSU employment</w:t>
      </w:r>
      <w:r>
        <w:t>.</w:t>
      </w:r>
    </w:p>
    <w:p w14:paraId="62F7F069" w14:textId="19D56198" w:rsidR="00637E17" w:rsidRPr="0010694F" w:rsidRDefault="00725C8B" w:rsidP="008A0E35">
      <w:pPr>
        <w:pStyle w:val="Heading4"/>
      </w:pPr>
      <w:r w:rsidRPr="0010694F">
        <w:t>Process for requesting delayed actions</w:t>
      </w:r>
    </w:p>
    <w:p w14:paraId="2FE0FB06" w14:textId="7C0D9341" w:rsidR="00E61532" w:rsidRPr="00E767E5" w:rsidRDefault="00E61532" w:rsidP="00637E17">
      <w:pPr>
        <w:spacing w:after="240"/>
      </w:pPr>
      <w:r w:rsidRPr="56F6F720">
        <w:t xml:space="preserve">To request a delay, the candidate must submit a letter to the chair by </w:t>
      </w:r>
      <w:r w:rsidRPr="00725C8B">
        <w:rPr>
          <w:b/>
          <w:bCs/>
        </w:rPr>
        <w:t>Sept</w:t>
      </w:r>
      <w:r w:rsidR="00725C8B" w:rsidRPr="00725C8B">
        <w:rPr>
          <w:b/>
          <w:bCs/>
        </w:rPr>
        <w:t xml:space="preserve">ember </w:t>
      </w:r>
      <w:r w:rsidRPr="00725C8B">
        <w:rPr>
          <w:b/>
          <w:bCs/>
        </w:rPr>
        <w:t>1</w:t>
      </w:r>
      <w:r w:rsidRPr="56F6F720">
        <w:t xml:space="preserve"> of their normally scheduled review year (</w:t>
      </w:r>
      <w:r w:rsidRPr="56F6F720">
        <w:rPr>
          <w:i/>
          <w:iCs/>
        </w:rPr>
        <w:t>i.e.</w:t>
      </w:r>
      <w:r w:rsidRPr="56F6F720">
        <w:t xml:space="preserve"> typically year 3 in the case of reappointment and year 6 in the case of tenure and promotion), asking for the delay and providing a justification for it. The request should detail how the added time would allow for the inclusion of additional important evidence in the consideration of </w:t>
      </w:r>
      <w:r w:rsidR="00496469" w:rsidRPr="56F6F720">
        <w:t>their</w:t>
      </w:r>
      <w:r w:rsidRPr="56F6F720">
        <w:t xml:space="preserve"> case.</w:t>
      </w:r>
    </w:p>
    <w:p w14:paraId="4367826C" w14:textId="6CBA7927" w:rsidR="00E61532" w:rsidRPr="00E767E5" w:rsidRDefault="00E61532" w:rsidP="00725C8B">
      <w:pPr>
        <w:spacing w:after="60"/>
      </w:pPr>
      <w:r w:rsidRPr="56F6F720">
        <w:t xml:space="preserve">If the chair agrees with the request to delay, </w:t>
      </w:r>
      <w:r w:rsidR="0038581E" w:rsidRPr="56F6F720">
        <w:t>they</w:t>
      </w:r>
      <w:r w:rsidRPr="56F6F720">
        <w:t xml:space="preserve"> must assemble by Sept</w:t>
      </w:r>
      <w:r w:rsidR="00725C8B">
        <w:t>ember</w:t>
      </w:r>
      <w:r w:rsidR="00725C8B" w:rsidRPr="56F6F720">
        <w:t xml:space="preserve"> </w:t>
      </w:r>
      <w:r w:rsidRPr="56F6F720">
        <w:t>15</w:t>
      </w:r>
      <w:r w:rsidRPr="56F6F720">
        <w:rPr>
          <w:vertAlign w:val="superscript"/>
        </w:rPr>
        <w:t>th</w:t>
      </w:r>
      <w:r w:rsidRPr="56F6F720">
        <w:t xml:space="preserve"> of the normally scheduled review year a packet including the following components to be submitted to</w:t>
      </w:r>
      <w:r w:rsidR="00725C8B">
        <w:t xml:space="preserve"> </w:t>
      </w:r>
      <w:hyperlink r:id="rId37" w:history="1">
        <w:r w:rsidR="00725C8B" w:rsidRPr="006972EC">
          <w:rPr>
            <w:rStyle w:val="Hyperlink"/>
          </w:rPr>
          <w:t>NatSci.RPT@msu.edu</w:t>
        </w:r>
      </w:hyperlink>
      <w:r w:rsidR="00725C8B">
        <w:t xml:space="preserve"> and addressed to</w:t>
      </w:r>
      <w:r w:rsidRPr="56F6F720">
        <w:t xml:space="preserve"> the Dean of the College of Natural Science:</w:t>
      </w:r>
    </w:p>
    <w:p w14:paraId="75033CED" w14:textId="0C85307E" w:rsidR="00E61532" w:rsidRPr="00E767E5" w:rsidRDefault="00E61532">
      <w:pPr>
        <w:pStyle w:val="ListParagraph"/>
        <w:numPr>
          <w:ilvl w:val="0"/>
          <w:numId w:val="2"/>
        </w:numPr>
        <w:ind w:left="360"/>
      </w:pPr>
      <w:r w:rsidRPr="56F6F720">
        <w:t>A statement explaining why the additional published papers and/or funded grants would be sufficient for tenure, if the current record is not. The statement should address the following questions:</w:t>
      </w:r>
    </w:p>
    <w:p w14:paraId="18454C2F" w14:textId="77777777" w:rsidR="00E61532" w:rsidRPr="00E767E5" w:rsidRDefault="00E61532">
      <w:pPr>
        <w:pStyle w:val="ListParagraph"/>
        <w:numPr>
          <w:ilvl w:val="1"/>
          <w:numId w:val="10"/>
        </w:numPr>
        <w:ind w:left="720"/>
      </w:pPr>
      <w:r w:rsidRPr="00E767E5">
        <w:t xml:space="preserve">How does the new work connect to the overall directions of the candidate’s program? </w:t>
      </w:r>
    </w:p>
    <w:p w14:paraId="358852C2" w14:textId="77777777" w:rsidR="00E61532" w:rsidRPr="00E767E5" w:rsidRDefault="00E61532">
      <w:pPr>
        <w:pStyle w:val="ListParagraph"/>
        <w:numPr>
          <w:ilvl w:val="1"/>
          <w:numId w:val="10"/>
        </w:numPr>
        <w:ind w:left="720"/>
      </w:pPr>
      <w:r w:rsidRPr="00E767E5">
        <w:t xml:space="preserve">What are the scientific significance and the status of the additional publications or grants? Why do these additional items position the candidate among the leaders in his/her field and career cohort? </w:t>
      </w:r>
    </w:p>
    <w:p w14:paraId="49DBB258" w14:textId="18098C97" w:rsidR="00E61532" w:rsidRPr="00E767E5" w:rsidRDefault="00E61532">
      <w:pPr>
        <w:pStyle w:val="ListParagraph"/>
        <w:numPr>
          <w:ilvl w:val="1"/>
          <w:numId w:val="10"/>
        </w:numPr>
        <w:ind w:left="720"/>
      </w:pPr>
      <w:r w:rsidRPr="56F6F720">
        <w:t>Why is additional time required?</w:t>
      </w:r>
      <w:r w:rsidR="00960356">
        <w:t xml:space="preserve"> How would </w:t>
      </w:r>
      <w:r w:rsidR="00725C8B">
        <w:t xml:space="preserve">the additional months </w:t>
      </w:r>
      <w:r w:rsidR="003E601B">
        <w:t>solve the problem?</w:t>
      </w:r>
      <w:r w:rsidRPr="56F6F720">
        <w:t xml:space="preserve"> </w:t>
      </w:r>
    </w:p>
    <w:p w14:paraId="0C55B9F5" w14:textId="77777777" w:rsidR="00E61532" w:rsidRPr="00E767E5" w:rsidRDefault="00E61532">
      <w:pPr>
        <w:pStyle w:val="ListParagraph"/>
        <w:numPr>
          <w:ilvl w:val="1"/>
          <w:numId w:val="10"/>
        </w:numPr>
        <w:ind w:left="720"/>
      </w:pPr>
      <w:r w:rsidRPr="00E767E5">
        <w:lastRenderedPageBreak/>
        <w:t>Will the candidate succeed, scientifically, if tenure is granted?</w:t>
      </w:r>
    </w:p>
    <w:p w14:paraId="4FCB9344" w14:textId="07F20F3A" w:rsidR="00E61532" w:rsidRPr="00E767E5" w:rsidRDefault="00E61532" w:rsidP="00725C8B">
      <w:pPr>
        <w:spacing w:before="60" w:after="240"/>
      </w:pPr>
      <w:r w:rsidRPr="56F6F720">
        <w:t>The statement must also describe precisely what the candidate needs to accomplish during the delay to achieve tenure and promotion and explain why they are likely to accomplish it.</w:t>
      </w:r>
    </w:p>
    <w:p w14:paraId="7E622744" w14:textId="67BAFD7C" w:rsidR="00E61532" w:rsidRPr="00E767E5" w:rsidRDefault="00E61532">
      <w:pPr>
        <w:pStyle w:val="ListParagraph"/>
        <w:numPr>
          <w:ilvl w:val="0"/>
          <w:numId w:val="2"/>
        </w:numPr>
        <w:ind w:left="360"/>
      </w:pPr>
      <w:r w:rsidRPr="00E767E5">
        <w:t xml:space="preserve">A description and analysis of the importance of prior publications. </w:t>
      </w:r>
      <w:r w:rsidR="00C71BD6" w:rsidRPr="00E767E5">
        <w:t>If</w:t>
      </w:r>
      <w:r w:rsidRPr="00E767E5">
        <w:t xml:space="preserve"> there have been any publication gaps, the statement should address them.</w:t>
      </w:r>
    </w:p>
    <w:p w14:paraId="16895FF4" w14:textId="77777777" w:rsidR="00E61532" w:rsidRPr="00E767E5" w:rsidRDefault="00E61532">
      <w:pPr>
        <w:pStyle w:val="ListParagraph"/>
        <w:numPr>
          <w:ilvl w:val="0"/>
          <w:numId w:val="2"/>
        </w:numPr>
        <w:ind w:left="360"/>
      </w:pPr>
      <w:r w:rsidRPr="00E767E5">
        <w:t>A description and analysis of the candidate’s external funding record, addressing any funding deficiencies that are present.</w:t>
      </w:r>
    </w:p>
    <w:p w14:paraId="2F32DE0C" w14:textId="416341CA" w:rsidR="00E61532" w:rsidRDefault="00E61532">
      <w:pPr>
        <w:pStyle w:val="ListParagraph"/>
        <w:numPr>
          <w:ilvl w:val="0"/>
          <w:numId w:val="2"/>
        </w:numPr>
        <w:ind w:left="360"/>
      </w:pPr>
      <w:r w:rsidRPr="56F6F720">
        <w:t>A description of the candidate’s teaching assignments and performance while at MSU, including a description of the candidate’s projected teaching contributions both during the delay and beyond.</w:t>
      </w:r>
    </w:p>
    <w:p w14:paraId="7B3324FF" w14:textId="530101EE" w:rsidR="00725C8B" w:rsidRPr="00E767E5" w:rsidRDefault="00725C8B">
      <w:pPr>
        <w:pStyle w:val="ListParagraph"/>
        <w:numPr>
          <w:ilvl w:val="0"/>
          <w:numId w:val="2"/>
        </w:numPr>
        <w:ind w:left="360"/>
      </w:pPr>
      <w:r>
        <w:t>A description of the candidate’s service record and their contributions to upholding institutional core values of integrity, access, opportunity, and excellence.</w:t>
      </w:r>
    </w:p>
    <w:p w14:paraId="57409BF8" w14:textId="17DFC06C" w:rsidR="00E61532" w:rsidRPr="00E767E5" w:rsidRDefault="00E61532">
      <w:pPr>
        <w:pStyle w:val="ListParagraph"/>
        <w:numPr>
          <w:ilvl w:val="0"/>
          <w:numId w:val="2"/>
        </w:numPr>
        <w:ind w:left="360"/>
      </w:pPr>
      <w:r w:rsidRPr="56F6F720">
        <w:t>The candidate’s curriculum vitae.</w:t>
      </w:r>
    </w:p>
    <w:p w14:paraId="53B94965" w14:textId="77777777" w:rsidR="00725C8B" w:rsidRDefault="00E61532" w:rsidP="00725C8B">
      <w:pPr>
        <w:spacing w:before="240"/>
      </w:pPr>
      <w:r w:rsidRPr="00E767E5">
        <w:t xml:space="preserve">If the Dean endorses the delay this material will be forwarded to the Office of the Provost, which makes the final decision. </w:t>
      </w:r>
    </w:p>
    <w:p w14:paraId="10456C5B" w14:textId="44C75A5B" w:rsidR="00725C8B" w:rsidRPr="00725C8B" w:rsidRDefault="00725C8B" w:rsidP="008A0E35">
      <w:pPr>
        <w:pStyle w:val="Heading4"/>
      </w:pPr>
      <w:r>
        <w:t xml:space="preserve">Process for Reviewing </w:t>
      </w:r>
      <w:r w:rsidRPr="00725C8B">
        <w:t>Delaye</w:t>
      </w:r>
      <w:r>
        <w:t>d RPT dossiers</w:t>
      </w:r>
    </w:p>
    <w:p w14:paraId="64AC6D3B" w14:textId="7DE5A122" w:rsidR="00E61532" w:rsidRDefault="00E61532" w:rsidP="00725C8B">
      <w:r w:rsidRPr="00E767E5">
        <w:t xml:space="preserve">If a delay is granted, the department must submit Form </w:t>
      </w:r>
      <w:r w:rsidR="00EC23D8">
        <w:t>on Progress and Excellence</w:t>
      </w:r>
      <w:r w:rsidRPr="00E767E5">
        <w:t xml:space="preserve"> (and supporting documentation) to the dean’s office by the </w:t>
      </w:r>
      <w:r w:rsidRPr="00725C8B">
        <w:rPr>
          <w:b/>
          <w:bCs/>
        </w:rPr>
        <w:t>following Sept</w:t>
      </w:r>
      <w:r w:rsidR="00725C8B" w:rsidRPr="00725C8B">
        <w:rPr>
          <w:b/>
          <w:bCs/>
        </w:rPr>
        <w:t xml:space="preserve">ember </w:t>
      </w:r>
      <w:r w:rsidRPr="00725C8B">
        <w:rPr>
          <w:b/>
          <w:bCs/>
        </w:rPr>
        <w:t>1</w:t>
      </w:r>
      <w:r w:rsidRPr="00E767E5">
        <w:t>, at the beginning of the candidate’s terminal probationary appointment year.</w:t>
      </w:r>
    </w:p>
    <w:p w14:paraId="4D1BEF4B" w14:textId="39668E7A" w:rsidR="003B5A6C" w:rsidRDefault="00725C8B" w:rsidP="000D5CE9">
      <w:pPr>
        <w:spacing w:before="240"/>
      </w:pPr>
      <w:r>
        <w:t>The delayed dossier will be reviewed</w:t>
      </w:r>
      <w:r w:rsidR="000D5CE9">
        <w:t xml:space="preserve"> and voted</w:t>
      </w:r>
      <w:r>
        <w:t xml:space="preserve"> by the NatSci RPT committee at its standing monthly meeting in September (typically the second Friday of the month)</w:t>
      </w:r>
      <w:r w:rsidR="000D5CE9">
        <w:t xml:space="preserve"> to advise the </w:t>
      </w:r>
      <w:r w:rsidR="003B5A6C">
        <w:t>D</w:t>
      </w:r>
      <w:r w:rsidR="000D5CE9">
        <w:t xml:space="preserve">ean on whether the standards for </w:t>
      </w:r>
      <w:r w:rsidR="003B5A6C">
        <w:t xml:space="preserve">reappointment or for </w:t>
      </w:r>
      <w:r w:rsidR="000D5CE9">
        <w:t xml:space="preserve">promotion and tenure have been met. The dossier with the Dean’s RPT recommendation will be sent to the Office of the Provost </w:t>
      </w:r>
      <w:r w:rsidR="000D5CE9" w:rsidRPr="000D5CE9">
        <w:t>by October 15</w:t>
      </w:r>
      <w:r w:rsidR="000D5CE9">
        <w:t>.</w:t>
      </w:r>
      <w:r w:rsidR="003B5A6C">
        <w:t xml:space="preserve"> </w:t>
      </w:r>
    </w:p>
    <w:p w14:paraId="4C930DBB" w14:textId="1549DDFF" w:rsidR="00725C8B" w:rsidRPr="000D5CE9" w:rsidRDefault="003B5A6C" w:rsidP="000D5CE9">
      <w:pPr>
        <w:spacing w:before="240"/>
      </w:pPr>
      <w:r>
        <w:t xml:space="preserve">As with standard RPT reviews, the </w:t>
      </w:r>
      <w:proofErr w:type="gramStart"/>
      <w:r>
        <w:t>chair’s</w:t>
      </w:r>
      <w:proofErr w:type="gramEnd"/>
      <w:r>
        <w:t xml:space="preserve"> and dean’s letters are to be shared with the faculty candidate at the time of submission of the dossier. The faculty will have the option to submit a confidential response to </w:t>
      </w:r>
      <w:hyperlink r:id="rId38" w:history="1">
        <w:r w:rsidRPr="006972EC">
          <w:rPr>
            <w:rStyle w:val="Hyperlink"/>
          </w:rPr>
          <w:t>NatSci.RPT@msu.edu</w:t>
        </w:r>
      </w:hyperlink>
      <w:r>
        <w:t xml:space="preserve"> with clarifications, corrections, and/or updates.</w:t>
      </w:r>
    </w:p>
    <w:p w14:paraId="7D27F8C3" w14:textId="77777777" w:rsidR="00725C8B" w:rsidRPr="00E767E5" w:rsidRDefault="00725C8B" w:rsidP="00725C8B"/>
    <w:p w14:paraId="45E75F1A" w14:textId="77777777" w:rsidR="00E61532" w:rsidRPr="00E767E5" w:rsidRDefault="00E61532" w:rsidP="00B27A81">
      <w:bookmarkStart w:id="39" w:name="Delay"/>
      <w:bookmarkEnd w:id="39"/>
    </w:p>
    <w:p w14:paraId="58384D26" w14:textId="4F939A9A" w:rsidR="00E61532" w:rsidRPr="00E767E5" w:rsidRDefault="009A56A8" w:rsidP="00B27A81">
      <w:r w:rsidRPr="00E767E5">
        <w:t>10</w:t>
      </w:r>
      <w:r w:rsidR="00E61532" w:rsidRPr="00E767E5">
        <w:t>/</w:t>
      </w:r>
      <w:r w:rsidR="00D732FE" w:rsidRPr="00E767E5">
        <w:t>8</w:t>
      </w:r>
      <w:r w:rsidRPr="00E767E5">
        <w:t>/2015</w:t>
      </w:r>
      <w:r w:rsidR="00725C8B">
        <w:t xml:space="preserve"> – Revised on 11/11/2025</w:t>
      </w:r>
      <w:r w:rsidR="005574D6">
        <w:t>; updated 10/26/2026.</w:t>
      </w:r>
    </w:p>
    <w:p w14:paraId="02F48971" w14:textId="77777777" w:rsidR="00AE02E4" w:rsidRPr="00E767E5" w:rsidRDefault="00AE02E4" w:rsidP="00E61532">
      <w:pPr>
        <w:pStyle w:val="Default"/>
        <w:jc w:val="center"/>
        <w:rPr>
          <w:rFonts w:ascii="Arial" w:hAnsi="Arial" w:cs="Arial"/>
          <w:sz w:val="23"/>
          <w:szCs w:val="23"/>
        </w:rPr>
      </w:pPr>
    </w:p>
    <w:sectPr w:rsidR="00AE02E4" w:rsidRPr="00E767E5" w:rsidSect="00850176">
      <w:headerReference w:type="first" r:id="rId39"/>
      <w:footnotePr>
        <w:numRestart w:val="eachSect"/>
      </w:footnotePr>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866C77" w14:textId="77777777" w:rsidR="004203D7" w:rsidRDefault="004203D7" w:rsidP="00B27A81">
      <w:r>
        <w:separator/>
      </w:r>
    </w:p>
  </w:endnote>
  <w:endnote w:type="continuationSeparator" w:id="0">
    <w:p w14:paraId="4900B68E" w14:textId="77777777" w:rsidR="004203D7" w:rsidRDefault="004203D7" w:rsidP="00B27A81">
      <w:r>
        <w:continuationSeparator/>
      </w:r>
    </w:p>
  </w:endnote>
  <w:endnote w:type="continuationNotice" w:id="1">
    <w:p w14:paraId="273C8275" w14:textId="77777777" w:rsidR="004203D7" w:rsidRDefault="004203D7" w:rsidP="00B27A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PJIC I+ Times New">
    <w:altName w:val="Times New Roman"/>
    <w:panose1 w:val="020B06040202020202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enlo Bold">
    <w:altName w:val="Arial"/>
    <w:panose1 w:val="020B0709030604020204"/>
    <w:charset w:val="00"/>
    <w:family w:val="modern"/>
    <w:pitch w:val="fixed"/>
    <w:sig w:usb0="E60022FF" w:usb1="D000F1FB" w:usb2="00000028" w:usb3="00000000" w:csb0="000001DF" w:csb1="00000000"/>
  </w:font>
  <w:font w:name="Menlo Regular">
    <w:altName w:val="Arial"/>
    <w:panose1 w:val="020B0609030804020204"/>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7610478"/>
      <w:docPartObj>
        <w:docPartGallery w:val="Page Numbers (Bottom of Page)"/>
        <w:docPartUnique/>
      </w:docPartObj>
    </w:sdtPr>
    <w:sdtContent>
      <w:p w14:paraId="0CFE6860" w14:textId="18F08688" w:rsidR="00FD1BDF" w:rsidRDefault="00FD1BDF" w:rsidP="006972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A37FC8" w14:textId="77777777" w:rsidR="00FD1BDF" w:rsidRDefault="00FD1BDF" w:rsidP="00FD1B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2548093"/>
      <w:docPartObj>
        <w:docPartGallery w:val="Page Numbers (Bottom of Page)"/>
        <w:docPartUnique/>
      </w:docPartObj>
    </w:sdtPr>
    <w:sdtContent>
      <w:p w14:paraId="29954149" w14:textId="0C8D4A61" w:rsidR="00FD1BDF" w:rsidRDefault="00FD1BDF" w:rsidP="006972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sdtContent>
  </w:sdt>
  <w:sdt>
    <w:sdtPr>
      <w:id w:val="9362213"/>
      <w:docPartObj>
        <w:docPartGallery w:val="Page Numbers (Bottom of Page)"/>
        <w:docPartUnique/>
      </w:docPartObj>
    </w:sdtPr>
    <w:sdtContent>
      <w:p w14:paraId="307D6F39" w14:textId="77777777" w:rsidR="00D6359A" w:rsidRDefault="00D6359A" w:rsidP="00FD1BDF">
        <w:pPr>
          <w:pStyle w:val="Footer"/>
          <w:ind w:right="360"/>
        </w:pPr>
      </w:p>
      <w:p w14:paraId="5720A783" w14:textId="60D010A8" w:rsidR="00D6359A" w:rsidRDefault="00D6359A" w:rsidP="00B27A81">
        <w:pPr>
          <w:pStyle w:val="Footer"/>
          <w:rPr>
            <w:noProof/>
          </w:rPr>
        </w:pPr>
      </w:p>
      <w:p w14:paraId="1AC72336" w14:textId="77777777" w:rsidR="00D6359A" w:rsidRDefault="00D6359A" w:rsidP="00B27A81">
        <w:pPr>
          <w:pStyle w:val="Footer"/>
        </w:pPr>
      </w:p>
      <w:p w14:paraId="649E8131" w14:textId="77777777" w:rsidR="00D6359A" w:rsidRDefault="00000000" w:rsidP="00B27A81">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A264C" w14:textId="18F83098" w:rsidR="00850176" w:rsidRDefault="00850176" w:rsidP="003F722F">
    <w:pPr>
      <w:pStyle w:val="Footer"/>
      <w:jc w:val="right"/>
    </w:pPr>
    <w:r>
      <w:fldChar w:fldCharType="begin"/>
    </w:r>
    <w:r>
      <w:instrText xml:space="preserve"> PAGE   \* MERGEFORMAT </w:instrText>
    </w:r>
    <w:r>
      <w:fldChar w:fldCharType="separate"/>
    </w:r>
    <w:r w:rsidR="009F68E0">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2CA7B9" w14:textId="77777777" w:rsidR="004203D7" w:rsidRDefault="004203D7" w:rsidP="00B27A81">
      <w:r>
        <w:separator/>
      </w:r>
    </w:p>
  </w:footnote>
  <w:footnote w:type="continuationSeparator" w:id="0">
    <w:p w14:paraId="6EE356E5" w14:textId="77777777" w:rsidR="004203D7" w:rsidRDefault="004203D7" w:rsidP="00B27A81">
      <w:r>
        <w:continuationSeparator/>
      </w:r>
    </w:p>
  </w:footnote>
  <w:footnote w:type="continuationNotice" w:id="1">
    <w:p w14:paraId="0F6C289A" w14:textId="77777777" w:rsidR="004203D7" w:rsidRDefault="004203D7" w:rsidP="00B27A81"/>
  </w:footnote>
  <w:footnote w:id="2">
    <w:p w14:paraId="5DD49315" w14:textId="0C5BB869" w:rsidR="00D6359A" w:rsidRPr="00ED6FF5" w:rsidRDefault="00D6359A" w:rsidP="005811A7">
      <w:pPr>
        <w:pStyle w:val="FootnoteText"/>
        <w:rPr>
          <w:rFonts w:ascii="Arial" w:hAnsi="Arial" w:cs="Arial"/>
          <w:sz w:val="20"/>
          <w:szCs w:val="20"/>
        </w:rPr>
      </w:pPr>
      <w:r w:rsidRPr="00ED6FF5">
        <w:rPr>
          <w:rStyle w:val="FootnoteReference"/>
          <w:rFonts w:ascii="Arial" w:hAnsi="Arial" w:cs="Arial"/>
          <w:sz w:val="20"/>
          <w:szCs w:val="20"/>
        </w:rPr>
        <w:footnoteRef/>
      </w:r>
      <w:r w:rsidRPr="00ED6FF5">
        <w:rPr>
          <w:rFonts w:ascii="Arial" w:hAnsi="Arial" w:cs="Arial"/>
          <w:sz w:val="20"/>
          <w:szCs w:val="20"/>
        </w:rPr>
        <w:t xml:space="preserve"> </w:t>
      </w:r>
      <w:r w:rsidR="005811A7">
        <w:rPr>
          <w:rFonts w:ascii="Arial" w:hAnsi="Arial" w:cs="Arial"/>
          <w:sz w:val="20"/>
          <w:szCs w:val="20"/>
        </w:rPr>
        <w:t xml:space="preserve">See </w:t>
      </w:r>
      <w:hyperlink r:id="rId1" w:history="1">
        <w:r w:rsidR="005811A7" w:rsidRPr="007A13B0">
          <w:rPr>
            <w:rStyle w:val="Hyperlink"/>
            <w:rFonts w:ascii="Arial" w:hAnsi="Arial" w:cs="Arial"/>
            <w:b/>
            <w:bCs/>
            <w:color w:val="000000" w:themeColor="text1"/>
            <w:sz w:val="20"/>
            <w:szCs w:val="20"/>
            <w:u w:val="none"/>
          </w:rPr>
          <w:t>NatSci Teaching Evaluation Guidelines</w:t>
        </w:r>
      </w:hyperlink>
      <w:r w:rsidR="005811A7">
        <w:rPr>
          <w:rFonts w:ascii="Arial" w:hAnsi="Arial" w:cs="Arial"/>
          <w:sz w:val="20"/>
          <w:szCs w:val="20"/>
        </w:rPr>
        <w:t xml:space="preserve"> in the </w:t>
      </w:r>
      <w:hyperlink r:id="rId2" w:history="1">
        <w:r w:rsidR="005811A7" w:rsidRPr="007A13B0">
          <w:rPr>
            <w:rStyle w:val="Hyperlink"/>
            <w:rFonts w:ascii="Arial" w:hAnsi="Arial" w:cs="Arial"/>
            <w:sz w:val="20"/>
            <w:szCs w:val="20"/>
          </w:rPr>
          <w:t>NatSci RPT website</w:t>
        </w:r>
      </w:hyperlink>
      <w:r w:rsidR="005811A7">
        <w:rPr>
          <w:rFonts w:ascii="Arial" w:hAnsi="Arial" w:cs="Arial"/>
          <w:sz w:val="20"/>
          <w:szCs w:val="20"/>
        </w:rPr>
        <w:t>.</w:t>
      </w:r>
    </w:p>
  </w:footnote>
  <w:footnote w:id="3">
    <w:p w14:paraId="062FBE65" w14:textId="77777777" w:rsidR="00DF77FE" w:rsidRPr="004503EF" w:rsidRDefault="00DF77FE" w:rsidP="00B27A81">
      <w:r w:rsidRPr="004503EF">
        <w:rPr>
          <w:rStyle w:val="FootnoteReference"/>
          <w:rFonts w:ascii="Arial" w:hAnsi="Arial" w:cs="Arial"/>
          <w:sz w:val="20"/>
          <w:szCs w:val="20"/>
        </w:rPr>
        <w:footnoteRef/>
      </w:r>
      <w:r w:rsidRPr="004503EF">
        <w:t xml:space="preserve"> </w:t>
      </w:r>
      <w:r w:rsidRPr="0047550A">
        <w:rPr>
          <w:sz w:val="20"/>
          <w:szCs w:val="20"/>
        </w:rPr>
        <w:t xml:space="preserve">University of Chicago; University of Illinois; Indiana University; University of Iowa; University of Maryland; University of Michigan; Michigan State University; University of Minnesota; University of Nebraska/Lincoln; Northwestern University; Ohio State University; Pennsylvania State University; Purdue University; Rutgers University; University of Wisconsin-Madison. </w:t>
      </w:r>
    </w:p>
    <w:p w14:paraId="70A7E4C9" w14:textId="77777777" w:rsidR="00DF77FE" w:rsidRDefault="00DF77FE" w:rsidP="00B27A81">
      <w:pPr>
        <w:pStyle w:val="FootnoteText"/>
      </w:pPr>
    </w:p>
  </w:footnote>
  <w:footnote w:id="4">
    <w:p w14:paraId="4E5448FD" w14:textId="77FBAAED" w:rsidR="002A3047" w:rsidRPr="00114B91" w:rsidRDefault="002A3047" w:rsidP="00B27A81">
      <w:pPr>
        <w:pStyle w:val="FootnoteText"/>
      </w:pPr>
      <w:r w:rsidRPr="00114B91">
        <w:rPr>
          <w:rStyle w:val="FootnoteReference"/>
          <w:rFonts w:ascii="Arial" w:hAnsi="Arial" w:cs="Arial"/>
          <w:sz w:val="20"/>
          <w:szCs w:val="20"/>
        </w:rPr>
        <w:footnoteRef/>
      </w:r>
      <w:r w:rsidRPr="00114B91">
        <w:t xml:space="preserve"> </w:t>
      </w:r>
      <w:r w:rsidR="001428DE" w:rsidRPr="0047550A">
        <w:rPr>
          <w:sz w:val="20"/>
          <w:szCs w:val="20"/>
        </w:rPr>
        <w:t xml:space="preserve">The candidate may submit either the 5-page reflective essay </w:t>
      </w:r>
      <w:r w:rsidR="00910C61" w:rsidRPr="0047550A">
        <w:rPr>
          <w:sz w:val="20"/>
          <w:szCs w:val="20"/>
        </w:rPr>
        <w:t xml:space="preserve">required in the Form on Progress and Excellence or a </w:t>
      </w:r>
      <w:r w:rsidR="004E60F5" w:rsidRPr="0047550A">
        <w:rPr>
          <w:sz w:val="20"/>
          <w:szCs w:val="20"/>
        </w:rPr>
        <w:t xml:space="preserve">different </w:t>
      </w:r>
      <w:r w:rsidR="00250C6D" w:rsidRPr="0047550A">
        <w:rPr>
          <w:sz w:val="20"/>
          <w:szCs w:val="20"/>
        </w:rPr>
        <w:t xml:space="preserve">reflective </w:t>
      </w:r>
      <w:r w:rsidR="004E60F5" w:rsidRPr="0047550A">
        <w:rPr>
          <w:sz w:val="20"/>
          <w:szCs w:val="20"/>
        </w:rPr>
        <w:t>essay</w:t>
      </w:r>
      <w:r w:rsidR="00250C6D" w:rsidRPr="0047550A">
        <w:rPr>
          <w:sz w:val="20"/>
          <w:szCs w:val="20"/>
        </w:rPr>
        <w:t xml:space="preserve"> </w:t>
      </w:r>
      <w:r w:rsidR="00DD265A" w:rsidRPr="0047550A">
        <w:rPr>
          <w:sz w:val="20"/>
          <w:szCs w:val="20"/>
        </w:rPr>
        <w:t xml:space="preserve">that is written for </w:t>
      </w:r>
      <w:r w:rsidR="003158E0" w:rsidRPr="0047550A">
        <w:rPr>
          <w:sz w:val="20"/>
          <w:szCs w:val="20"/>
        </w:rPr>
        <w:t>experts in the disciplinary field of research.</w:t>
      </w:r>
      <w:r w:rsidR="004E60F5" w:rsidRPr="0047550A">
        <w:rPr>
          <w:sz w:val="20"/>
          <w:szCs w:val="20"/>
        </w:rPr>
        <w:t xml:space="preserve"> </w:t>
      </w:r>
      <w:r w:rsidR="0047550A" w:rsidRPr="0047550A">
        <w:rPr>
          <w:sz w:val="20"/>
          <w:szCs w:val="20"/>
        </w:rPr>
        <w:t>The former allows referees to evaluate not only research, but also teaching and service, enhancing the review.</w:t>
      </w:r>
    </w:p>
  </w:footnote>
  <w:footnote w:id="5">
    <w:p w14:paraId="09B52264" w14:textId="77777777" w:rsidR="00E5362E" w:rsidRPr="00627999" w:rsidRDefault="00E5362E" w:rsidP="00E5362E">
      <w:pPr>
        <w:pStyle w:val="FootnoteText"/>
        <w:rPr>
          <w:bCs/>
          <w:sz w:val="20"/>
          <w:szCs w:val="20"/>
        </w:rPr>
      </w:pPr>
      <w:r>
        <w:rPr>
          <w:rStyle w:val="FootnoteReference"/>
        </w:rPr>
        <w:footnoteRef/>
      </w:r>
      <w:r>
        <w:t xml:space="preserve"> </w:t>
      </w:r>
      <w:r w:rsidRPr="00627999">
        <w:rPr>
          <w:sz w:val="20"/>
          <w:szCs w:val="20"/>
        </w:rPr>
        <w:t>P</w:t>
      </w:r>
      <w:r w:rsidRPr="00627999">
        <w:rPr>
          <w:rFonts w:eastAsiaTheme="minorEastAsia"/>
          <w:kern w:val="2"/>
          <w:sz w:val="20"/>
          <w:szCs w:val="20"/>
          <w:lang w:eastAsia="zh-CN"/>
          <w14:ligatures w14:val="standardContextual"/>
        </w:rPr>
        <w:t xml:space="preserve">eer-reviewed or refereed items </w:t>
      </w:r>
      <w:r w:rsidRPr="00627999">
        <w:rPr>
          <w:sz w:val="20"/>
          <w:szCs w:val="20"/>
        </w:rPr>
        <w:t>(</w:t>
      </w:r>
      <w:r w:rsidRPr="00627999">
        <w:rPr>
          <w:b/>
          <w:bCs/>
          <w:sz w:val="20"/>
          <w:szCs w:val="20"/>
        </w:rPr>
        <w:t>*</w:t>
      </w:r>
      <w:r w:rsidRPr="00627999">
        <w:rPr>
          <w:sz w:val="20"/>
          <w:szCs w:val="20"/>
        </w:rPr>
        <w:t xml:space="preserve">), works </w:t>
      </w:r>
      <w:r w:rsidRPr="00627999">
        <w:rPr>
          <w:bCs/>
          <w:sz w:val="20"/>
          <w:szCs w:val="20"/>
        </w:rPr>
        <w:t>with a significant outreach component (</w:t>
      </w:r>
      <w:r w:rsidRPr="00627999">
        <w:rPr>
          <w:b/>
          <w:sz w:val="20"/>
          <w:szCs w:val="20"/>
        </w:rPr>
        <w:t>**</w:t>
      </w:r>
      <w:r w:rsidRPr="00627999">
        <w:rPr>
          <w:bCs/>
          <w:sz w:val="20"/>
          <w:szCs w:val="20"/>
        </w:rPr>
        <w:t xml:space="preserve">), candidate’s trainees (e.g., undergraduate </w:t>
      </w:r>
      <w:r w:rsidRPr="00627999">
        <w:rPr>
          <w:bCs/>
          <w:sz w:val="20"/>
          <w:szCs w:val="20"/>
        </w:rPr>
        <w:t>student</w:t>
      </w:r>
      <w:r w:rsidRPr="00627999">
        <w:rPr>
          <w:b/>
          <w:sz w:val="20"/>
          <w:szCs w:val="20"/>
          <w:vertAlign w:val="superscript"/>
        </w:rPr>
        <w:t>U</w:t>
      </w:r>
      <w:r w:rsidRPr="00627999">
        <w:rPr>
          <w:bCs/>
          <w:sz w:val="20"/>
          <w:szCs w:val="20"/>
        </w:rPr>
        <w:t>, graduate student</w:t>
      </w:r>
      <w:r w:rsidRPr="00627999">
        <w:rPr>
          <w:b/>
          <w:sz w:val="20"/>
          <w:szCs w:val="20"/>
          <w:vertAlign w:val="superscript"/>
        </w:rPr>
        <w:t>G</w:t>
      </w:r>
      <w:r w:rsidRPr="00627999">
        <w:rPr>
          <w:bCs/>
          <w:sz w:val="20"/>
          <w:szCs w:val="20"/>
        </w:rPr>
        <w:t>, postdoc</w:t>
      </w:r>
      <w:r w:rsidRPr="00627999">
        <w:rPr>
          <w:b/>
          <w:sz w:val="20"/>
          <w:szCs w:val="20"/>
          <w:vertAlign w:val="superscript"/>
        </w:rPr>
        <w:t>P</w:t>
      </w:r>
      <w:r w:rsidRPr="00627999">
        <w:rPr>
          <w:bCs/>
          <w:sz w:val="20"/>
          <w:szCs w:val="20"/>
        </w:rPr>
        <w:t>), lead author (e.g., underlined or in bold), disciplinary context and/or explanations (e.g., authors in alphabetical order, candidate’s specific contributions and/or leadership in collaborations)</w:t>
      </w:r>
    </w:p>
    <w:p w14:paraId="04F4F92C" w14:textId="77777777" w:rsidR="00E5362E" w:rsidRDefault="00E5362E" w:rsidP="00E5362E">
      <w:pPr>
        <w:pStyle w:val="FootnoteText"/>
      </w:pPr>
    </w:p>
  </w:footnote>
  <w:footnote w:id="6">
    <w:p w14:paraId="7F2A2607" w14:textId="77777777" w:rsidR="00C71BD6" w:rsidRPr="00B82996" w:rsidRDefault="00C71BD6" w:rsidP="00C71BD6">
      <w:pPr>
        <w:pStyle w:val="FootnoteText"/>
        <w:rPr>
          <w:sz w:val="20"/>
          <w:szCs w:val="20"/>
        </w:rPr>
      </w:pPr>
      <w:r w:rsidRPr="00B82996">
        <w:rPr>
          <w:rStyle w:val="FootnoteReference"/>
          <w:sz w:val="20"/>
          <w:szCs w:val="20"/>
        </w:rPr>
        <w:footnoteRef/>
      </w:r>
      <w:r w:rsidRPr="00B82996">
        <w:rPr>
          <w:sz w:val="20"/>
          <w:szCs w:val="20"/>
        </w:rPr>
        <w:t xml:space="preserve"> Per “</w:t>
      </w:r>
      <w:hyperlink r:id="rId3" w:history="1">
        <w:r w:rsidRPr="00B82996">
          <w:rPr>
            <w:rStyle w:val="Hyperlink"/>
            <w:sz w:val="20"/>
            <w:szCs w:val="20"/>
          </w:rPr>
          <w:t>NatSci Teaching Evaluation Guidelines</w:t>
        </w:r>
      </w:hyperlink>
      <w:r w:rsidRPr="00B82996">
        <w:rPr>
          <w:sz w:val="20"/>
          <w:szCs w:val="20"/>
        </w:rPr>
        <w:t>”.</w:t>
      </w:r>
    </w:p>
  </w:footnote>
  <w:footnote w:id="7">
    <w:p w14:paraId="4FC6870A" w14:textId="77777777" w:rsidR="00C71BD6" w:rsidRPr="00B82996" w:rsidRDefault="00C71BD6" w:rsidP="00C71BD6">
      <w:pPr>
        <w:pStyle w:val="FootnoteText"/>
        <w:rPr>
          <w:sz w:val="20"/>
          <w:szCs w:val="20"/>
        </w:rPr>
      </w:pPr>
      <w:r w:rsidRPr="00B82996">
        <w:rPr>
          <w:rStyle w:val="FootnoteReference"/>
          <w:sz w:val="20"/>
          <w:szCs w:val="20"/>
        </w:rPr>
        <w:footnoteRef/>
      </w:r>
      <w:r w:rsidRPr="00B82996">
        <w:rPr>
          <w:sz w:val="20"/>
          <w:szCs w:val="20"/>
        </w:rPr>
        <w:t xml:space="preserve"> Per </w:t>
      </w:r>
      <w:hyperlink r:id="rId4" w:history="1">
        <w:r w:rsidRPr="00B82996">
          <w:rPr>
            <w:rStyle w:val="Hyperlink"/>
            <w:sz w:val="20"/>
            <w:szCs w:val="20"/>
          </w:rPr>
          <w:t>MSU Code of Teaching Responsibility</w:t>
        </w:r>
      </w:hyperlink>
      <w:r w:rsidRPr="00B82996">
        <w:rPr>
          <w:sz w:val="20"/>
          <w:szCs w:val="20"/>
        </w:rPr>
        <w:t xml:space="preserve"> policy (Faculty Handbook).</w:t>
      </w:r>
    </w:p>
  </w:footnote>
  <w:footnote w:id="8">
    <w:p w14:paraId="678D23EF" w14:textId="77777777" w:rsidR="00C71BD6" w:rsidRDefault="00C71BD6" w:rsidP="00C71BD6">
      <w:pPr>
        <w:pStyle w:val="FootnoteText"/>
      </w:pPr>
      <w:r w:rsidRPr="00B82996">
        <w:rPr>
          <w:rStyle w:val="FootnoteReference"/>
          <w:sz w:val="20"/>
          <w:szCs w:val="20"/>
        </w:rPr>
        <w:footnoteRef/>
      </w:r>
      <w:r w:rsidRPr="00B82996">
        <w:rPr>
          <w:sz w:val="20"/>
          <w:szCs w:val="20"/>
        </w:rPr>
        <w:t xml:space="preserve"> “Inclusive pedagogy is a student-centered approach to teaching that employs innovative course design and teaching methods to cultivate a classroom or remote learning environment that helps everyone feel respected and empowered to achieve their highest potential” (</w:t>
      </w:r>
      <w:hyperlink r:id="rId5" w:history="1">
        <w:r w:rsidRPr="00B82996">
          <w:rPr>
            <w:rStyle w:val="Hyperlink"/>
            <w:sz w:val="20"/>
            <w:szCs w:val="20"/>
          </w:rPr>
          <w:t>source</w:t>
        </w:r>
      </w:hyperlink>
      <w:r w:rsidRPr="00B82996">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A13DD" w14:textId="1C38C7F1" w:rsidR="00D8534E" w:rsidRDefault="00B55C88" w:rsidP="00B27A81">
    <w:pPr>
      <w:pStyle w:val="Header"/>
    </w:pPr>
    <w:r>
      <w:rPr>
        <w:noProof/>
      </w:rPr>
      <w:drawing>
        <wp:inline distT="0" distB="0" distL="0" distR="0" wp14:anchorId="495B39D9" wp14:editId="1C9A87EE">
          <wp:extent cx="1895411" cy="385422"/>
          <wp:effectExtent l="0" t="0" r="0" b="0"/>
          <wp:docPr id="128384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846586" name="Picture 1283846586"/>
                  <pic:cNvPicPr/>
                </pic:nvPicPr>
                <pic:blipFill>
                  <a:blip r:embed="rId1"/>
                  <a:stretch>
                    <a:fillRect/>
                  </a:stretch>
                </pic:blipFill>
                <pic:spPr>
                  <a:xfrm>
                    <a:off x="0" y="0"/>
                    <a:ext cx="1965458" cy="39966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EA81D" w14:textId="06EBB082" w:rsidR="00850176" w:rsidRPr="00850176" w:rsidRDefault="00A077A7" w:rsidP="00B27A81">
    <w:pPr>
      <w:pStyle w:val="Header"/>
    </w:pPr>
    <w:r w:rsidRPr="00E767E5">
      <w:rPr>
        <w:noProof/>
      </w:rPr>
      <w:drawing>
        <wp:anchor distT="0" distB="0" distL="114300" distR="114300" simplePos="0" relativeHeight="251659264" behindDoc="0" locked="0" layoutInCell="1" allowOverlap="1" wp14:anchorId="1ADF2F44" wp14:editId="33A95904">
          <wp:simplePos x="0" y="0"/>
          <wp:positionH relativeFrom="column">
            <wp:posOffset>0</wp:posOffset>
          </wp:positionH>
          <wp:positionV relativeFrom="paragraph">
            <wp:posOffset>1</wp:posOffset>
          </wp:positionV>
          <wp:extent cx="2360815" cy="486144"/>
          <wp:effectExtent l="0" t="0" r="1905" b="0"/>
          <wp:wrapNone/>
          <wp:docPr id="7" name="Picture 1" descr="CNS type stacked.jpg" title="College of Natural Scienc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S type stacked.jpg"/>
                  <pic:cNvPicPr/>
                </pic:nvPicPr>
                <pic:blipFill>
                  <a:blip r:embed="rId1" cstate="print"/>
                  <a:stretch>
                    <a:fillRect/>
                  </a:stretch>
                </pic:blipFill>
                <pic:spPr>
                  <a:xfrm>
                    <a:off x="0" y="0"/>
                    <a:ext cx="2381518" cy="4904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93A6E"/>
    <w:multiLevelType w:val="hybridMultilevel"/>
    <w:tmpl w:val="DD4C4EC8"/>
    <w:lvl w:ilvl="0" w:tplc="AB66F85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0523A"/>
    <w:multiLevelType w:val="hybridMultilevel"/>
    <w:tmpl w:val="90AA6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7341C0"/>
    <w:multiLevelType w:val="multilevel"/>
    <w:tmpl w:val="5A3C0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7618C3"/>
    <w:multiLevelType w:val="hybridMultilevel"/>
    <w:tmpl w:val="D2CC7610"/>
    <w:lvl w:ilvl="0" w:tplc="45DC98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787372"/>
    <w:multiLevelType w:val="hybridMultilevel"/>
    <w:tmpl w:val="3BA800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C463F95"/>
    <w:multiLevelType w:val="hybridMultilevel"/>
    <w:tmpl w:val="D08E8800"/>
    <w:lvl w:ilvl="0" w:tplc="71DA33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A331E"/>
    <w:multiLevelType w:val="hybridMultilevel"/>
    <w:tmpl w:val="C14C36C4"/>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2C12642"/>
    <w:multiLevelType w:val="hybridMultilevel"/>
    <w:tmpl w:val="430EF27E"/>
    <w:lvl w:ilvl="0" w:tplc="D736F0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F416C"/>
    <w:multiLevelType w:val="hybridMultilevel"/>
    <w:tmpl w:val="DFB49E8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026AFA"/>
    <w:multiLevelType w:val="hybridMultilevel"/>
    <w:tmpl w:val="90AA6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230E6B"/>
    <w:multiLevelType w:val="hybridMultilevel"/>
    <w:tmpl w:val="AECE8F4C"/>
    <w:lvl w:ilvl="0" w:tplc="D7764A1C">
      <w:start w:val="1"/>
      <w:numFmt w:val="bullet"/>
      <w:lvlText w:val=""/>
      <w:lvlJc w:val="left"/>
      <w:pPr>
        <w:ind w:left="360" w:hanging="360"/>
      </w:pPr>
      <w:rPr>
        <w:rFonts w:ascii="Times New Roman" w:hAnsi="Times New Roman" w:cs="Times New Roman" w:hint="default"/>
      </w:rPr>
    </w:lvl>
    <w:lvl w:ilvl="1" w:tplc="0409000F">
      <w:start w:val="1"/>
      <w:numFmt w:val="decimal"/>
      <w:lvlText w:val="%2."/>
      <w:lvlJc w:val="left"/>
      <w:pPr>
        <w:ind w:left="720" w:hanging="360"/>
      </w:p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49950DA8"/>
    <w:multiLevelType w:val="multilevel"/>
    <w:tmpl w:val="2A347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E4E23"/>
    <w:multiLevelType w:val="hybridMultilevel"/>
    <w:tmpl w:val="86AAC498"/>
    <w:lvl w:ilvl="0" w:tplc="D7764A1C">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4EA25A12"/>
    <w:multiLevelType w:val="hybridMultilevel"/>
    <w:tmpl w:val="733E7556"/>
    <w:lvl w:ilvl="0" w:tplc="D7764A1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552001"/>
    <w:multiLevelType w:val="hybridMultilevel"/>
    <w:tmpl w:val="91D06854"/>
    <w:lvl w:ilvl="0" w:tplc="0409000F">
      <w:start w:val="1"/>
      <w:numFmt w:val="decimal"/>
      <w:lvlText w:val="%1."/>
      <w:lvlJc w:val="left"/>
      <w:pPr>
        <w:ind w:left="360" w:hanging="360"/>
      </w:pPr>
      <w:rPr>
        <w:rFonts w:hint="default"/>
      </w:rPr>
    </w:lvl>
    <w:lvl w:ilvl="1" w:tplc="FFFFFFFF">
      <w:start w:val="1"/>
      <w:numFmt w:val="lowerLetter"/>
      <w:lvlText w:val="%2."/>
      <w:lvlJc w:val="left"/>
      <w:pPr>
        <w:ind w:left="360" w:hanging="360"/>
      </w:p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5" w15:restartNumberingAfterBreak="0">
    <w:nsid w:val="5D30341E"/>
    <w:multiLevelType w:val="multilevel"/>
    <w:tmpl w:val="5CEE95A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FF87C4F"/>
    <w:multiLevelType w:val="hybridMultilevel"/>
    <w:tmpl w:val="6FE89794"/>
    <w:lvl w:ilvl="0" w:tplc="D5FCDB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2C547E"/>
    <w:multiLevelType w:val="hybridMultilevel"/>
    <w:tmpl w:val="4E9414F4"/>
    <w:lvl w:ilvl="0" w:tplc="29F027E6">
      <w:start w:val="1"/>
      <w:numFmt w:val="decimal"/>
      <w:lvlText w:val="%1."/>
      <w:lvlJc w:val="left"/>
      <w:pPr>
        <w:ind w:left="72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C61BC8"/>
    <w:multiLevelType w:val="hybridMultilevel"/>
    <w:tmpl w:val="90B4B334"/>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BA610A3"/>
    <w:multiLevelType w:val="hybridMultilevel"/>
    <w:tmpl w:val="CBDE8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C4CD9"/>
    <w:multiLevelType w:val="hybridMultilevel"/>
    <w:tmpl w:val="AC12CBB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1" w15:restartNumberingAfterBreak="0">
    <w:nsid w:val="6F5A0C82"/>
    <w:multiLevelType w:val="hybridMultilevel"/>
    <w:tmpl w:val="01BE2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CB3A0A"/>
    <w:multiLevelType w:val="hybridMultilevel"/>
    <w:tmpl w:val="A6A45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631587"/>
    <w:multiLevelType w:val="multilevel"/>
    <w:tmpl w:val="07B6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DE4C2C"/>
    <w:multiLevelType w:val="hybridMultilevel"/>
    <w:tmpl w:val="79620F0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CC60D65"/>
    <w:multiLevelType w:val="hybridMultilevel"/>
    <w:tmpl w:val="27CE5470"/>
    <w:lvl w:ilvl="0" w:tplc="B08EC97A">
      <w:start w:val="1"/>
      <w:numFmt w:val="bullet"/>
      <w:lvlText w:val=""/>
      <w:lvlJc w:val="left"/>
      <w:pPr>
        <w:tabs>
          <w:tab w:val="num" w:pos="720"/>
        </w:tabs>
        <w:ind w:left="720" w:hanging="360"/>
      </w:pPr>
      <w:rPr>
        <w:rFonts w:ascii="Symbol" w:hAnsi="Symbol" w:hint="default"/>
      </w:rPr>
    </w:lvl>
    <w:lvl w:ilvl="1" w:tplc="F026A3C0">
      <w:start w:val="1"/>
      <w:numFmt w:val="bullet"/>
      <w:lvlText w:val=""/>
      <w:lvlJc w:val="left"/>
      <w:pPr>
        <w:tabs>
          <w:tab w:val="num" w:pos="1440"/>
        </w:tabs>
        <w:ind w:left="1440" w:hanging="360"/>
      </w:pPr>
      <w:rPr>
        <w:rFonts w:ascii="Symbol" w:hAnsi="Symbol" w:hint="default"/>
      </w:rPr>
    </w:lvl>
    <w:lvl w:ilvl="2" w:tplc="95D22B16">
      <w:numFmt w:val="bullet"/>
      <w:lvlText w:val="o"/>
      <w:lvlJc w:val="left"/>
      <w:pPr>
        <w:tabs>
          <w:tab w:val="num" w:pos="2160"/>
        </w:tabs>
        <w:ind w:left="2160" w:hanging="360"/>
      </w:pPr>
      <w:rPr>
        <w:rFonts w:ascii="Courier New" w:hAnsi="Courier New" w:hint="default"/>
      </w:rPr>
    </w:lvl>
    <w:lvl w:ilvl="3" w:tplc="657A77B8">
      <w:start w:val="1"/>
      <w:numFmt w:val="bullet"/>
      <w:lvlText w:val=""/>
      <w:lvlJc w:val="left"/>
      <w:pPr>
        <w:tabs>
          <w:tab w:val="num" w:pos="2880"/>
        </w:tabs>
        <w:ind w:left="2880" w:hanging="360"/>
      </w:pPr>
      <w:rPr>
        <w:rFonts w:ascii="Symbol" w:hAnsi="Symbol" w:hint="default"/>
      </w:rPr>
    </w:lvl>
    <w:lvl w:ilvl="4" w:tplc="6B783AC4" w:tentative="1">
      <w:start w:val="1"/>
      <w:numFmt w:val="bullet"/>
      <w:lvlText w:val=""/>
      <w:lvlJc w:val="left"/>
      <w:pPr>
        <w:tabs>
          <w:tab w:val="num" w:pos="3600"/>
        </w:tabs>
        <w:ind w:left="3600" w:hanging="360"/>
      </w:pPr>
      <w:rPr>
        <w:rFonts w:ascii="Symbol" w:hAnsi="Symbol" w:hint="default"/>
      </w:rPr>
    </w:lvl>
    <w:lvl w:ilvl="5" w:tplc="BAACE076" w:tentative="1">
      <w:start w:val="1"/>
      <w:numFmt w:val="bullet"/>
      <w:lvlText w:val=""/>
      <w:lvlJc w:val="left"/>
      <w:pPr>
        <w:tabs>
          <w:tab w:val="num" w:pos="4320"/>
        </w:tabs>
        <w:ind w:left="4320" w:hanging="360"/>
      </w:pPr>
      <w:rPr>
        <w:rFonts w:ascii="Symbol" w:hAnsi="Symbol" w:hint="default"/>
      </w:rPr>
    </w:lvl>
    <w:lvl w:ilvl="6" w:tplc="BA3AF936" w:tentative="1">
      <w:start w:val="1"/>
      <w:numFmt w:val="bullet"/>
      <w:lvlText w:val=""/>
      <w:lvlJc w:val="left"/>
      <w:pPr>
        <w:tabs>
          <w:tab w:val="num" w:pos="5040"/>
        </w:tabs>
        <w:ind w:left="5040" w:hanging="360"/>
      </w:pPr>
      <w:rPr>
        <w:rFonts w:ascii="Symbol" w:hAnsi="Symbol" w:hint="default"/>
      </w:rPr>
    </w:lvl>
    <w:lvl w:ilvl="7" w:tplc="37423412" w:tentative="1">
      <w:start w:val="1"/>
      <w:numFmt w:val="bullet"/>
      <w:lvlText w:val=""/>
      <w:lvlJc w:val="left"/>
      <w:pPr>
        <w:tabs>
          <w:tab w:val="num" w:pos="5760"/>
        </w:tabs>
        <w:ind w:left="5760" w:hanging="360"/>
      </w:pPr>
      <w:rPr>
        <w:rFonts w:ascii="Symbol" w:hAnsi="Symbol" w:hint="default"/>
      </w:rPr>
    </w:lvl>
    <w:lvl w:ilvl="8" w:tplc="FC165C80" w:tentative="1">
      <w:start w:val="1"/>
      <w:numFmt w:val="bullet"/>
      <w:lvlText w:val=""/>
      <w:lvlJc w:val="left"/>
      <w:pPr>
        <w:tabs>
          <w:tab w:val="num" w:pos="6480"/>
        </w:tabs>
        <w:ind w:left="6480" w:hanging="360"/>
      </w:pPr>
      <w:rPr>
        <w:rFonts w:ascii="Symbol" w:hAnsi="Symbol" w:hint="default"/>
      </w:rPr>
    </w:lvl>
  </w:abstractNum>
  <w:num w:numId="1" w16cid:durableId="187640464">
    <w:abstractNumId w:val="15"/>
  </w:num>
  <w:num w:numId="2" w16cid:durableId="4870209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2011524">
    <w:abstractNumId w:val="21"/>
  </w:num>
  <w:num w:numId="4" w16cid:durableId="1043485117">
    <w:abstractNumId w:val="22"/>
  </w:num>
  <w:num w:numId="5" w16cid:durableId="2110200682">
    <w:abstractNumId w:val="19"/>
  </w:num>
  <w:num w:numId="6" w16cid:durableId="248782332">
    <w:abstractNumId w:val="25"/>
  </w:num>
  <w:num w:numId="7" w16cid:durableId="87652891">
    <w:abstractNumId w:val="3"/>
  </w:num>
  <w:num w:numId="8" w16cid:durableId="1776289421">
    <w:abstractNumId w:val="2"/>
  </w:num>
  <w:num w:numId="9" w16cid:durableId="97869511">
    <w:abstractNumId w:val="23"/>
  </w:num>
  <w:num w:numId="10" w16cid:durableId="1330675452">
    <w:abstractNumId w:val="6"/>
  </w:num>
  <w:num w:numId="11" w16cid:durableId="1620338780">
    <w:abstractNumId w:val="20"/>
  </w:num>
  <w:num w:numId="12" w16cid:durableId="35324269">
    <w:abstractNumId w:val="7"/>
  </w:num>
  <w:num w:numId="13" w16cid:durableId="948392626">
    <w:abstractNumId w:val="5"/>
  </w:num>
  <w:num w:numId="14" w16cid:durableId="1922907381">
    <w:abstractNumId w:val="24"/>
  </w:num>
  <w:num w:numId="15" w16cid:durableId="185213719">
    <w:abstractNumId w:val="16"/>
  </w:num>
  <w:num w:numId="16" w16cid:durableId="1499424749">
    <w:abstractNumId w:val="12"/>
  </w:num>
  <w:num w:numId="17" w16cid:durableId="1996756300">
    <w:abstractNumId w:val="10"/>
  </w:num>
  <w:num w:numId="18" w16cid:durableId="942416779">
    <w:abstractNumId w:val="9"/>
  </w:num>
  <w:num w:numId="19" w16cid:durableId="2046906855">
    <w:abstractNumId w:val="14"/>
  </w:num>
  <w:num w:numId="20" w16cid:durableId="1125197364">
    <w:abstractNumId w:val="17"/>
  </w:num>
  <w:num w:numId="21" w16cid:durableId="1157647760">
    <w:abstractNumId w:val="1"/>
  </w:num>
  <w:num w:numId="22" w16cid:durableId="2050950073">
    <w:abstractNumId w:val="0"/>
  </w:num>
  <w:num w:numId="23" w16cid:durableId="732898474">
    <w:abstractNumId w:val="13"/>
  </w:num>
  <w:num w:numId="24" w16cid:durableId="1148783742">
    <w:abstractNumId w:val="11"/>
  </w:num>
  <w:num w:numId="25" w16cid:durableId="1960380574">
    <w:abstractNumId w:val="18"/>
  </w:num>
  <w:num w:numId="26" w16cid:durableId="550726382">
    <w:abstractNumId w:val="8"/>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oNotTrackFormatting/>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89C"/>
    <w:rsid w:val="000013C8"/>
    <w:rsid w:val="00001437"/>
    <w:rsid w:val="00003E73"/>
    <w:rsid w:val="000064A8"/>
    <w:rsid w:val="000075B9"/>
    <w:rsid w:val="0001530B"/>
    <w:rsid w:val="000163BC"/>
    <w:rsid w:val="00016C9E"/>
    <w:rsid w:val="00016CF3"/>
    <w:rsid w:val="00023021"/>
    <w:rsid w:val="000238F0"/>
    <w:rsid w:val="00024193"/>
    <w:rsid w:val="000272D9"/>
    <w:rsid w:val="00032572"/>
    <w:rsid w:val="00032A37"/>
    <w:rsid w:val="0003471A"/>
    <w:rsid w:val="00037B61"/>
    <w:rsid w:val="00040987"/>
    <w:rsid w:val="00040EB2"/>
    <w:rsid w:val="00041F4A"/>
    <w:rsid w:val="000428C9"/>
    <w:rsid w:val="00043D83"/>
    <w:rsid w:val="00044566"/>
    <w:rsid w:val="000456F1"/>
    <w:rsid w:val="00052B30"/>
    <w:rsid w:val="0005787A"/>
    <w:rsid w:val="00060A43"/>
    <w:rsid w:val="00061474"/>
    <w:rsid w:val="00061489"/>
    <w:rsid w:val="000643E2"/>
    <w:rsid w:val="000668D6"/>
    <w:rsid w:val="00071147"/>
    <w:rsid w:val="000722CF"/>
    <w:rsid w:val="0007268A"/>
    <w:rsid w:val="0007468F"/>
    <w:rsid w:val="0007552A"/>
    <w:rsid w:val="0007683E"/>
    <w:rsid w:val="00076A8F"/>
    <w:rsid w:val="00077E22"/>
    <w:rsid w:val="000816A3"/>
    <w:rsid w:val="00081859"/>
    <w:rsid w:val="00081FCA"/>
    <w:rsid w:val="00082451"/>
    <w:rsid w:val="00085F94"/>
    <w:rsid w:val="00086D48"/>
    <w:rsid w:val="00087240"/>
    <w:rsid w:val="000932CB"/>
    <w:rsid w:val="00096BBB"/>
    <w:rsid w:val="000A12C5"/>
    <w:rsid w:val="000A1486"/>
    <w:rsid w:val="000A529D"/>
    <w:rsid w:val="000A5ED2"/>
    <w:rsid w:val="000A7A75"/>
    <w:rsid w:val="000A7EAD"/>
    <w:rsid w:val="000B11DC"/>
    <w:rsid w:val="000B1406"/>
    <w:rsid w:val="000B21B0"/>
    <w:rsid w:val="000B2EA2"/>
    <w:rsid w:val="000B4304"/>
    <w:rsid w:val="000B4CB3"/>
    <w:rsid w:val="000B7362"/>
    <w:rsid w:val="000C28AF"/>
    <w:rsid w:val="000C3863"/>
    <w:rsid w:val="000C59CD"/>
    <w:rsid w:val="000D08A2"/>
    <w:rsid w:val="000D14D9"/>
    <w:rsid w:val="000D5CE9"/>
    <w:rsid w:val="000E1B2E"/>
    <w:rsid w:val="000E2265"/>
    <w:rsid w:val="000E2F3A"/>
    <w:rsid w:val="000E4DCE"/>
    <w:rsid w:val="000E70E4"/>
    <w:rsid w:val="000E7D26"/>
    <w:rsid w:val="000F24C2"/>
    <w:rsid w:val="000F38ED"/>
    <w:rsid w:val="000F56C8"/>
    <w:rsid w:val="000F5A20"/>
    <w:rsid w:val="000F63DD"/>
    <w:rsid w:val="000F6D51"/>
    <w:rsid w:val="0010213E"/>
    <w:rsid w:val="00102E84"/>
    <w:rsid w:val="0010694F"/>
    <w:rsid w:val="0010756E"/>
    <w:rsid w:val="00107894"/>
    <w:rsid w:val="00110E1E"/>
    <w:rsid w:val="001122D3"/>
    <w:rsid w:val="00112B8A"/>
    <w:rsid w:val="00114B91"/>
    <w:rsid w:val="0012098A"/>
    <w:rsid w:val="001211F3"/>
    <w:rsid w:val="0012528B"/>
    <w:rsid w:val="0012539F"/>
    <w:rsid w:val="00126628"/>
    <w:rsid w:val="001274E7"/>
    <w:rsid w:val="001275FF"/>
    <w:rsid w:val="00131186"/>
    <w:rsid w:val="00131577"/>
    <w:rsid w:val="00135212"/>
    <w:rsid w:val="00135279"/>
    <w:rsid w:val="0013574C"/>
    <w:rsid w:val="001362C8"/>
    <w:rsid w:val="0013645A"/>
    <w:rsid w:val="00141181"/>
    <w:rsid w:val="001428DE"/>
    <w:rsid w:val="00143A82"/>
    <w:rsid w:val="0015111E"/>
    <w:rsid w:val="00153685"/>
    <w:rsid w:val="00153A16"/>
    <w:rsid w:val="00156C74"/>
    <w:rsid w:val="00156EF6"/>
    <w:rsid w:val="00160CCF"/>
    <w:rsid w:val="0016229F"/>
    <w:rsid w:val="0016376C"/>
    <w:rsid w:val="001648BE"/>
    <w:rsid w:val="001758A8"/>
    <w:rsid w:val="00175F57"/>
    <w:rsid w:val="001771D2"/>
    <w:rsid w:val="00180B4A"/>
    <w:rsid w:val="00181269"/>
    <w:rsid w:val="0018248D"/>
    <w:rsid w:val="00184810"/>
    <w:rsid w:val="0018519C"/>
    <w:rsid w:val="0019046B"/>
    <w:rsid w:val="0019417B"/>
    <w:rsid w:val="00195C5D"/>
    <w:rsid w:val="0019635D"/>
    <w:rsid w:val="001975D7"/>
    <w:rsid w:val="001A0622"/>
    <w:rsid w:val="001A0DFB"/>
    <w:rsid w:val="001A2011"/>
    <w:rsid w:val="001A3BB4"/>
    <w:rsid w:val="001A6E0E"/>
    <w:rsid w:val="001B1BA1"/>
    <w:rsid w:val="001B1BCD"/>
    <w:rsid w:val="001B1FDC"/>
    <w:rsid w:val="001B3267"/>
    <w:rsid w:val="001B6AB2"/>
    <w:rsid w:val="001B6D94"/>
    <w:rsid w:val="001B7461"/>
    <w:rsid w:val="001B75AD"/>
    <w:rsid w:val="001C3662"/>
    <w:rsid w:val="001C4669"/>
    <w:rsid w:val="001C5075"/>
    <w:rsid w:val="001C589C"/>
    <w:rsid w:val="001D0A82"/>
    <w:rsid w:val="001D0BEE"/>
    <w:rsid w:val="001D7B72"/>
    <w:rsid w:val="001E0FC2"/>
    <w:rsid w:val="001E4408"/>
    <w:rsid w:val="001E660A"/>
    <w:rsid w:val="001E6B47"/>
    <w:rsid w:val="001E6FF1"/>
    <w:rsid w:val="001F2A2F"/>
    <w:rsid w:val="001F360F"/>
    <w:rsid w:val="001F4EAF"/>
    <w:rsid w:val="001F5E22"/>
    <w:rsid w:val="001F6B8A"/>
    <w:rsid w:val="00201116"/>
    <w:rsid w:val="0020492D"/>
    <w:rsid w:val="0020553A"/>
    <w:rsid w:val="00211A53"/>
    <w:rsid w:val="0021247F"/>
    <w:rsid w:val="00216CE5"/>
    <w:rsid w:val="002206FB"/>
    <w:rsid w:val="00222320"/>
    <w:rsid w:val="00225437"/>
    <w:rsid w:val="002255FF"/>
    <w:rsid w:val="002259F9"/>
    <w:rsid w:val="002273A7"/>
    <w:rsid w:val="00231C78"/>
    <w:rsid w:val="00231FC6"/>
    <w:rsid w:val="00237AF4"/>
    <w:rsid w:val="00241171"/>
    <w:rsid w:val="00242E28"/>
    <w:rsid w:val="0024590D"/>
    <w:rsid w:val="002476BB"/>
    <w:rsid w:val="00250C6D"/>
    <w:rsid w:val="00254F92"/>
    <w:rsid w:val="002556B1"/>
    <w:rsid w:val="00257FE3"/>
    <w:rsid w:val="00261A7F"/>
    <w:rsid w:val="00261F24"/>
    <w:rsid w:val="00263AB5"/>
    <w:rsid w:val="00264521"/>
    <w:rsid w:val="002650F6"/>
    <w:rsid w:val="00266FD6"/>
    <w:rsid w:val="0027318F"/>
    <w:rsid w:val="0027414A"/>
    <w:rsid w:val="002760F2"/>
    <w:rsid w:val="00276259"/>
    <w:rsid w:val="002830EF"/>
    <w:rsid w:val="002843F3"/>
    <w:rsid w:val="00284CB6"/>
    <w:rsid w:val="00285335"/>
    <w:rsid w:val="00291601"/>
    <w:rsid w:val="00291D33"/>
    <w:rsid w:val="00294DBB"/>
    <w:rsid w:val="002952B4"/>
    <w:rsid w:val="00297C63"/>
    <w:rsid w:val="002A0209"/>
    <w:rsid w:val="002A3047"/>
    <w:rsid w:val="002A40B4"/>
    <w:rsid w:val="002A5764"/>
    <w:rsid w:val="002A69F0"/>
    <w:rsid w:val="002A6F26"/>
    <w:rsid w:val="002B1DD6"/>
    <w:rsid w:val="002B282E"/>
    <w:rsid w:val="002B6169"/>
    <w:rsid w:val="002B6647"/>
    <w:rsid w:val="002B7484"/>
    <w:rsid w:val="002C0557"/>
    <w:rsid w:val="002C1C7C"/>
    <w:rsid w:val="002C4550"/>
    <w:rsid w:val="002C5092"/>
    <w:rsid w:val="002E0FAA"/>
    <w:rsid w:val="002E231A"/>
    <w:rsid w:val="002E4A95"/>
    <w:rsid w:val="002E7B89"/>
    <w:rsid w:val="002E7E86"/>
    <w:rsid w:val="002F329E"/>
    <w:rsid w:val="002F506E"/>
    <w:rsid w:val="002F5969"/>
    <w:rsid w:val="0030068A"/>
    <w:rsid w:val="00305F74"/>
    <w:rsid w:val="003073C3"/>
    <w:rsid w:val="00310650"/>
    <w:rsid w:val="00314A07"/>
    <w:rsid w:val="003158E0"/>
    <w:rsid w:val="00323310"/>
    <w:rsid w:val="003240D2"/>
    <w:rsid w:val="00325055"/>
    <w:rsid w:val="003254C5"/>
    <w:rsid w:val="003269A0"/>
    <w:rsid w:val="003300EC"/>
    <w:rsid w:val="003344D1"/>
    <w:rsid w:val="003352FD"/>
    <w:rsid w:val="003378F4"/>
    <w:rsid w:val="00341D14"/>
    <w:rsid w:val="00342EFC"/>
    <w:rsid w:val="00343704"/>
    <w:rsid w:val="00343E43"/>
    <w:rsid w:val="00346258"/>
    <w:rsid w:val="00347CE7"/>
    <w:rsid w:val="003530A7"/>
    <w:rsid w:val="00354EE1"/>
    <w:rsid w:val="00355750"/>
    <w:rsid w:val="00362068"/>
    <w:rsid w:val="003623B0"/>
    <w:rsid w:val="0036282A"/>
    <w:rsid w:val="003632C3"/>
    <w:rsid w:val="00363B5D"/>
    <w:rsid w:val="00364AA7"/>
    <w:rsid w:val="00365FF7"/>
    <w:rsid w:val="003664F3"/>
    <w:rsid w:val="00367E2E"/>
    <w:rsid w:val="0038079D"/>
    <w:rsid w:val="00382E17"/>
    <w:rsid w:val="00385228"/>
    <w:rsid w:val="0038581E"/>
    <w:rsid w:val="003865EF"/>
    <w:rsid w:val="00391022"/>
    <w:rsid w:val="0039206B"/>
    <w:rsid w:val="003A1ABB"/>
    <w:rsid w:val="003A1E20"/>
    <w:rsid w:val="003A4CB3"/>
    <w:rsid w:val="003A5442"/>
    <w:rsid w:val="003A782E"/>
    <w:rsid w:val="003B253A"/>
    <w:rsid w:val="003B3D76"/>
    <w:rsid w:val="003B5A6C"/>
    <w:rsid w:val="003B6E50"/>
    <w:rsid w:val="003C0360"/>
    <w:rsid w:val="003C04CC"/>
    <w:rsid w:val="003C0F9E"/>
    <w:rsid w:val="003C1ED7"/>
    <w:rsid w:val="003C4586"/>
    <w:rsid w:val="003C7420"/>
    <w:rsid w:val="003D00D4"/>
    <w:rsid w:val="003D05F2"/>
    <w:rsid w:val="003D2437"/>
    <w:rsid w:val="003D3F5C"/>
    <w:rsid w:val="003D6909"/>
    <w:rsid w:val="003D6ECD"/>
    <w:rsid w:val="003E181B"/>
    <w:rsid w:val="003E2325"/>
    <w:rsid w:val="003E2845"/>
    <w:rsid w:val="003E5E5D"/>
    <w:rsid w:val="003E601B"/>
    <w:rsid w:val="003F722F"/>
    <w:rsid w:val="003F7B6C"/>
    <w:rsid w:val="0040088A"/>
    <w:rsid w:val="004010DD"/>
    <w:rsid w:val="00403E69"/>
    <w:rsid w:val="004137EA"/>
    <w:rsid w:val="0041522C"/>
    <w:rsid w:val="00415C4E"/>
    <w:rsid w:val="0041693E"/>
    <w:rsid w:val="004203D7"/>
    <w:rsid w:val="00420B99"/>
    <w:rsid w:val="00422C9A"/>
    <w:rsid w:val="00422D71"/>
    <w:rsid w:val="00423282"/>
    <w:rsid w:val="00424007"/>
    <w:rsid w:val="004246EA"/>
    <w:rsid w:val="00426003"/>
    <w:rsid w:val="004264EA"/>
    <w:rsid w:val="004266F5"/>
    <w:rsid w:val="0043242F"/>
    <w:rsid w:val="00432F8A"/>
    <w:rsid w:val="004342B6"/>
    <w:rsid w:val="00435C1F"/>
    <w:rsid w:val="00435F9A"/>
    <w:rsid w:val="00437542"/>
    <w:rsid w:val="00442570"/>
    <w:rsid w:val="00443B79"/>
    <w:rsid w:val="00444AAD"/>
    <w:rsid w:val="00445FAB"/>
    <w:rsid w:val="004503EF"/>
    <w:rsid w:val="00451E75"/>
    <w:rsid w:val="00452B24"/>
    <w:rsid w:val="00454FDE"/>
    <w:rsid w:val="0045648A"/>
    <w:rsid w:val="00456631"/>
    <w:rsid w:val="004568AF"/>
    <w:rsid w:val="0046093F"/>
    <w:rsid w:val="004614AE"/>
    <w:rsid w:val="00466074"/>
    <w:rsid w:val="00467F5A"/>
    <w:rsid w:val="00473EC5"/>
    <w:rsid w:val="0047550A"/>
    <w:rsid w:val="00476197"/>
    <w:rsid w:val="004765A6"/>
    <w:rsid w:val="00486556"/>
    <w:rsid w:val="0049171F"/>
    <w:rsid w:val="00492B78"/>
    <w:rsid w:val="00496469"/>
    <w:rsid w:val="004968DA"/>
    <w:rsid w:val="00496A88"/>
    <w:rsid w:val="004A0D1E"/>
    <w:rsid w:val="004A1496"/>
    <w:rsid w:val="004A381D"/>
    <w:rsid w:val="004A60CC"/>
    <w:rsid w:val="004A68E6"/>
    <w:rsid w:val="004B06F7"/>
    <w:rsid w:val="004B3143"/>
    <w:rsid w:val="004B3175"/>
    <w:rsid w:val="004C4394"/>
    <w:rsid w:val="004C5851"/>
    <w:rsid w:val="004D1D4A"/>
    <w:rsid w:val="004D2437"/>
    <w:rsid w:val="004D624D"/>
    <w:rsid w:val="004D7090"/>
    <w:rsid w:val="004E4359"/>
    <w:rsid w:val="004E4491"/>
    <w:rsid w:val="004E4745"/>
    <w:rsid w:val="004E60F5"/>
    <w:rsid w:val="004F1044"/>
    <w:rsid w:val="004F2163"/>
    <w:rsid w:val="004F5A0B"/>
    <w:rsid w:val="004F605A"/>
    <w:rsid w:val="0050094A"/>
    <w:rsid w:val="0050366B"/>
    <w:rsid w:val="00503C7B"/>
    <w:rsid w:val="00510859"/>
    <w:rsid w:val="00510BC9"/>
    <w:rsid w:val="005128C3"/>
    <w:rsid w:val="00514B3F"/>
    <w:rsid w:val="00516476"/>
    <w:rsid w:val="005203CC"/>
    <w:rsid w:val="00521A98"/>
    <w:rsid w:val="00522ABF"/>
    <w:rsid w:val="00530240"/>
    <w:rsid w:val="0053200E"/>
    <w:rsid w:val="0053203A"/>
    <w:rsid w:val="00532F45"/>
    <w:rsid w:val="00534906"/>
    <w:rsid w:val="00534D1E"/>
    <w:rsid w:val="005362B9"/>
    <w:rsid w:val="00540830"/>
    <w:rsid w:val="00541045"/>
    <w:rsid w:val="00543929"/>
    <w:rsid w:val="0054770F"/>
    <w:rsid w:val="005479A7"/>
    <w:rsid w:val="00547E18"/>
    <w:rsid w:val="00550D03"/>
    <w:rsid w:val="005515B7"/>
    <w:rsid w:val="00554418"/>
    <w:rsid w:val="005547B5"/>
    <w:rsid w:val="00556688"/>
    <w:rsid w:val="005574CB"/>
    <w:rsid w:val="005574D6"/>
    <w:rsid w:val="005621EE"/>
    <w:rsid w:val="00563212"/>
    <w:rsid w:val="00565E04"/>
    <w:rsid w:val="0056609F"/>
    <w:rsid w:val="00566A91"/>
    <w:rsid w:val="00571F68"/>
    <w:rsid w:val="00574F0E"/>
    <w:rsid w:val="00575BDA"/>
    <w:rsid w:val="005768ED"/>
    <w:rsid w:val="005811A7"/>
    <w:rsid w:val="005828F0"/>
    <w:rsid w:val="005874E7"/>
    <w:rsid w:val="00587ECE"/>
    <w:rsid w:val="00587F97"/>
    <w:rsid w:val="00590ABC"/>
    <w:rsid w:val="005932CE"/>
    <w:rsid w:val="00595192"/>
    <w:rsid w:val="0059601A"/>
    <w:rsid w:val="00596C02"/>
    <w:rsid w:val="00597BA2"/>
    <w:rsid w:val="005A19E1"/>
    <w:rsid w:val="005A3914"/>
    <w:rsid w:val="005A6B03"/>
    <w:rsid w:val="005B13DB"/>
    <w:rsid w:val="005B144C"/>
    <w:rsid w:val="005B7913"/>
    <w:rsid w:val="005B7C2B"/>
    <w:rsid w:val="005C01DE"/>
    <w:rsid w:val="005C29D5"/>
    <w:rsid w:val="005D03AB"/>
    <w:rsid w:val="005D104E"/>
    <w:rsid w:val="005D2B51"/>
    <w:rsid w:val="005D30D7"/>
    <w:rsid w:val="005D31FE"/>
    <w:rsid w:val="005D3F3F"/>
    <w:rsid w:val="005E1287"/>
    <w:rsid w:val="005E3BA2"/>
    <w:rsid w:val="005E4754"/>
    <w:rsid w:val="005E7F75"/>
    <w:rsid w:val="005F1191"/>
    <w:rsid w:val="005F3022"/>
    <w:rsid w:val="005F5D43"/>
    <w:rsid w:val="006001A0"/>
    <w:rsid w:val="006027DD"/>
    <w:rsid w:val="006040D6"/>
    <w:rsid w:val="0060478F"/>
    <w:rsid w:val="006056FB"/>
    <w:rsid w:val="006068FC"/>
    <w:rsid w:val="00610059"/>
    <w:rsid w:val="0061258B"/>
    <w:rsid w:val="00615C68"/>
    <w:rsid w:val="00616B92"/>
    <w:rsid w:val="0062155A"/>
    <w:rsid w:val="006215E8"/>
    <w:rsid w:val="00624396"/>
    <w:rsid w:val="006269C0"/>
    <w:rsid w:val="006276AF"/>
    <w:rsid w:val="00627999"/>
    <w:rsid w:val="00627DAD"/>
    <w:rsid w:val="00630C8A"/>
    <w:rsid w:val="006328AF"/>
    <w:rsid w:val="00633229"/>
    <w:rsid w:val="00634EC5"/>
    <w:rsid w:val="00635000"/>
    <w:rsid w:val="00637E17"/>
    <w:rsid w:val="00637F40"/>
    <w:rsid w:val="00640547"/>
    <w:rsid w:val="00641F10"/>
    <w:rsid w:val="00643652"/>
    <w:rsid w:val="00643D48"/>
    <w:rsid w:val="00644FD6"/>
    <w:rsid w:val="0065049F"/>
    <w:rsid w:val="00651507"/>
    <w:rsid w:val="00651D03"/>
    <w:rsid w:val="00654983"/>
    <w:rsid w:val="006555E9"/>
    <w:rsid w:val="00660107"/>
    <w:rsid w:val="00660EA0"/>
    <w:rsid w:val="00661389"/>
    <w:rsid w:val="006631FF"/>
    <w:rsid w:val="006648FF"/>
    <w:rsid w:val="0067296B"/>
    <w:rsid w:val="00673173"/>
    <w:rsid w:val="00676A50"/>
    <w:rsid w:val="00676BC0"/>
    <w:rsid w:val="00681854"/>
    <w:rsid w:val="0068286D"/>
    <w:rsid w:val="0068464C"/>
    <w:rsid w:val="00685DFC"/>
    <w:rsid w:val="0068769C"/>
    <w:rsid w:val="00687D3D"/>
    <w:rsid w:val="006938C1"/>
    <w:rsid w:val="00694A9B"/>
    <w:rsid w:val="0069576E"/>
    <w:rsid w:val="00696EE3"/>
    <w:rsid w:val="00697154"/>
    <w:rsid w:val="00697583"/>
    <w:rsid w:val="006A60A3"/>
    <w:rsid w:val="006A7374"/>
    <w:rsid w:val="006B1DBC"/>
    <w:rsid w:val="006B202A"/>
    <w:rsid w:val="006B2B7F"/>
    <w:rsid w:val="006B2C67"/>
    <w:rsid w:val="006B2E8E"/>
    <w:rsid w:val="006B4814"/>
    <w:rsid w:val="006B771F"/>
    <w:rsid w:val="006C008D"/>
    <w:rsid w:val="006C6D81"/>
    <w:rsid w:val="006D33C5"/>
    <w:rsid w:val="006D34C1"/>
    <w:rsid w:val="006D450A"/>
    <w:rsid w:val="006D638E"/>
    <w:rsid w:val="006E01D5"/>
    <w:rsid w:val="006E0D61"/>
    <w:rsid w:val="006E204A"/>
    <w:rsid w:val="006E4CDA"/>
    <w:rsid w:val="006E593E"/>
    <w:rsid w:val="006E6B36"/>
    <w:rsid w:val="006F335B"/>
    <w:rsid w:val="006F457E"/>
    <w:rsid w:val="006F5BC2"/>
    <w:rsid w:val="006F66BB"/>
    <w:rsid w:val="006F6BC6"/>
    <w:rsid w:val="00700DC1"/>
    <w:rsid w:val="007034E9"/>
    <w:rsid w:val="007044CA"/>
    <w:rsid w:val="00711AB2"/>
    <w:rsid w:val="007122BB"/>
    <w:rsid w:val="00713B3C"/>
    <w:rsid w:val="007144D9"/>
    <w:rsid w:val="00714942"/>
    <w:rsid w:val="007156E9"/>
    <w:rsid w:val="007157CA"/>
    <w:rsid w:val="007218B1"/>
    <w:rsid w:val="007219F9"/>
    <w:rsid w:val="00722418"/>
    <w:rsid w:val="007224B5"/>
    <w:rsid w:val="00725C8B"/>
    <w:rsid w:val="00726590"/>
    <w:rsid w:val="0073048E"/>
    <w:rsid w:val="00731B15"/>
    <w:rsid w:val="00732501"/>
    <w:rsid w:val="007345FC"/>
    <w:rsid w:val="00734A11"/>
    <w:rsid w:val="00734F25"/>
    <w:rsid w:val="00740CEB"/>
    <w:rsid w:val="007420C2"/>
    <w:rsid w:val="007437A4"/>
    <w:rsid w:val="00743DB0"/>
    <w:rsid w:val="0074439A"/>
    <w:rsid w:val="007448A7"/>
    <w:rsid w:val="00744ECB"/>
    <w:rsid w:val="007467BC"/>
    <w:rsid w:val="00746CA9"/>
    <w:rsid w:val="00753E9C"/>
    <w:rsid w:val="00754F77"/>
    <w:rsid w:val="007555D8"/>
    <w:rsid w:val="00756290"/>
    <w:rsid w:val="00757650"/>
    <w:rsid w:val="007607A1"/>
    <w:rsid w:val="007610A8"/>
    <w:rsid w:val="007630EB"/>
    <w:rsid w:val="007646A4"/>
    <w:rsid w:val="00765A76"/>
    <w:rsid w:val="007664C9"/>
    <w:rsid w:val="00766F75"/>
    <w:rsid w:val="00770AA4"/>
    <w:rsid w:val="00781625"/>
    <w:rsid w:val="0078250A"/>
    <w:rsid w:val="00783391"/>
    <w:rsid w:val="007848AD"/>
    <w:rsid w:val="00790494"/>
    <w:rsid w:val="00791792"/>
    <w:rsid w:val="007A13B0"/>
    <w:rsid w:val="007A77DF"/>
    <w:rsid w:val="007B0AF8"/>
    <w:rsid w:val="007B23FA"/>
    <w:rsid w:val="007B3D95"/>
    <w:rsid w:val="007B4867"/>
    <w:rsid w:val="007C022E"/>
    <w:rsid w:val="007C03EB"/>
    <w:rsid w:val="007C1F16"/>
    <w:rsid w:val="007C307F"/>
    <w:rsid w:val="007C382E"/>
    <w:rsid w:val="007C5169"/>
    <w:rsid w:val="007C7033"/>
    <w:rsid w:val="007D013C"/>
    <w:rsid w:val="007D1F2A"/>
    <w:rsid w:val="007D6231"/>
    <w:rsid w:val="007D72F3"/>
    <w:rsid w:val="007E014F"/>
    <w:rsid w:val="007E18A0"/>
    <w:rsid w:val="007E3D3D"/>
    <w:rsid w:val="007E7874"/>
    <w:rsid w:val="007F2D6C"/>
    <w:rsid w:val="007F6939"/>
    <w:rsid w:val="007F6993"/>
    <w:rsid w:val="007F772A"/>
    <w:rsid w:val="00801385"/>
    <w:rsid w:val="00802D88"/>
    <w:rsid w:val="00806407"/>
    <w:rsid w:val="008067ED"/>
    <w:rsid w:val="00806E07"/>
    <w:rsid w:val="0080719E"/>
    <w:rsid w:val="00813321"/>
    <w:rsid w:val="0081334F"/>
    <w:rsid w:val="0081411C"/>
    <w:rsid w:val="00814146"/>
    <w:rsid w:val="0081605E"/>
    <w:rsid w:val="00820AE6"/>
    <w:rsid w:val="008220C2"/>
    <w:rsid w:val="00825405"/>
    <w:rsid w:val="00826315"/>
    <w:rsid w:val="00826517"/>
    <w:rsid w:val="00831EDB"/>
    <w:rsid w:val="00832B7B"/>
    <w:rsid w:val="00835C97"/>
    <w:rsid w:val="00835F2C"/>
    <w:rsid w:val="00837624"/>
    <w:rsid w:val="008426B5"/>
    <w:rsid w:val="00842ABC"/>
    <w:rsid w:val="00843588"/>
    <w:rsid w:val="00845FE9"/>
    <w:rsid w:val="0084740A"/>
    <w:rsid w:val="008476EB"/>
    <w:rsid w:val="00850176"/>
    <w:rsid w:val="00851D6B"/>
    <w:rsid w:val="00851FAA"/>
    <w:rsid w:val="00853477"/>
    <w:rsid w:val="00853A5D"/>
    <w:rsid w:val="00860CC1"/>
    <w:rsid w:val="008626E0"/>
    <w:rsid w:val="0086277F"/>
    <w:rsid w:val="00863BCC"/>
    <w:rsid w:val="008648CC"/>
    <w:rsid w:val="00864DBE"/>
    <w:rsid w:val="00865762"/>
    <w:rsid w:val="00865958"/>
    <w:rsid w:val="00870DB0"/>
    <w:rsid w:val="00871C2F"/>
    <w:rsid w:val="008740B8"/>
    <w:rsid w:val="00874562"/>
    <w:rsid w:val="00876F2B"/>
    <w:rsid w:val="00882E66"/>
    <w:rsid w:val="00883874"/>
    <w:rsid w:val="00885536"/>
    <w:rsid w:val="00891619"/>
    <w:rsid w:val="008A0DA2"/>
    <w:rsid w:val="008A0E35"/>
    <w:rsid w:val="008A0FDC"/>
    <w:rsid w:val="008A466C"/>
    <w:rsid w:val="008A5BF4"/>
    <w:rsid w:val="008B1FA2"/>
    <w:rsid w:val="008B360F"/>
    <w:rsid w:val="008B5447"/>
    <w:rsid w:val="008B6048"/>
    <w:rsid w:val="008B7B51"/>
    <w:rsid w:val="008C35B4"/>
    <w:rsid w:val="008C3AE3"/>
    <w:rsid w:val="008C58D1"/>
    <w:rsid w:val="008C6664"/>
    <w:rsid w:val="008C6A8E"/>
    <w:rsid w:val="008C72D4"/>
    <w:rsid w:val="008C7FA6"/>
    <w:rsid w:val="008D0ACE"/>
    <w:rsid w:val="008D0BB0"/>
    <w:rsid w:val="008D0C4D"/>
    <w:rsid w:val="008D454D"/>
    <w:rsid w:val="008D5398"/>
    <w:rsid w:val="008D71B5"/>
    <w:rsid w:val="008D79DF"/>
    <w:rsid w:val="008E3199"/>
    <w:rsid w:val="008E61ED"/>
    <w:rsid w:val="008E6EC2"/>
    <w:rsid w:val="008F0603"/>
    <w:rsid w:val="008F0735"/>
    <w:rsid w:val="008F4F3E"/>
    <w:rsid w:val="008F5D94"/>
    <w:rsid w:val="008F7106"/>
    <w:rsid w:val="008F7995"/>
    <w:rsid w:val="008F79BE"/>
    <w:rsid w:val="00902532"/>
    <w:rsid w:val="009042B0"/>
    <w:rsid w:val="00904700"/>
    <w:rsid w:val="00910A16"/>
    <w:rsid w:val="00910C61"/>
    <w:rsid w:val="0091243F"/>
    <w:rsid w:val="009138AD"/>
    <w:rsid w:val="00914CC1"/>
    <w:rsid w:val="00914CD1"/>
    <w:rsid w:val="00915B71"/>
    <w:rsid w:val="0092080E"/>
    <w:rsid w:val="00922E7A"/>
    <w:rsid w:val="009245F4"/>
    <w:rsid w:val="009246EB"/>
    <w:rsid w:val="00930F00"/>
    <w:rsid w:val="009330B5"/>
    <w:rsid w:val="00935BBF"/>
    <w:rsid w:val="00936AB9"/>
    <w:rsid w:val="00936B59"/>
    <w:rsid w:val="009373DE"/>
    <w:rsid w:val="00937A29"/>
    <w:rsid w:val="00942D88"/>
    <w:rsid w:val="00944EC8"/>
    <w:rsid w:val="00951883"/>
    <w:rsid w:val="009533A9"/>
    <w:rsid w:val="00956395"/>
    <w:rsid w:val="0095728F"/>
    <w:rsid w:val="00960356"/>
    <w:rsid w:val="009617B7"/>
    <w:rsid w:val="009629F9"/>
    <w:rsid w:val="0096684F"/>
    <w:rsid w:val="00966BF6"/>
    <w:rsid w:val="00966E3D"/>
    <w:rsid w:val="009675B3"/>
    <w:rsid w:val="00967DDF"/>
    <w:rsid w:val="0097176B"/>
    <w:rsid w:val="00977511"/>
    <w:rsid w:val="009779B9"/>
    <w:rsid w:val="00981433"/>
    <w:rsid w:val="00983B76"/>
    <w:rsid w:val="009846B5"/>
    <w:rsid w:val="00984B23"/>
    <w:rsid w:val="00987000"/>
    <w:rsid w:val="00987620"/>
    <w:rsid w:val="00990A6F"/>
    <w:rsid w:val="00991762"/>
    <w:rsid w:val="00991A2F"/>
    <w:rsid w:val="00993FE2"/>
    <w:rsid w:val="00994349"/>
    <w:rsid w:val="00994B49"/>
    <w:rsid w:val="009A1E90"/>
    <w:rsid w:val="009A2A8C"/>
    <w:rsid w:val="009A3F78"/>
    <w:rsid w:val="009A5404"/>
    <w:rsid w:val="009A56A8"/>
    <w:rsid w:val="009A75EB"/>
    <w:rsid w:val="009B0358"/>
    <w:rsid w:val="009B0866"/>
    <w:rsid w:val="009B1A31"/>
    <w:rsid w:val="009B3777"/>
    <w:rsid w:val="009B38E1"/>
    <w:rsid w:val="009B54B8"/>
    <w:rsid w:val="009B5A40"/>
    <w:rsid w:val="009C0014"/>
    <w:rsid w:val="009C1E7B"/>
    <w:rsid w:val="009C4867"/>
    <w:rsid w:val="009C4E73"/>
    <w:rsid w:val="009C5227"/>
    <w:rsid w:val="009D0266"/>
    <w:rsid w:val="009D2330"/>
    <w:rsid w:val="009D7E8E"/>
    <w:rsid w:val="009E044D"/>
    <w:rsid w:val="009E1302"/>
    <w:rsid w:val="009E2227"/>
    <w:rsid w:val="009F056C"/>
    <w:rsid w:val="009F192A"/>
    <w:rsid w:val="009F3806"/>
    <w:rsid w:val="009F68E0"/>
    <w:rsid w:val="00A0234A"/>
    <w:rsid w:val="00A0546C"/>
    <w:rsid w:val="00A056EE"/>
    <w:rsid w:val="00A0716F"/>
    <w:rsid w:val="00A074B6"/>
    <w:rsid w:val="00A077A7"/>
    <w:rsid w:val="00A12FC4"/>
    <w:rsid w:val="00A138E5"/>
    <w:rsid w:val="00A142DF"/>
    <w:rsid w:val="00A150EA"/>
    <w:rsid w:val="00A15BB7"/>
    <w:rsid w:val="00A17B82"/>
    <w:rsid w:val="00A17C7D"/>
    <w:rsid w:val="00A22EF0"/>
    <w:rsid w:val="00A24655"/>
    <w:rsid w:val="00A2749C"/>
    <w:rsid w:val="00A301FE"/>
    <w:rsid w:val="00A326F3"/>
    <w:rsid w:val="00A33D36"/>
    <w:rsid w:val="00A42A3A"/>
    <w:rsid w:val="00A433FC"/>
    <w:rsid w:val="00A43B8D"/>
    <w:rsid w:val="00A44C3B"/>
    <w:rsid w:val="00A51B22"/>
    <w:rsid w:val="00A52C3F"/>
    <w:rsid w:val="00A544BA"/>
    <w:rsid w:val="00A5541E"/>
    <w:rsid w:val="00A60123"/>
    <w:rsid w:val="00A63985"/>
    <w:rsid w:val="00A66E52"/>
    <w:rsid w:val="00A67DCF"/>
    <w:rsid w:val="00A74A8E"/>
    <w:rsid w:val="00A74E90"/>
    <w:rsid w:val="00A755AE"/>
    <w:rsid w:val="00A764AE"/>
    <w:rsid w:val="00A77D71"/>
    <w:rsid w:val="00A81281"/>
    <w:rsid w:val="00A83BA0"/>
    <w:rsid w:val="00A8471C"/>
    <w:rsid w:val="00A84FB9"/>
    <w:rsid w:val="00A84FDB"/>
    <w:rsid w:val="00A857D4"/>
    <w:rsid w:val="00A9245D"/>
    <w:rsid w:val="00A92F67"/>
    <w:rsid w:val="00A95637"/>
    <w:rsid w:val="00A95F1C"/>
    <w:rsid w:val="00A965F2"/>
    <w:rsid w:val="00A97B57"/>
    <w:rsid w:val="00AA1C14"/>
    <w:rsid w:val="00AB0B00"/>
    <w:rsid w:val="00AB2029"/>
    <w:rsid w:val="00AB5C41"/>
    <w:rsid w:val="00AC1157"/>
    <w:rsid w:val="00AC2BDB"/>
    <w:rsid w:val="00AC377E"/>
    <w:rsid w:val="00AC4671"/>
    <w:rsid w:val="00AC52F2"/>
    <w:rsid w:val="00AC6587"/>
    <w:rsid w:val="00AC79E9"/>
    <w:rsid w:val="00AD2C71"/>
    <w:rsid w:val="00AD3144"/>
    <w:rsid w:val="00AD3FAC"/>
    <w:rsid w:val="00AD5000"/>
    <w:rsid w:val="00AD7065"/>
    <w:rsid w:val="00AD747E"/>
    <w:rsid w:val="00AE02E4"/>
    <w:rsid w:val="00AE0FA1"/>
    <w:rsid w:val="00AE3497"/>
    <w:rsid w:val="00AE39FF"/>
    <w:rsid w:val="00AE5768"/>
    <w:rsid w:val="00AF03E2"/>
    <w:rsid w:val="00AF120A"/>
    <w:rsid w:val="00AF52F5"/>
    <w:rsid w:val="00AF672C"/>
    <w:rsid w:val="00AF6844"/>
    <w:rsid w:val="00B03790"/>
    <w:rsid w:val="00B05692"/>
    <w:rsid w:val="00B06CB2"/>
    <w:rsid w:val="00B14E91"/>
    <w:rsid w:val="00B16071"/>
    <w:rsid w:val="00B165C6"/>
    <w:rsid w:val="00B2000E"/>
    <w:rsid w:val="00B21644"/>
    <w:rsid w:val="00B2186C"/>
    <w:rsid w:val="00B2599F"/>
    <w:rsid w:val="00B27A81"/>
    <w:rsid w:val="00B27CA8"/>
    <w:rsid w:val="00B32C81"/>
    <w:rsid w:val="00B34D01"/>
    <w:rsid w:val="00B34D28"/>
    <w:rsid w:val="00B407E0"/>
    <w:rsid w:val="00B424E3"/>
    <w:rsid w:val="00B43522"/>
    <w:rsid w:val="00B43875"/>
    <w:rsid w:val="00B43A96"/>
    <w:rsid w:val="00B453B4"/>
    <w:rsid w:val="00B45C28"/>
    <w:rsid w:val="00B50986"/>
    <w:rsid w:val="00B530E6"/>
    <w:rsid w:val="00B544FD"/>
    <w:rsid w:val="00B55388"/>
    <w:rsid w:val="00B5557B"/>
    <w:rsid w:val="00B558A2"/>
    <w:rsid w:val="00B55C88"/>
    <w:rsid w:val="00B60B80"/>
    <w:rsid w:val="00B63104"/>
    <w:rsid w:val="00B65701"/>
    <w:rsid w:val="00B662FC"/>
    <w:rsid w:val="00B726BF"/>
    <w:rsid w:val="00B76945"/>
    <w:rsid w:val="00B80664"/>
    <w:rsid w:val="00B831B8"/>
    <w:rsid w:val="00B84BD9"/>
    <w:rsid w:val="00B937E5"/>
    <w:rsid w:val="00B943C6"/>
    <w:rsid w:val="00B9785E"/>
    <w:rsid w:val="00BA54E0"/>
    <w:rsid w:val="00BA6E8F"/>
    <w:rsid w:val="00BB30E6"/>
    <w:rsid w:val="00BB554D"/>
    <w:rsid w:val="00BC0A18"/>
    <w:rsid w:val="00BC3369"/>
    <w:rsid w:val="00BC3D6F"/>
    <w:rsid w:val="00BD5571"/>
    <w:rsid w:val="00BE1F40"/>
    <w:rsid w:val="00BE563F"/>
    <w:rsid w:val="00BE70A0"/>
    <w:rsid w:val="00BE760E"/>
    <w:rsid w:val="00BE7A6F"/>
    <w:rsid w:val="00BF06EF"/>
    <w:rsid w:val="00BF094D"/>
    <w:rsid w:val="00BF09A4"/>
    <w:rsid w:val="00BF6423"/>
    <w:rsid w:val="00C04A3E"/>
    <w:rsid w:val="00C15D54"/>
    <w:rsid w:val="00C166A0"/>
    <w:rsid w:val="00C16833"/>
    <w:rsid w:val="00C23E3F"/>
    <w:rsid w:val="00C2414C"/>
    <w:rsid w:val="00C24DC0"/>
    <w:rsid w:val="00C273C6"/>
    <w:rsid w:val="00C31112"/>
    <w:rsid w:val="00C3399E"/>
    <w:rsid w:val="00C34FB7"/>
    <w:rsid w:val="00C3527C"/>
    <w:rsid w:val="00C363CA"/>
    <w:rsid w:val="00C4120B"/>
    <w:rsid w:val="00C4163B"/>
    <w:rsid w:val="00C42E4E"/>
    <w:rsid w:val="00C47E56"/>
    <w:rsid w:val="00C502F8"/>
    <w:rsid w:val="00C516BF"/>
    <w:rsid w:val="00C53010"/>
    <w:rsid w:val="00C547E1"/>
    <w:rsid w:val="00C574E7"/>
    <w:rsid w:val="00C57687"/>
    <w:rsid w:val="00C60307"/>
    <w:rsid w:val="00C61727"/>
    <w:rsid w:val="00C64494"/>
    <w:rsid w:val="00C71BD6"/>
    <w:rsid w:val="00C7361F"/>
    <w:rsid w:val="00C76711"/>
    <w:rsid w:val="00C76BB0"/>
    <w:rsid w:val="00C8314D"/>
    <w:rsid w:val="00C83750"/>
    <w:rsid w:val="00C85FC0"/>
    <w:rsid w:val="00C87697"/>
    <w:rsid w:val="00C90E6E"/>
    <w:rsid w:val="00C9372F"/>
    <w:rsid w:val="00C95543"/>
    <w:rsid w:val="00C96F1C"/>
    <w:rsid w:val="00C97310"/>
    <w:rsid w:val="00CA068A"/>
    <w:rsid w:val="00CA0D93"/>
    <w:rsid w:val="00CA12B6"/>
    <w:rsid w:val="00CA20D6"/>
    <w:rsid w:val="00CA2A64"/>
    <w:rsid w:val="00CA3F8C"/>
    <w:rsid w:val="00CA680A"/>
    <w:rsid w:val="00CA72EA"/>
    <w:rsid w:val="00CA7D03"/>
    <w:rsid w:val="00CB20E9"/>
    <w:rsid w:val="00CB3A06"/>
    <w:rsid w:val="00CB4CDE"/>
    <w:rsid w:val="00CC20F0"/>
    <w:rsid w:val="00CC4764"/>
    <w:rsid w:val="00CC50BE"/>
    <w:rsid w:val="00CC62D4"/>
    <w:rsid w:val="00CC68A9"/>
    <w:rsid w:val="00CD1EC7"/>
    <w:rsid w:val="00CD60A9"/>
    <w:rsid w:val="00CD65E8"/>
    <w:rsid w:val="00CD770D"/>
    <w:rsid w:val="00CE0343"/>
    <w:rsid w:val="00CE7C8C"/>
    <w:rsid w:val="00CF0A39"/>
    <w:rsid w:val="00CF12AE"/>
    <w:rsid w:val="00CF5E03"/>
    <w:rsid w:val="00CF7584"/>
    <w:rsid w:val="00CF7709"/>
    <w:rsid w:val="00D0046D"/>
    <w:rsid w:val="00D01D39"/>
    <w:rsid w:val="00D03264"/>
    <w:rsid w:val="00D05F16"/>
    <w:rsid w:val="00D108F7"/>
    <w:rsid w:val="00D110CC"/>
    <w:rsid w:val="00D112B9"/>
    <w:rsid w:val="00D11AA0"/>
    <w:rsid w:val="00D12424"/>
    <w:rsid w:val="00D17EEB"/>
    <w:rsid w:val="00D21595"/>
    <w:rsid w:val="00D21D4E"/>
    <w:rsid w:val="00D233F7"/>
    <w:rsid w:val="00D2402A"/>
    <w:rsid w:val="00D24D9C"/>
    <w:rsid w:val="00D25850"/>
    <w:rsid w:val="00D27181"/>
    <w:rsid w:val="00D32F39"/>
    <w:rsid w:val="00D4009D"/>
    <w:rsid w:val="00D40802"/>
    <w:rsid w:val="00D41EDC"/>
    <w:rsid w:val="00D42009"/>
    <w:rsid w:val="00D478B6"/>
    <w:rsid w:val="00D5117A"/>
    <w:rsid w:val="00D5153C"/>
    <w:rsid w:val="00D52299"/>
    <w:rsid w:val="00D53DE8"/>
    <w:rsid w:val="00D54793"/>
    <w:rsid w:val="00D55475"/>
    <w:rsid w:val="00D55DF3"/>
    <w:rsid w:val="00D62767"/>
    <w:rsid w:val="00D6359A"/>
    <w:rsid w:val="00D6374E"/>
    <w:rsid w:val="00D674B1"/>
    <w:rsid w:val="00D72924"/>
    <w:rsid w:val="00D732FE"/>
    <w:rsid w:val="00D73F79"/>
    <w:rsid w:val="00D82D4A"/>
    <w:rsid w:val="00D84F70"/>
    <w:rsid w:val="00D8534E"/>
    <w:rsid w:val="00D91C42"/>
    <w:rsid w:val="00D942DE"/>
    <w:rsid w:val="00D94766"/>
    <w:rsid w:val="00D94B8E"/>
    <w:rsid w:val="00D9645E"/>
    <w:rsid w:val="00D9763E"/>
    <w:rsid w:val="00DA240F"/>
    <w:rsid w:val="00DA2CB6"/>
    <w:rsid w:val="00DA334A"/>
    <w:rsid w:val="00DA3E37"/>
    <w:rsid w:val="00DA58E2"/>
    <w:rsid w:val="00DA5FC8"/>
    <w:rsid w:val="00DB3F0B"/>
    <w:rsid w:val="00DB47D0"/>
    <w:rsid w:val="00DB573F"/>
    <w:rsid w:val="00DC1E18"/>
    <w:rsid w:val="00DC3712"/>
    <w:rsid w:val="00DC3E89"/>
    <w:rsid w:val="00DC3F6C"/>
    <w:rsid w:val="00DC5CBC"/>
    <w:rsid w:val="00DD265A"/>
    <w:rsid w:val="00DD3C40"/>
    <w:rsid w:val="00DD412F"/>
    <w:rsid w:val="00DE256A"/>
    <w:rsid w:val="00DE465B"/>
    <w:rsid w:val="00DF0F2D"/>
    <w:rsid w:val="00DF148E"/>
    <w:rsid w:val="00DF4973"/>
    <w:rsid w:val="00DF65F6"/>
    <w:rsid w:val="00DF776C"/>
    <w:rsid w:val="00DF77FE"/>
    <w:rsid w:val="00DF7BAB"/>
    <w:rsid w:val="00E00B6B"/>
    <w:rsid w:val="00E0105B"/>
    <w:rsid w:val="00E03B78"/>
    <w:rsid w:val="00E0642E"/>
    <w:rsid w:val="00E11556"/>
    <w:rsid w:val="00E124DB"/>
    <w:rsid w:val="00E17402"/>
    <w:rsid w:val="00E17DD2"/>
    <w:rsid w:val="00E23BD4"/>
    <w:rsid w:val="00E24411"/>
    <w:rsid w:val="00E24C17"/>
    <w:rsid w:val="00E25423"/>
    <w:rsid w:val="00E270BE"/>
    <w:rsid w:val="00E32404"/>
    <w:rsid w:val="00E34E03"/>
    <w:rsid w:val="00E37DCF"/>
    <w:rsid w:val="00E460D2"/>
    <w:rsid w:val="00E46AAF"/>
    <w:rsid w:val="00E47237"/>
    <w:rsid w:val="00E52188"/>
    <w:rsid w:val="00E5362E"/>
    <w:rsid w:val="00E5583B"/>
    <w:rsid w:val="00E601CA"/>
    <w:rsid w:val="00E60A2E"/>
    <w:rsid w:val="00E61532"/>
    <w:rsid w:val="00E61835"/>
    <w:rsid w:val="00E63710"/>
    <w:rsid w:val="00E63720"/>
    <w:rsid w:val="00E65C00"/>
    <w:rsid w:val="00E728EA"/>
    <w:rsid w:val="00E73D3D"/>
    <w:rsid w:val="00E75914"/>
    <w:rsid w:val="00E767E5"/>
    <w:rsid w:val="00E82D25"/>
    <w:rsid w:val="00E846A4"/>
    <w:rsid w:val="00E86743"/>
    <w:rsid w:val="00E90FA7"/>
    <w:rsid w:val="00EA0179"/>
    <w:rsid w:val="00EA0536"/>
    <w:rsid w:val="00EA6B36"/>
    <w:rsid w:val="00EA73BF"/>
    <w:rsid w:val="00EA7B68"/>
    <w:rsid w:val="00EB089C"/>
    <w:rsid w:val="00EB2C54"/>
    <w:rsid w:val="00EB2E5F"/>
    <w:rsid w:val="00EB3008"/>
    <w:rsid w:val="00EB475F"/>
    <w:rsid w:val="00EB5030"/>
    <w:rsid w:val="00EB6338"/>
    <w:rsid w:val="00EB688C"/>
    <w:rsid w:val="00EB70EB"/>
    <w:rsid w:val="00EB7506"/>
    <w:rsid w:val="00EC23D8"/>
    <w:rsid w:val="00EC32C3"/>
    <w:rsid w:val="00EC7CB6"/>
    <w:rsid w:val="00ED1E18"/>
    <w:rsid w:val="00ED328A"/>
    <w:rsid w:val="00ED6FF5"/>
    <w:rsid w:val="00EE0F43"/>
    <w:rsid w:val="00EE18BB"/>
    <w:rsid w:val="00EE2ABC"/>
    <w:rsid w:val="00EF233D"/>
    <w:rsid w:val="00EF4874"/>
    <w:rsid w:val="00EF685D"/>
    <w:rsid w:val="00EF79E9"/>
    <w:rsid w:val="00EF7C0F"/>
    <w:rsid w:val="00F00F29"/>
    <w:rsid w:val="00F04024"/>
    <w:rsid w:val="00F0549C"/>
    <w:rsid w:val="00F112BB"/>
    <w:rsid w:val="00F1341E"/>
    <w:rsid w:val="00F17DD9"/>
    <w:rsid w:val="00F20262"/>
    <w:rsid w:val="00F238BF"/>
    <w:rsid w:val="00F25D92"/>
    <w:rsid w:val="00F26DDE"/>
    <w:rsid w:val="00F27D59"/>
    <w:rsid w:val="00F3692B"/>
    <w:rsid w:val="00F36EC4"/>
    <w:rsid w:val="00F36F15"/>
    <w:rsid w:val="00F433AD"/>
    <w:rsid w:val="00F43627"/>
    <w:rsid w:val="00F443E6"/>
    <w:rsid w:val="00F45E55"/>
    <w:rsid w:val="00F57AC8"/>
    <w:rsid w:val="00F609D1"/>
    <w:rsid w:val="00F61521"/>
    <w:rsid w:val="00F6175C"/>
    <w:rsid w:val="00F749F7"/>
    <w:rsid w:val="00F77B75"/>
    <w:rsid w:val="00F80FEE"/>
    <w:rsid w:val="00F825D3"/>
    <w:rsid w:val="00F83990"/>
    <w:rsid w:val="00F847AE"/>
    <w:rsid w:val="00F852B9"/>
    <w:rsid w:val="00F85A54"/>
    <w:rsid w:val="00F86DAB"/>
    <w:rsid w:val="00F93EFF"/>
    <w:rsid w:val="00F9435C"/>
    <w:rsid w:val="00F94EFA"/>
    <w:rsid w:val="00F95344"/>
    <w:rsid w:val="00F95B0E"/>
    <w:rsid w:val="00FA7798"/>
    <w:rsid w:val="00FB3453"/>
    <w:rsid w:val="00FB4C17"/>
    <w:rsid w:val="00FB4F36"/>
    <w:rsid w:val="00FB52E1"/>
    <w:rsid w:val="00FB6CD7"/>
    <w:rsid w:val="00FC3BF3"/>
    <w:rsid w:val="00FD1BDF"/>
    <w:rsid w:val="00FD4E31"/>
    <w:rsid w:val="00FD6C82"/>
    <w:rsid w:val="00FE07E5"/>
    <w:rsid w:val="00FE2DB6"/>
    <w:rsid w:val="00FE3A7A"/>
    <w:rsid w:val="00FE3F52"/>
    <w:rsid w:val="00FE6A70"/>
    <w:rsid w:val="00FE7195"/>
    <w:rsid w:val="00FF5DC1"/>
    <w:rsid w:val="016D3D12"/>
    <w:rsid w:val="0199D068"/>
    <w:rsid w:val="020DFA80"/>
    <w:rsid w:val="022B78FB"/>
    <w:rsid w:val="02354756"/>
    <w:rsid w:val="029B6499"/>
    <w:rsid w:val="029FE07C"/>
    <w:rsid w:val="038C57A2"/>
    <w:rsid w:val="03E669ED"/>
    <w:rsid w:val="0400C6F0"/>
    <w:rsid w:val="041A2123"/>
    <w:rsid w:val="0439CB16"/>
    <w:rsid w:val="04A36E21"/>
    <w:rsid w:val="056BA706"/>
    <w:rsid w:val="05B67ECA"/>
    <w:rsid w:val="064AC19F"/>
    <w:rsid w:val="065D03A3"/>
    <w:rsid w:val="06ABEA1E"/>
    <w:rsid w:val="070B375F"/>
    <w:rsid w:val="074D017B"/>
    <w:rsid w:val="08428A6D"/>
    <w:rsid w:val="087F72A6"/>
    <w:rsid w:val="09375A25"/>
    <w:rsid w:val="0952469D"/>
    <w:rsid w:val="09569366"/>
    <w:rsid w:val="09860D4D"/>
    <w:rsid w:val="09B88508"/>
    <w:rsid w:val="09F5B476"/>
    <w:rsid w:val="0B044311"/>
    <w:rsid w:val="0B5E4507"/>
    <w:rsid w:val="0BA3BA99"/>
    <w:rsid w:val="0C0497A0"/>
    <w:rsid w:val="0C3314DB"/>
    <w:rsid w:val="0C45344A"/>
    <w:rsid w:val="0CC39A07"/>
    <w:rsid w:val="0CE80996"/>
    <w:rsid w:val="0D51E3C7"/>
    <w:rsid w:val="0E1AA45E"/>
    <w:rsid w:val="0F695E7E"/>
    <w:rsid w:val="0F6D31F3"/>
    <w:rsid w:val="0F982C9F"/>
    <w:rsid w:val="0FDC276F"/>
    <w:rsid w:val="1065125E"/>
    <w:rsid w:val="1144D330"/>
    <w:rsid w:val="11C26CD3"/>
    <w:rsid w:val="11D891AF"/>
    <w:rsid w:val="121B017D"/>
    <w:rsid w:val="1260EBFA"/>
    <w:rsid w:val="1265C57B"/>
    <w:rsid w:val="12AAB2E3"/>
    <w:rsid w:val="12BFAF1B"/>
    <w:rsid w:val="137EEFCD"/>
    <w:rsid w:val="1433E638"/>
    <w:rsid w:val="15809E2D"/>
    <w:rsid w:val="1581616D"/>
    <w:rsid w:val="16346BA5"/>
    <w:rsid w:val="164E8B2D"/>
    <w:rsid w:val="1687C60B"/>
    <w:rsid w:val="1698C7A4"/>
    <w:rsid w:val="171A3D71"/>
    <w:rsid w:val="17C99B68"/>
    <w:rsid w:val="17DD46EF"/>
    <w:rsid w:val="17EC4E7F"/>
    <w:rsid w:val="187B3FA7"/>
    <w:rsid w:val="18A87397"/>
    <w:rsid w:val="18E26F52"/>
    <w:rsid w:val="19388320"/>
    <w:rsid w:val="19510872"/>
    <w:rsid w:val="19757D35"/>
    <w:rsid w:val="19D92FE8"/>
    <w:rsid w:val="1A553865"/>
    <w:rsid w:val="1B3A69F0"/>
    <w:rsid w:val="1BF2A13D"/>
    <w:rsid w:val="1C7D2FD9"/>
    <w:rsid w:val="1C9ABA3E"/>
    <w:rsid w:val="1D163789"/>
    <w:rsid w:val="1DE7E0BD"/>
    <w:rsid w:val="1DE86325"/>
    <w:rsid w:val="1E39207A"/>
    <w:rsid w:val="1E3E092D"/>
    <w:rsid w:val="1E9535D0"/>
    <w:rsid w:val="1ED1567F"/>
    <w:rsid w:val="1F06CCF1"/>
    <w:rsid w:val="1F3926D8"/>
    <w:rsid w:val="1F52B858"/>
    <w:rsid w:val="1F83A452"/>
    <w:rsid w:val="200C27C1"/>
    <w:rsid w:val="203D8F89"/>
    <w:rsid w:val="208F4B42"/>
    <w:rsid w:val="209A19F2"/>
    <w:rsid w:val="20E5DB5B"/>
    <w:rsid w:val="218DACB2"/>
    <w:rsid w:val="219F28C3"/>
    <w:rsid w:val="21EB97DB"/>
    <w:rsid w:val="225D8C4C"/>
    <w:rsid w:val="22972BCC"/>
    <w:rsid w:val="22F75661"/>
    <w:rsid w:val="2357E695"/>
    <w:rsid w:val="235A97D4"/>
    <w:rsid w:val="24AF191D"/>
    <w:rsid w:val="251BE3E1"/>
    <w:rsid w:val="25D23560"/>
    <w:rsid w:val="25D773D1"/>
    <w:rsid w:val="2679D5F8"/>
    <w:rsid w:val="26C028FE"/>
    <w:rsid w:val="277120BC"/>
    <w:rsid w:val="27C01551"/>
    <w:rsid w:val="27CD9D15"/>
    <w:rsid w:val="287C76E2"/>
    <w:rsid w:val="28A68F3B"/>
    <w:rsid w:val="28D7F155"/>
    <w:rsid w:val="290EF7F7"/>
    <w:rsid w:val="29CD259C"/>
    <w:rsid w:val="29D5F217"/>
    <w:rsid w:val="2A497CCB"/>
    <w:rsid w:val="2A4A68AA"/>
    <w:rsid w:val="2A92D2D3"/>
    <w:rsid w:val="2B63CAF3"/>
    <w:rsid w:val="2B64E679"/>
    <w:rsid w:val="2BEB4635"/>
    <w:rsid w:val="2BF0A16B"/>
    <w:rsid w:val="2C04D596"/>
    <w:rsid w:val="2C52824E"/>
    <w:rsid w:val="2CBC99F2"/>
    <w:rsid w:val="2CDF0928"/>
    <w:rsid w:val="2CDF7588"/>
    <w:rsid w:val="2CF44AC3"/>
    <w:rsid w:val="2CF960CC"/>
    <w:rsid w:val="2DAB15C0"/>
    <w:rsid w:val="2DC1E531"/>
    <w:rsid w:val="2E3049AE"/>
    <w:rsid w:val="2E69A004"/>
    <w:rsid w:val="2F15ECFA"/>
    <w:rsid w:val="2F9A43D0"/>
    <w:rsid w:val="2FA51FA1"/>
    <w:rsid w:val="2FADE0C4"/>
    <w:rsid w:val="30365950"/>
    <w:rsid w:val="30B75D89"/>
    <w:rsid w:val="30F929F1"/>
    <w:rsid w:val="31034F58"/>
    <w:rsid w:val="32259EFE"/>
    <w:rsid w:val="32C65D80"/>
    <w:rsid w:val="32E65943"/>
    <w:rsid w:val="335CB9B6"/>
    <w:rsid w:val="3384157F"/>
    <w:rsid w:val="34DFBA45"/>
    <w:rsid w:val="3502428F"/>
    <w:rsid w:val="355FDA0E"/>
    <w:rsid w:val="3580C666"/>
    <w:rsid w:val="35CA9A9C"/>
    <w:rsid w:val="35E5D00A"/>
    <w:rsid w:val="36362F1C"/>
    <w:rsid w:val="364308A0"/>
    <w:rsid w:val="36FC0F16"/>
    <w:rsid w:val="3789CB24"/>
    <w:rsid w:val="37938652"/>
    <w:rsid w:val="3804AD8E"/>
    <w:rsid w:val="380DE1EE"/>
    <w:rsid w:val="3878005C"/>
    <w:rsid w:val="38B0CAAB"/>
    <w:rsid w:val="391BFE8B"/>
    <w:rsid w:val="39713A24"/>
    <w:rsid w:val="3A822A39"/>
    <w:rsid w:val="3AB3EAC3"/>
    <w:rsid w:val="3B7C10FA"/>
    <w:rsid w:val="3BC6C0AC"/>
    <w:rsid w:val="3C097321"/>
    <w:rsid w:val="3C263EDF"/>
    <w:rsid w:val="3C48556B"/>
    <w:rsid w:val="3E4BDB32"/>
    <w:rsid w:val="3EAB82A2"/>
    <w:rsid w:val="3ECD829B"/>
    <w:rsid w:val="3F185434"/>
    <w:rsid w:val="3F48EECE"/>
    <w:rsid w:val="3F8FC0AF"/>
    <w:rsid w:val="3FB352B1"/>
    <w:rsid w:val="3FB6143D"/>
    <w:rsid w:val="40277231"/>
    <w:rsid w:val="40630229"/>
    <w:rsid w:val="408D91E6"/>
    <w:rsid w:val="41F9A592"/>
    <w:rsid w:val="42C8B62C"/>
    <w:rsid w:val="438791C7"/>
    <w:rsid w:val="43C15A16"/>
    <w:rsid w:val="43D9701C"/>
    <w:rsid w:val="43E19EAD"/>
    <w:rsid w:val="4432BD1D"/>
    <w:rsid w:val="4437E721"/>
    <w:rsid w:val="4505B646"/>
    <w:rsid w:val="45511567"/>
    <w:rsid w:val="45532231"/>
    <w:rsid w:val="46EA22F4"/>
    <w:rsid w:val="47929F6B"/>
    <w:rsid w:val="4792BA01"/>
    <w:rsid w:val="47ACB985"/>
    <w:rsid w:val="47B5C5E7"/>
    <w:rsid w:val="47BDC239"/>
    <w:rsid w:val="47ECBC45"/>
    <w:rsid w:val="48049E53"/>
    <w:rsid w:val="486EA639"/>
    <w:rsid w:val="4896D0ED"/>
    <w:rsid w:val="48AC443C"/>
    <w:rsid w:val="4970AEAB"/>
    <w:rsid w:val="49D37968"/>
    <w:rsid w:val="49E97FAA"/>
    <w:rsid w:val="4A6DA503"/>
    <w:rsid w:val="4AA2EC01"/>
    <w:rsid w:val="4AEE845D"/>
    <w:rsid w:val="4B23025E"/>
    <w:rsid w:val="4BC45C6A"/>
    <w:rsid w:val="4CA895A4"/>
    <w:rsid w:val="4CF25B30"/>
    <w:rsid w:val="4D14B438"/>
    <w:rsid w:val="4DC642C3"/>
    <w:rsid w:val="4DD5D52A"/>
    <w:rsid w:val="4F63D5DC"/>
    <w:rsid w:val="4FED59C4"/>
    <w:rsid w:val="504E4104"/>
    <w:rsid w:val="50861D49"/>
    <w:rsid w:val="5087B6EE"/>
    <w:rsid w:val="51792642"/>
    <w:rsid w:val="51EC37C8"/>
    <w:rsid w:val="525BD578"/>
    <w:rsid w:val="526F601D"/>
    <w:rsid w:val="52925492"/>
    <w:rsid w:val="5294B272"/>
    <w:rsid w:val="52BCD1EE"/>
    <w:rsid w:val="52E6033B"/>
    <w:rsid w:val="52F2D0C3"/>
    <w:rsid w:val="53A8C2FD"/>
    <w:rsid w:val="53E6CD2B"/>
    <w:rsid w:val="5450013C"/>
    <w:rsid w:val="547D85A5"/>
    <w:rsid w:val="54AA138D"/>
    <w:rsid w:val="54C48529"/>
    <w:rsid w:val="54CF8CFE"/>
    <w:rsid w:val="54E1D1DF"/>
    <w:rsid w:val="550401C5"/>
    <w:rsid w:val="55CD46B4"/>
    <w:rsid w:val="55F4AB37"/>
    <w:rsid w:val="560C5C8D"/>
    <w:rsid w:val="56157808"/>
    <w:rsid w:val="56758C5B"/>
    <w:rsid w:val="56A0DAB7"/>
    <w:rsid w:val="56A5E618"/>
    <w:rsid w:val="56F6F720"/>
    <w:rsid w:val="5842AACD"/>
    <w:rsid w:val="58DF6F65"/>
    <w:rsid w:val="59008478"/>
    <w:rsid w:val="59F7E76D"/>
    <w:rsid w:val="59FFA058"/>
    <w:rsid w:val="5A5A67C6"/>
    <w:rsid w:val="5B3E2295"/>
    <w:rsid w:val="5B8AB380"/>
    <w:rsid w:val="5BB03A81"/>
    <w:rsid w:val="5C11F772"/>
    <w:rsid w:val="5C1554A7"/>
    <w:rsid w:val="5DA8FB3E"/>
    <w:rsid w:val="5DD0FFE8"/>
    <w:rsid w:val="5E60ED55"/>
    <w:rsid w:val="5F147809"/>
    <w:rsid w:val="5F6C4D95"/>
    <w:rsid w:val="5F9AEA05"/>
    <w:rsid w:val="5FCE3E95"/>
    <w:rsid w:val="6084E019"/>
    <w:rsid w:val="611E4055"/>
    <w:rsid w:val="6192FE71"/>
    <w:rsid w:val="61CD1F4E"/>
    <w:rsid w:val="61F979CA"/>
    <w:rsid w:val="6244D9BE"/>
    <w:rsid w:val="62905E31"/>
    <w:rsid w:val="631B3B3C"/>
    <w:rsid w:val="633DEA2D"/>
    <w:rsid w:val="64BE54DC"/>
    <w:rsid w:val="64D328D8"/>
    <w:rsid w:val="6586180C"/>
    <w:rsid w:val="65899969"/>
    <w:rsid w:val="65C81E5F"/>
    <w:rsid w:val="6608CAC3"/>
    <w:rsid w:val="6683DAAF"/>
    <w:rsid w:val="68B2DEBD"/>
    <w:rsid w:val="695B172A"/>
    <w:rsid w:val="69BEFB3B"/>
    <w:rsid w:val="69E440FE"/>
    <w:rsid w:val="6A86B982"/>
    <w:rsid w:val="6AAFC89E"/>
    <w:rsid w:val="6ADAF6CB"/>
    <w:rsid w:val="6B42BFAC"/>
    <w:rsid w:val="6BE38741"/>
    <w:rsid w:val="6C47A21F"/>
    <w:rsid w:val="6C8E3735"/>
    <w:rsid w:val="6CB8149F"/>
    <w:rsid w:val="6CDA87DC"/>
    <w:rsid w:val="6D3881CD"/>
    <w:rsid w:val="6D3F862D"/>
    <w:rsid w:val="6D4B6318"/>
    <w:rsid w:val="6D726225"/>
    <w:rsid w:val="6F7F22A0"/>
    <w:rsid w:val="6FCEC657"/>
    <w:rsid w:val="705E62E2"/>
    <w:rsid w:val="70AD18AE"/>
    <w:rsid w:val="70DE61B6"/>
    <w:rsid w:val="7152EFD1"/>
    <w:rsid w:val="71924394"/>
    <w:rsid w:val="71C0CBDA"/>
    <w:rsid w:val="71D818F6"/>
    <w:rsid w:val="731215A6"/>
    <w:rsid w:val="73ED5D82"/>
    <w:rsid w:val="73FE3BDC"/>
    <w:rsid w:val="74413901"/>
    <w:rsid w:val="747495B8"/>
    <w:rsid w:val="7477CD0A"/>
    <w:rsid w:val="7478BD96"/>
    <w:rsid w:val="74BE6B4A"/>
    <w:rsid w:val="74DE6618"/>
    <w:rsid w:val="74E9E3FD"/>
    <w:rsid w:val="759A9AE2"/>
    <w:rsid w:val="75AC2FD3"/>
    <w:rsid w:val="760DEE30"/>
    <w:rsid w:val="7631B20F"/>
    <w:rsid w:val="768FC764"/>
    <w:rsid w:val="76B6CABE"/>
    <w:rsid w:val="76C68509"/>
    <w:rsid w:val="77873AB5"/>
    <w:rsid w:val="7806A649"/>
    <w:rsid w:val="78BC971C"/>
    <w:rsid w:val="78FEB519"/>
    <w:rsid w:val="7923C610"/>
    <w:rsid w:val="793CCA13"/>
    <w:rsid w:val="79A8E57F"/>
    <w:rsid w:val="79FAF601"/>
    <w:rsid w:val="7A1D5033"/>
    <w:rsid w:val="7A7E9A3F"/>
    <w:rsid w:val="7A9A1029"/>
    <w:rsid w:val="7B518590"/>
    <w:rsid w:val="7B768569"/>
    <w:rsid w:val="7BAE23CD"/>
    <w:rsid w:val="7CA83655"/>
    <w:rsid w:val="7D3107E8"/>
    <w:rsid w:val="7D53DA0A"/>
    <w:rsid w:val="7DAC7810"/>
    <w:rsid w:val="7DC376CE"/>
    <w:rsid w:val="7E9E6FC0"/>
    <w:rsid w:val="7EB95C2C"/>
    <w:rsid w:val="7EDC3246"/>
    <w:rsid w:val="7EE4CCFA"/>
    <w:rsid w:val="7F6AF65F"/>
    <w:rsid w:val="7FF945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BAC654"/>
  <w15:docId w15:val="{F4F5A10D-A733-4C6B-AE5A-E95C3247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A81"/>
    <w:rPr>
      <w:rFonts w:asciiTheme="minorBidi" w:hAnsiTheme="minorBidi" w:cstheme="minorBidi"/>
      <w:sz w:val="24"/>
      <w:szCs w:val="24"/>
    </w:rPr>
  </w:style>
  <w:style w:type="paragraph" w:styleId="Heading1">
    <w:name w:val="heading 1"/>
    <w:basedOn w:val="Normal"/>
    <w:next w:val="Normal"/>
    <w:link w:val="Heading1Char"/>
    <w:uiPriority w:val="9"/>
    <w:qFormat/>
    <w:rsid w:val="005F5D43"/>
    <w:pPr>
      <w:keepNext/>
      <w:keepLines/>
      <w:tabs>
        <w:tab w:val="left" w:pos="2153"/>
      </w:tabs>
      <w:spacing w:before="360" w:after="240"/>
      <w:jc w:val="center"/>
      <w:outlineLvl w:val="0"/>
    </w:pPr>
    <w:rPr>
      <w:rFonts w:ascii="Arial" w:eastAsiaTheme="majorEastAsia" w:hAnsi="Arial" w:cs="Arial"/>
      <w:b/>
      <w:bCs/>
      <w:color w:val="1F497D" w:themeColor="text2"/>
      <w:sz w:val="32"/>
      <w:szCs w:val="32"/>
    </w:rPr>
  </w:style>
  <w:style w:type="paragraph" w:styleId="Heading2">
    <w:name w:val="heading 2"/>
    <w:basedOn w:val="Heading3"/>
    <w:next w:val="Normal"/>
    <w:link w:val="Heading2Char"/>
    <w:uiPriority w:val="9"/>
    <w:unhideWhenUsed/>
    <w:qFormat/>
    <w:rsid w:val="008A0E35"/>
    <w:pPr>
      <w:spacing w:after="240"/>
      <w:outlineLvl w:val="1"/>
    </w:pPr>
    <w:rPr>
      <w:color w:val="1F497D" w:themeColor="text2"/>
      <w:sz w:val="28"/>
      <w:szCs w:val="28"/>
      <w:u w:val="none"/>
    </w:rPr>
  </w:style>
  <w:style w:type="paragraph" w:styleId="Heading3">
    <w:name w:val="heading 3"/>
    <w:basedOn w:val="Normal"/>
    <w:next w:val="Normal"/>
    <w:link w:val="Heading3Char"/>
    <w:uiPriority w:val="9"/>
    <w:unhideWhenUsed/>
    <w:qFormat/>
    <w:rsid w:val="00627999"/>
    <w:pPr>
      <w:keepNext/>
      <w:keepLines/>
      <w:spacing w:before="360" w:after="120"/>
      <w:outlineLvl w:val="2"/>
    </w:pPr>
    <w:rPr>
      <w:rFonts w:ascii="Arial" w:eastAsiaTheme="majorEastAsia" w:hAnsi="Arial" w:cs="Arial"/>
      <w:b/>
      <w:bCs/>
      <w:color w:val="000000" w:themeColor="text1"/>
      <w:sz w:val="26"/>
      <w:szCs w:val="26"/>
      <w:u w:val="single"/>
    </w:rPr>
  </w:style>
  <w:style w:type="paragraph" w:styleId="Heading4">
    <w:name w:val="heading 4"/>
    <w:basedOn w:val="Heading5"/>
    <w:next w:val="Normal"/>
    <w:link w:val="Heading4Char"/>
    <w:uiPriority w:val="9"/>
    <w:unhideWhenUsed/>
    <w:qFormat/>
    <w:rsid w:val="008A0E35"/>
    <w:pPr>
      <w:spacing w:before="120" w:after="120"/>
      <w:outlineLvl w:val="3"/>
    </w:pPr>
    <w:rPr>
      <w:b/>
      <w:bCs/>
    </w:rPr>
  </w:style>
  <w:style w:type="paragraph" w:styleId="Heading5">
    <w:name w:val="heading 5"/>
    <w:basedOn w:val="Heading2"/>
    <w:next w:val="Normal"/>
    <w:link w:val="Heading5Char"/>
    <w:uiPriority w:val="9"/>
    <w:unhideWhenUsed/>
    <w:qFormat/>
    <w:rsid w:val="00627999"/>
    <w:pPr>
      <w:tabs>
        <w:tab w:val="left" w:pos="360"/>
      </w:tabs>
      <w:spacing w:before="240"/>
      <w:outlineLvl w:val="4"/>
    </w:pPr>
    <w:rPr>
      <w:b w:val="0"/>
      <w:bCs w:val="0"/>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089C"/>
    <w:pPr>
      <w:spacing w:before="100" w:beforeAutospacing="1" w:after="100" w:afterAutospacing="1"/>
    </w:pPr>
    <w:rPr>
      <w:rFonts w:eastAsia="Times New Roman"/>
    </w:rPr>
  </w:style>
  <w:style w:type="character" w:styleId="Strong">
    <w:name w:val="Strong"/>
    <w:basedOn w:val="DefaultParagraphFont"/>
    <w:uiPriority w:val="22"/>
    <w:qFormat/>
    <w:rsid w:val="00EB089C"/>
    <w:rPr>
      <w:b/>
      <w:bCs/>
    </w:rPr>
  </w:style>
  <w:style w:type="paragraph" w:styleId="BodyText">
    <w:name w:val="Body Text"/>
    <w:basedOn w:val="Normal"/>
    <w:link w:val="BodyTextChar"/>
    <w:rsid w:val="00F238BF"/>
    <w:rPr>
      <w:rFonts w:ascii="Courier New" w:eastAsia="Times New Roman" w:hAnsi="Courier New"/>
      <w:b/>
      <w:bCs/>
      <w:sz w:val="20"/>
    </w:rPr>
  </w:style>
  <w:style w:type="character" w:customStyle="1" w:styleId="BodyTextChar">
    <w:name w:val="Body Text Char"/>
    <w:basedOn w:val="DefaultParagraphFont"/>
    <w:link w:val="BodyText"/>
    <w:rsid w:val="00F238BF"/>
    <w:rPr>
      <w:rFonts w:ascii="Courier New" w:eastAsia="Times New Roman" w:hAnsi="Courier New"/>
      <w:b/>
      <w:bCs/>
      <w:szCs w:val="24"/>
    </w:rPr>
  </w:style>
  <w:style w:type="paragraph" w:styleId="BalloonText">
    <w:name w:val="Balloon Text"/>
    <w:basedOn w:val="Normal"/>
    <w:semiHidden/>
    <w:rsid w:val="00EF79E9"/>
    <w:rPr>
      <w:rFonts w:ascii="Tahoma" w:hAnsi="Tahoma" w:cs="Tahoma"/>
      <w:sz w:val="16"/>
      <w:szCs w:val="16"/>
    </w:rPr>
  </w:style>
  <w:style w:type="paragraph" w:customStyle="1" w:styleId="Default">
    <w:name w:val="Default"/>
    <w:rsid w:val="002E7B89"/>
    <w:pPr>
      <w:autoSpaceDE w:val="0"/>
      <w:autoSpaceDN w:val="0"/>
      <w:adjustRightInd w:val="0"/>
    </w:pPr>
    <w:rPr>
      <w:rFonts w:ascii="PPJIC I+ Times New" w:eastAsia="Batang" w:hAnsi="PPJIC I+ Times New" w:cs="PPJIC I+ Times New"/>
      <w:color w:val="000000"/>
      <w:sz w:val="24"/>
      <w:szCs w:val="24"/>
      <w:lang w:eastAsia="ko-KR"/>
    </w:rPr>
  </w:style>
  <w:style w:type="paragraph" w:customStyle="1" w:styleId="CM29">
    <w:name w:val="CM29"/>
    <w:basedOn w:val="Default"/>
    <w:next w:val="Default"/>
    <w:rsid w:val="002E7B89"/>
    <w:pPr>
      <w:spacing w:after="235"/>
    </w:pPr>
    <w:rPr>
      <w:rFonts w:cs="Times New Roman"/>
      <w:color w:val="auto"/>
    </w:rPr>
  </w:style>
  <w:style w:type="paragraph" w:customStyle="1" w:styleId="CM30">
    <w:name w:val="CM30"/>
    <w:basedOn w:val="Default"/>
    <w:next w:val="Default"/>
    <w:rsid w:val="002E7B89"/>
    <w:pPr>
      <w:spacing w:after="455"/>
    </w:pPr>
    <w:rPr>
      <w:rFonts w:cs="Times New Roman"/>
      <w:color w:val="auto"/>
    </w:rPr>
  </w:style>
  <w:style w:type="character" w:styleId="CommentReference">
    <w:name w:val="annotation reference"/>
    <w:basedOn w:val="DefaultParagraphFont"/>
    <w:semiHidden/>
    <w:rsid w:val="003C7420"/>
    <w:rPr>
      <w:sz w:val="16"/>
      <w:szCs w:val="16"/>
    </w:rPr>
  </w:style>
  <w:style w:type="paragraph" w:styleId="CommentText">
    <w:name w:val="annotation text"/>
    <w:basedOn w:val="Normal"/>
    <w:semiHidden/>
    <w:rsid w:val="003C7420"/>
    <w:rPr>
      <w:sz w:val="20"/>
      <w:szCs w:val="20"/>
    </w:rPr>
  </w:style>
  <w:style w:type="paragraph" w:styleId="CommentSubject">
    <w:name w:val="annotation subject"/>
    <w:basedOn w:val="CommentText"/>
    <w:next w:val="CommentText"/>
    <w:semiHidden/>
    <w:rsid w:val="003C7420"/>
    <w:rPr>
      <w:b/>
      <w:bCs/>
    </w:rPr>
  </w:style>
  <w:style w:type="character" w:styleId="LineNumber">
    <w:name w:val="line number"/>
    <w:basedOn w:val="DefaultParagraphFont"/>
    <w:uiPriority w:val="99"/>
    <w:semiHidden/>
    <w:unhideWhenUsed/>
    <w:rsid w:val="003865EF"/>
  </w:style>
  <w:style w:type="paragraph" w:styleId="ListParagraph">
    <w:name w:val="List Paragraph"/>
    <w:basedOn w:val="Normal"/>
    <w:uiPriority w:val="34"/>
    <w:qFormat/>
    <w:rsid w:val="000B4CB3"/>
    <w:pPr>
      <w:ind w:left="720"/>
    </w:pPr>
  </w:style>
  <w:style w:type="paragraph" w:styleId="Header">
    <w:name w:val="header"/>
    <w:basedOn w:val="Normal"/>
    <w:link w:val="HeaderChar"/>
    <w:uiPriority w:val="99"/>
    <w:unhideWhenUsed/>
    <w:rsid w:val="00BE760E"/>
    <w:pPr>
      <w:tabs>
        <w:tab w:val="center" w:pos="4680"/>
        <w:tab w:val="right" w:pos="9360"/>
      </w:tabs>
    </w:pPr>
  </w:style>
  <w:style w:type="character" w:customStyle="1" w:styleId="HeaderChar">
    <w:name w:val="Header Char"/>
    <w:basedOn w:val="DefaultParagraphFont"/>
    <w:link w:val="Header"/>
    <w:uiPriority w:val="99"/>
    <w:rsid w:val="00BE760E"/>
    <w:rPr>
      <w:sz w:val="24"/>
      <w:szCs w:val="24"/>
    </w:rPr>
  </w:style>
  <w:style w:type="paragraph" w:styleId="Footer">
    <w:name w:val="footer"/>
    <w:basedOn w:val="Normal"/>
    <w:link w:val="FooterChar"/>
    <w:unhideWhenUsed/>
    <w:rsid w:val="00BE760E"/>
    <w:pPr>
      <w:tabs>
        <w:tab w:val="center" w:pos="4680"/>
        <w:tab w:val="right" w:pos="9360"/>
      </w:tabs>
    </w:pPr>
  </w:style>
  <w:style w:type="character" w:customStyle="1" w:styleId="FooterChar">
    <w:name w:val="Footer Char"/>
    <w:basedOn w:val="DefaultParagraphFont"/>
    <w:link w:val="Footer"/>
    <w:rsid w:val="00BE760E"/>
    <w:rPr>
      <w:sz w:val="24"/>
      <w:szCs w:val="24"/>
    </w:rPr>
  </w:style>
  <w:style w:type="paragraph" w:styleId="Revision">
    <w:name w:val="Revision"/>
    <w:hidden/>
    <w:uiPriority w:val="99"/>
    <w:semiHidden/>
    <w:rsid w:val="00EE2ABC"/>
    <w:rPr>
      <w:sz w:val="24"/>
      <w:szCs w:val="24"/>
    </w:rPr>
  </w:style>
  <w:style w:type="character" w:customStyle="1" w:styleId="Heading1Char">
    <w:name w:val="Heading 1 Char"/>
    <w:basedOn w:val="DefaultParagraphFont"/>
    <w:link w:val="Heading1"/>
    <w:uiPriority w:val="9"/>
    <w:rsid w:val="005F5D43"/>
    <w:rPr>
      <w:rFonts w:ascii="Arial" w:eastAsiaTheme="majorEastAsia" w:hAnsi="Arial" w:cs="Arial"/>
      <w:b/>
      <w:bCs/>
      <w:color w:val="1F497D" w:themeColor="text2"/>
      <w:sz w:val="32"/>
      <w:szCs w:val="32"/>
    </w:rPr>
  </w:style>
  <w:style w:type="paragraph" w:styleId="TOCHeading">
    <w:name w:val="TOC Heading"/>
    <w:basedOn w:val="Heading1"/>
    <w:next w:val="Normal"/>
    <w:uiPriority w:val="39"/>
    <w:unhideWhenUsed/>
    <w:qFormat/>
    <w:rsid w:val="0081411C"/>
    <w:pPr>
      <w:spacing w:line="276" w:lineRule="auto"/>
      <w:outlineLvl w:val="9"/>
    </w:pPr>
  </w:style>
  <w:style w:type="paragraph" w:styleId="TOC2">
    <w:name w:val="toc 2"/>
    <w:basedOn w:val="Heading2"/>
    <w:next w:val="Normal"/>
    <w:autoRedefine/>
    <w:uiPriority w:val="39"/>
    <w:unhideWhenUsed/>
    <w:qFormat/>
    <w:rsid w:val="009846B5"/>
    <w:pPr>
      <w:tabs>
        <w:tab w:val="left" w:pos="360"/>
        <w:tab w:val="left" w:pos="720"/>
      </w:tabs>
    </w:pPr>
    <w:rPr>
      <w:rFonts w:asciiTheme="minorBidi" w:hAnsiTheme="minorBidi" w:cstheme="minorBidi"/>
      <w:b w:val="0"/>
      <w:bCs w:val="0"/>
      <w:noProof/>
      <w:sz w:val="24"/>
      <w:szCs w:val="24"/>
    </w:rPr>
  </w:style>
  <w:style w:type="paragraph" w:styleId="TOC1">
    <w:name w:val="toc 1"/>
    <w:basedOn w:val="Normal"/>
    <w:next w:val="Normal"/>
    <w:autoRedefine/>
    <w:uiPriority w:val="39"/>
    <w:unhideWhenUsed/>
    <w:qFormat/>
    <w:rsid w:val="00ED328A"/>
    <w:pPr>
      <w:tabs>
        <w:tab w:val="left" w:pos="450"/>
        <w:tab w:val="left" w:pos="720"/>
        <w:tab w:val="left" w:pos="1440"/>
        <w:tab w:val="left" w:pos="9540"/>
        <w:tab w:val="left" w:pos="9720"/>
      </w:tabs>
      <w:spacing w:line="360" w:lineRule="auto"/>
    </w:pPr>
    <w:rPr>
      <w:rFonts w:asciiTheme="minorHAnsi" w:eastAsiaTheme="minorEastAsia" w:hAnsiTheme="minorHAnsi"/>
      <w:sz w:val="22"/>
      <w:szCs w:val="22"/>
    </w:rPr>
  </w:style>
  <w:style w:type="paragraph" w:styleId="TOC3">
    <w:name w:val="toc 3"/>
    <w:basedOn w:val="Heading1"/>
    <w:next w:val="Normal"/>
    <w:autoRedefine/>
    <w:uiPriority w:val="39"/>
    <w:unhideWhenUsed/>
    <w:qFormat/>
    <w:rsid w:val="009846B5"/>
  </w:style>
  <w:style w:type="paragraph" w:customStyle="1" w:styleId="TOC10">
    <w:name w:val="TOC1"/>
    <w:basedOn w:val="Heading1"/>
    <w:link w:val="TOC1Char"/>
    <w:qFormat/>
    <w:rsid w:val="0021247F"/>
  </w:style>
  <w:style w:type="character" w:customStyle="1" w:styleId="Heading2Char">
    <w:name w:val="Heading 2 Char"/>
    <w:basedOn w:val="DefaultParagraphFont"/>
    <w:link w:val="Heading2"/>
    <w:uiPriority w:val="9"/>
    <w:rsid w:val="008A0E35"/>
    <w:rPr>
      <w:rFonts w:ascii="Arial" w:eastAsiaTheme="majorEastAsia" w:hAnsi="Arial" w:cs="Arial"/>
      <w:b/>
      <w:bCs/>
      <w:color w:val="1F497D" w:themeColor="text2"/>
      <w:sz w:val="28"/>
      <w:szCs w:val="28"/>
    </w:rPr>
  </w:style>
  <w:style w:type="character" w:customStyle="1" w:styleId="TOC1Char">
    <w:name w:val="TOC1 Char"/>
    <w:basedOn w:val="DefaultParagraphFont"/>
    <w:link w:val="TOC10"/>
    <w:rsid w:val="0021247F"/>
    <w:rPr>
      <w:rFonts w:ascii="Arial" w:eastAsiaTheme="majorEastAsia" w:hAnsi="Arial" w:cs="Arial"/>
      <w:b/>
      <w:bCs/>
      <w:color w:val="1F497D" w:themeColor="text2"/>
      <w:sz w:val="32"/>
      <w:szCs w:val="32"/>
    </w:rPr>
  </w:style>
  <w:style w:type="character" w:customStyle="1" w:styleId="Heading3Char">
    <w:name w:val="Heading 3 Char"/>
    <w:basedOn w:val="DefaultParagraphFont"/>
    <w:link w:val="Heading3"/>
    <w:uiPriority w:val="9"/>
    <w:rsid w:val="00627999"/>
    <w:rPr>
      <w:rFonts w:ascii="Arial" w:eastAsiaTheme="majorEastAsia" w:hAnsi="Arial" w:cs="Arial"/>
      <w:b/>
      <w:bCs/>
      <w:color w:val="000000" w:themeColor="text1"/>
      <w:sz w:val="26"/>
      <w:szCs w:val="26"/>
      <w:u w:val="single"/>
    </w:rPr>
  </w:style>
  <w:style w:type="character" w:styleId="Hyperlink">
    <w:name w:val="Hyperlink"/>
    <w:basedOn w:val="DefaultParagraphFont"/>
    <w:uiPriority w:val="99"/>
    <w:unhideWhenUsed/>
    <w:rsid w:val="005D2B51"/>
    <w:rPr>
      <w:color w:val="0000FF" w:themeColor="hyperlink"/>
      <w:u w:val="single"/>
    </w:rPr>
  </w:style>
  <w:style w:type="paragraph" w:styleId="FootnoteText">
    <w:name w:val="footnote text"/>
    <w:basedOn w:val="Normal"/>
    <w:link w:val="FootnoteTextChar"/>
    <w:uiPriority w:val="99"/>
    <w:unhideWhenUsed/>
    <w:rsid w:val="004A1496"/>
  </w:style>
  <w:style w:type="character" w:customStyle="1" w:styleId="FootnoteTextChar">
    <w:name w:val="Footnote Text Char"/>
    <w:basedOn w:val="DefaultParagraphFont"/>
    <w:link w:val="FootnoteText"/>
    <w:uiPriority w:val="99"/>
    <w:rsid w:val="004A1496"/>
    <w:rPr>
      <w:sz w:val="24"/>
      <w:szCs w:val="24"/>
    </w:rPr>
  </w:style>
  <w:style w:type="character" w:styleId="FootnoteReference">
    <w:name w:val="footnote reference"/>
    <w:basedOn w:val="DefaultParagraphFont"/>
    <w:uiPriority w:val="99"/>
    <w:unhideWhenUsed/>
    <w:rsid w:val="004A1496"/>
    <w:rPr>
      <w:vertAlign w:val="superscript"/>
    </w:rPr>
  </w:style>
  <w:style w:type="numbering" w:customStyle="1" w:styleId="CurrentList1">
    <w:name w:val="Current List1"/>
    <w:uiPriority w:val="99"/>
    <w:rsid w:val="006648FF"/>
    <w:pPr>
      <w:numPr>
        <w:numId w:val="1"/>
      </w:numPr>
    </w:pPr>
  </w:style>
  <w:style w:type="table" w:styleId="TableGrid">
    <w:name w:val="Table Grid"/>
    <w:basedOn w:val="TableNormal"/>
    <w:uiPriority w:val="59"/>
    <w:rsid w:val="00987000"/>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AE02E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NoSpacing">
    <w:name w:val="No Spacing"/>
    <w:uiPriority w:val="1"/>
    <w:qFormat/>
    <w:rsid w:val="0073048E"/>
    <w:rPr>
      <w:sz w:val="24"/>
      <w:szCs w:val="24"/>
    </w:rPr>
  </w:style>
  <w:style w:type="character" w:styleId="FollowedHyperlink">
    <w:name w:val="FollowedHyperlink"/>
    <w:basedOn w:val="DefaultParagraphFont"/>
    <w:uiPriority w:val="99"/>
    <w:semiHidden/>
    <w:unhideWhenUsed/>
    <w:rsid w:val="007219F9"/>
    <w:rPr>
      <w:color w:val="800080" w:themeColor="followedHyperlink"/>
      <w:u w:val="single"/>
    </w:rPr>
  </w:style>
  <w:style w:type="paragraph" w:styleId="Title">
    <w:name w:val="Title"/>
    <w:basedOn w:val="Normal"/>
    <w:next w:val="Normal"/>
    <w:link w:val="TitleChar"/>
    <w:uiPriority w:val="10"/>
    <w:qFormat/>
    <w:rsid w:val="00291D33"/>
    <w:pPr>
      <w:contextualSpacing/>
    </w:pPr>
    <w:rPr>
      <w:rFonts w:asciiTheme="majorHAnsi" w:eastAsiaTheme="majorEastAsia" w:hAnsiTheme="majorHAnsi" w:cstheme="majorBidi"/>
      <w:spacing w:val="-10"/>
      <w:kern w:val="28"/>
      <w:sz w:val="36"/>
      <w:szCs w:val="36"/>
    </w:rPr>
  </w:style>
  <w:style w:type="character" w:customStyle="1" w:styleId="TitleChar">
    <w:name w:val="Title Char"/>
    <w:basedOn w:val="DefaultParagraphFont"/>
    <w:link w:val="Title"/>
    <w:uiPriority w:val="10"/>
    <w:rsid w:val="00291D33"/>
    <w:rPr>
      <w:rFonts w:asciiTheme="majorHAnsi" w:eastAsiaTheme="majorEastAsia" w:hAnsiTheme="majorHAnsi" w:cstheme="majorBidi"/>
      <w:spacing w:val="-10"/>
      <w:kern w:val="28"/>
      <w:sz w:val="36"/>
      <w:szCs w:val="36"/>
    </w:rPr>
  </w:style>
  <w:style w:type="character" w:customStyle="1" w:styleId="Heading4Char">
    <w:name w:val="Heading 4 Char"/>
    <w:basedOn w:val="DefaultParagraphFont"/>
    <w:link w:val="Heading4"/>
    <w:uiPriority w:val="9"/>
    <w:rsid w:val="008A0E35"/>
    <w:rPr>
      <w:rFonts w:ascii="Arial" w:eastAsiaTheme="majorEastAsia" w:hAnsi="Arial" w:cs="Arial"/>
      <w:b/>
      <w:bCs/>
      <w:color w:val="000000" w:themeColor="text1"/>
      <w:sz w:val="24"/>
      <w:szCs w:val="24"/>
    </w:rPr>
  </w:style>
  <w:style w:type="table" w:styleId="GridTable1Light">
    <w:name w:val="Grid Table 1 Light"/>
    <w:basedOn w:val="TableNormal"/>
    <w:uiPriority w:val="46"/>
    <w:rsid w:val="006B771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C04A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D52299"/>
    <w:rPr>
      <w:color w:val="605E5C"/>
      <w:shd w:val="clear" w:color="auto" w:fill="E1DFDD"/>
    </w:rPr>
  </w:style>
  <w:style w:type="character" w:styleId="PageNumber">
    <w:name w:val="page number"/>
    <w:basedOn w:val="DefaultParagraphFont"/>
    <w:uiPriority w:val="99"/>
    <w:semiHidden/>
    <w:unhideWhenUsed/>
    <w:rsid w:val="00FD1BDF"/>
  </w:style>
  <w:style w:type="character" w:customStyle="1" w:styleId="Heading5Char">
    <w:name w:val="Heading 5 Char"/>
    <w:basedOn w:val="DefaultParagraphFont"/>
    <w:link w:val="Heading5"/>
    <w:uiPriority w:val="9"/>
    <w:rsid w:val="00627999"/>
    <w:rPr>
      <w:rFonts w:ascii="Arial" w:eastAsiaTheme="majorEastAsia" w:hAnsi="Arial" w:cs="Arial"/>
      <w:b/>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074317">
      <w:bodyDiv w:val="1"/>
      <w:marLeft w:val="0"/>
      <w:marRight w:val="0"/>
      <w:marTop w:val="0"/>
      <w:marBottom w:val="0"/>
      <w:divBdr>
        <w:top w:val="none" w:sz="0" w:space="0" w:color="auto"/>
        <w:left w:val="none" w:sz="0" w:space="0" w:color="auto"/>
        <w:bottom w:val="none" w:sz="0" w:space="0" w:color="auto"/>
        <w:right w:val="none" w:sz="0" w:space="0" w:color="auto"/>
      </w:divBdr>
    </w:div>
    <w:div w:id="205876362">
      <w:bodyDiv w:val="1"/>
      <w:marLeft w:val="0"/>
      <w:marRight w:val="0"/>
      <w:marTop w:val="0"/>
      <w:marBottom w:val="0"/>
      <w:divBdr>
        <w:top w:val="none" w:sz="0" w:space="0" w:color="auto"/>
        <w:left w:val="none" w:sz="0" w:space="0" w:color="auto"/>
        <w:bottom w:val="none" w:sz="0" w:space="0" w:color="auto"/>
        <w:right w:val="none" w:sz="0" w:space="0" w:color="auto"/>
      </w:divBdr>
      <w:divsChild>
        <w:div w:id="1417825676">
          <w:marLeft w:val="0"/>
          <w:marRight w:val="0"/>
          <w:marTop w:val="0"/>
          <w:marBottom w:val="0"/>
          <w:divBdr>
            <w:top w:val="none" w:sz="0" w:space="0" w:color="auto"/>
            <w:left w:val="none" w:sz="0" w:space="0" w:color="auto"/>
            <w:bottom w:val="none" w:sz="0" w:space="0" w:color="auto"/>
            <w:right w:val="none" w:sz="0" w:space="0" w:color="auto"/>
          </w:divBdr>
          <w:divsChild>
            <w:div w:id="126708691">
              <w:marLeft w:val="0"/>
              <w:marRight w:val="0"/>
              <w:marTop w:val="0"/>
              <w:marBottom w:val="0"/>
              <w:divBdr>
                <w:top w:val="none" w:sz="0" w:space="0" w:color="auto"/>
                <w:left w:val="none" w:sz="0" w:space="0" w:color="auto"/>
                <w:bottom w:val="none" w:sz="0" w:space="0" w:color="auto"/>
                <w:right w:val="none" w:sz="0" w:space="0" w:color="auto"/>
              </w:divBdr>
            </w:div>
            <w:div w:id="233127318">
              <w:marLeft w:val="0"/>
              <w:marRight w:val="0"/>
              <w:marTop w:val="0"/>
              <w:marBottom w:val="0"/>
              <w:divBdr>
                <w:top w:val="none" w:sz="0" w:space="0" w:color="auto"/>
                <w:left w:val="none" w:sz="0" w:space="0" w:color="auto"/>
                <w:bottom w:val="none" w:sz="0" w:space="0" w:color="auto"/>
                <w:right w:val="none" w:sz="0" w:space="0" w:color="auto"/>
              </w:divBdr>
            </w:div>
            <w:div w:id="320814854">
              <w:marLeft w:val="0"/>
              <w:marRight w:val="0"/>
              <w:marTop w:val="0"/>
              <w:marBottom w:val="0"/>
              <w:divBdr>
                <w:top w:val="none" w:sz="0" w:space="0" w:color="auto"/>
                <w:left w:val="none" w:sz="0" w:space="0" w:color="auto"/>
                <w:bottom w:val="none" w:sz="0" w:space="0" w:color="auto"/>
                <w:right w:val="none" w:sz="0" w:space="0" w:color="auto"/>
              </w:divBdr>
            </w:div>
            <w:div w:id="629439163">
              <w:marLeft w:val="0"/>
              <w:marRight w:val="0"/>
              <w:marTop w:val="0"/>
              <w:marBottom w:val="0"/>
              <w:divBdr>
                <w:top w:val="none" w:sz="0" w:space="0" w:color="auto"/>
                <w:left w:val="none" w:sz="0" w:space="0" w:color="auto"/>
                <w:bottom w:val="none" w:sz="0" w:space="0" w:color="auto"/>
                <w:right w:val="none" w:sz="0" w:space="0" w:color="auto"/>
              </w:divBdr>
            </w:div>
            <w:div w:id="663893918">
              <w:marLeft w:val="0"/>
              <w:marRight w:val="0"/>
              <w:marTop w:val="0"/>
              <w:marBottom w:val="0"/>
              <w:divBdr>
                <w:top w:val="none" w:sz="0" w:space="0" w:color="auto"/>
                <w:left w:val="none" w:sz="0" w:space="0" w:color="auto"/>
                <w:bottom w:val="none" w:sz="0" w:space="0" w:color="auto"/>
                <w:right w:val="none" w:sz="0" w:space="0" w:color="auto"/>
              </w:divBdr>
            </w:div>
            <w:div w:id="734545911">
              <w:marLeft w:val="0"/>
              <w:marRight w:val="0"/>
              <w:marTop w:val="0"/>
              <w:marBottom w:val="0"/>
              <w:divBdr>
                <w:top w:val="none" w:sz="0" w:space="0" w:color="auto"/>
                <w:left w:val="none" w:sz="0" w:space="0" w:color="auto"/>
                <w:bottom w:val="none" w:sz="0" w:space="0" w:color="auto"/>
                <w:right w:val="none" w:sz="0" w:space="0" w:color="auto"/>
              </w:divBdr>
            </w:div>
            <w:div w:id="797843135">
              <w:marLeft w:val="0"/>
              <w:marRight w:val="0"/>
              <w:marTop w:val="0"/>
              <w:marBottom w:val="0"/>
              <w:divBdr>
                <w:top w:val="none" w:sz="0" w:space="0" w:color="auto"/>
                <w:left w:val="none" w:sz="0" w:space="0" w:color="auto"/>
                <w:bottom w:val="none" w:sz="0" w:space="0" w:color="auto"/>
                <w:right w:val="none" w:sz="0" w:space="0" w:color="auto"/>
              </w:divBdr>
            </w:div>
            <w:div w:id="892230806">
              <w:marLeft w:val="0"/>
              <w:marRight w:val="0"/>
              <w:marTop w:val="0"/>
              <w:marBottom w:val="0"/>
              <w:divBdr>
                <w:top w:val="none" w:sz="0" w:space="0" w:color="auto"/>
                <w:left w:val="none" w:sz="0" w:space="0" w:color="auto"/>
                <w:bottom w:val="none" w:sz="0" w:space="0" w:color="auto"/>
                <w:right w:val="none" w:sz="0" w:space="0" w:color="auto"/>
              </w:divBdr>
            </w:div>
            <w:div w:id="1570654912">
              <w:marLeft w:val="0"/>
              <w:marRight w:val="0"/>
              <w:marTop w:val="0"/>
              <w:marBottom w:val="0"/>
              <w:divBdr>
                <w:top w:val="none" w:sz="0" w:space="0" w:color="auto"/>
                <w:left w:val="none" w:sz="0" w:space="0" w:color="auto"/>
                <w:bottom w:val="none" w:sz="0" w:space="0" w:color="auto"/>
                <w:right w:val="none" w:sz="0" w:space="0" w:color="auto"/>
              </w:divBdr>
            </w:div>
            <w:div w:id="16053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611645">
      <w:bodyDiv w:val="1"/>
      <w:marLeft w:val="0"/>
      <w:marRight w:val="0"/>
      <w:marTop w:val="0"/>
      <w:marBottom w:val="0"/>
      <w:divBdr>
        <w:top w:val="none" w:sz="0" w:space="0" w:color="auto"/>
        <w:left w:val="none" w:sz="0" w:space="0" w:color="auto"/>
        <w:bottom w:val="none" w:sz="0" w:space="0" w:color="auto"/>
        <w:right w:val="none" w:sz="0" w:space="0" w:color="auto"/>
      </w:divBdr>
    </w:div>
    <w:div w:id="340277509">
      <w:bodyDiv w:val="1"/>
      <w:marLeft w:val="0"/>
      <w:marRight w:val="0"/>
      <w:marTop w:val="0"/>
      <w:marBottom w:val="0"/>
      <w:divBdr>
        <w:top w:val="none" w:sz="0" w:space="0" w:color="auto"/>
        <w:left w:val="none" w:sz="0" w:space="0" w:color="auto"/>
        <w:bottom w:val="none" w:sz="0" w:space="0" w:color="auto"/>
        <w:right w:val="none" w:sz="0" w:space="0" w:color="auto"/>
      </w:divBdr>
      <w:divsChild>
        <w:div w:id="1738090135">
          <w:marLeft w:val="0"/>
          <w:marRight w:val="0"/>
          <w:marTop w:val="0"/>
          <w:marBottom w:val="0"/>
          <w:divBdr>
            <w:top w:val="none" w:sz="0" w:space="0" w:color="auto"/>
            <w:left w:val="none" w:sz="0" w:space="0" w:color="auto"/>
            <w:bottom w:val="none" w:sz="0" w:space="0" w:color="auto"/>
            <w:right w:val="none" w:sz="0" w:space="0" w:color="auto"/>
          </w:divBdr>
          <w:divsChild>
            <w:div w:id="1362627707">
              <w:marLeft w:val="0"/>
              <w:marRight w:val="0"/>
              <w:marTop w:val="0"/>
              <w:marBottom w:val="0"/>
              <w:divBdr>
                <w:top w:val="none" w:sz="0" w:space="0" w:color="auto"/>
                <w:left w:val="none" w:sz="0" w:space="0" w:color="auto"/>
                <w:bottom w:val="none" w:sz="0" w:space="0" w:color="auto"/>
                <w:right w:val="none" w:sz="0" w:space="0" w:color="auto"/>
              </w:divBdr>
              <w:divsChild>
                <w:div w:id="208117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85933132">
      <w:bodyDiv w:val="1"/>
      <w:marLeft w:val="0"/>
      <w:marRight w:val="0"/>
      <w:marTop w:val="0"/>
      <w:marBottom w:val="0"/>
      <w:divBdr>
        <w:top w:val="none" w:sz="0" w:space="0" w:color="auto"/>
        <w:left w:val="none" w:sz="0" w:space="0" w:color="auto"/>
        <w:bottom w:val="none" w:sz="0" w:space="0" w:color="auto"/>
        <w:right w:val="none" w:sz="0" w:space="0" w:color="auto"/>
      </w:divBdr>
    </w:div>
    <w:div w:id="185041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r.msu.edu/policies-procedures/documents/Statement-Faculty-Tenure-Promotion.pdf" TargetMode="External"/><Relationship Id="rId18" Type="http://schemas.openxmlformats.org/officeDocument/2006/relationships/hyperlink" Target="https://natsci.msu.edu/_assets/files/faculty-staff/4b-AssocProf%20with%20Tenure_Chair%20Letter-TEMPLATE.docx" TargetMode="External"/><Relationship Id="rId26" Type="http://schemas.openxmlformats.org/officeDocument/2006/relationships/hyperlink" Target="https://hr.msu.edu/policies-procedures/faculty-academic-staff/faculty-handbook/external_ref-letters.html" TargetMode="External"/><Relationship Id="rId39" Type="http://schemas.openxmlformats.org/officeDocument/2006/relationships/header" Target="header2.xml"/><Relationship Id="rId21" Type="http://schemas.openxmlformats.org/officeDocument/2006/relationships/hyperlink" Target="https://natsci.msu.edu/_assets/files/faculty-staff/3-RPT%20Student%20Evaluation%20Summaries%20SIRS-revised.doc" TargetMode="External"/><Relationship Id="rId34" Type="http://schemas.openxmlformats.org/officeDocument/2006/relationships/image" Target="media/image4.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atSci.RPT@msu.edu" TargetMode="External"/><Relationship Id="rId20" Type="http://schemas.openxmlformats.org/officeDocument/2006/relationships/hyperlink" Target="https://natsci.msu.edu/_assets/files/faculty-staff/2-TeachingPortfolioTool.docx"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tsci.msu.edu/faculty-staff/faculty-and-academic-staff/promotion/tenure-system-faculty/reappointment-promotion-tenure%20.aspx" TargetMode="External"/><Relationship Id="rId24" Type="http://schemas.openxmlformats.org/officeDocument/2006/relationships/hyperlink" Target="https://osp.msu.edu/PL/SiteFiles/GetFile.aspx?id=611" TargetMode="External"/><Relationship Id="rId32" Type="http://schemas.openxmlformats.org/officeDocument/2006/relationships/footer" Target="footer3.xml"/><Relationship Id="rId37" Type="http://schemas.openxmlformats.org/officeDocument/2006/relationships/hyperlink" Target="mailto:NatSci.RPT@msu.edu"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r.msu.edu/ua/forms/faculty-academic-staff/info-rrpt-pages.html" TargetMode="External"/><Relationship Id="rId23" Type="http://schemas.openxmlformats.org/officeDocument/2006/relationships/hyperlink" Target="https://natsci.msu.edu/_assets/files/faculty-staff/1-RPT-Funded%20Grants%20Only_2025.docx" TargetMode="External"/><Relationship Id="rId28" Type="http://schemas.openxmlformats.org/officeDocument/2006/relationships/hyperlink" Target="https://natsci.msu.edu/faculty-staff/faculty-and-academic-staff/promotion/tenure-system-faculty/index.aspx" TargetMode="External"/><Relationship Id="rId36" Type="http://schemas.openxmlformats.org/officeDocument/2006/relationships/hyperlink" Target="https://acadgov.msu.edu/UCFT" TargetMode="External"/><Relationship Id="rId10" Type="http://schemas.openxmlformats.org/officeDocument/2006/relationships/endnotes" Target="endnotes.xml"/><Relationship Id="rId19" Type="http://schemas.openxmlformats.org/officeDocument/2006/relationships/hyperlink" Target="https://natsci.msu.edu/_assets/files/faculty-staff/4c-FullProf_Chair%20Letter-TEMPLATE.docx"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natsci.msu.edu/_assets/files/faculty-staff/4-RPT%20Student%20Evaluation%20Summaries%20SPLS-revised.doc" TargetMode="External"/><Relationship Id="rId27" Type="http://schemas.openxmlformats.org/officeDocument/2006/relationships/hyperlink" Target="https://natsci.msu.edu/_assets/files/faculty-staff/faculty-staff-document-archive/0-NatSci%20RPT%20Guidelines_11-2025.pdf" TargetMode="External"/><Relationship Id="rId30" Type="http://schemas.openxmlformats.org/officeDocument/2006/relationships/footer" Target="footer2.xml"/><Relationship Id="rId35" Type="http://schemas.openxmlformats.org/officeDocument/2006/relationships/hyperlink" Target="https://natsci.msu.edu/faculty-staff/faculty-and-academic-staff/promotion/tenure-system-faculty/extending-the-tenure-clock.asp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natsci.msu.edu/faculty-staff/faculty-and-academic-staff/promotion/tenure-system-faculty/extending-the-tenure-clock.aspx" TargetMode="External"/><Relationship Id="rId17" Type="http://schemas.openxmlformats.org/officeDocument/2006/relationships/hyperlink" Target="https://natsci.msu.edu/_assets/files/faculty-staff/4a-Reappointment_Chair%20Letter-TEMPLATE.docx" TargetMode="External"/><Relationship Id="rId25" Type="http://schemas.openxmlformats.org/officeDocument/2006/relationships/hyperlink" Target="https://osp.msu.edu/PL/SiteFiles/GetFile.aspx?id=610" TargetMode="External"/><Relationship Id="rId33" Type="http://schemas.openxmlformats.org/officeDocument/2006/relationships/image" Target="media/image3.jpeg"/><Relationship Id="rId38" Type="http://schemas.openxmlformats.org/officeDocument/2006/relationships/hyperlink" Target="mailto:NatSci.RPT@msu.ed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natsci.msu.edu/faculty-staff/policies-procedures/evaluation-policy-resources/teaching-evaluation-guidelines/" TargetMode="External"/><Relationship Id="rId2" Type="http://schemas.openxmlformats.org/officeDocument/2006/relationships/hyperlink" Target="https://natsci.msu.edu/faculty-staff/faculty-and-academic-staff/promotion/tenure-system-faculty/reappointment-promotion-tenure%20.aspx" TargetMode="External"/><Relationship Id="rId1" Type="http://schemas.openxmlformats.org/officeDocument/2006/relationships/hyperlink" Target="https://natsci.msu.edu/faculty-staff/faculty-and-academic-staff/performance-review/teaching-evaluation-guidelines.aspx" TargetMode="External"/><Relationship Id="rId5" Type="http://schemas.openxmlformats.org/officeDocument/2006/relationships/hyperlink" Target="https://www.buffalo.edu/inclusion/strategic-initiatives/inclusive_pedagogy.html" TargetMode="External"/><Relationship Id="rId4" Type="http://schemas.openxmlformats.org/officeDocument/2006/relationships/hyperlink" Target="https://www.hr.msu.edu/policies-procedures/faculty-academic-staff/fas-policies-procedures/academic_responsibilitie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21a264-cb51-442d-89b4-dd070b9ff4c5" xsi:nil="true"/>
    <lcf76f155ced4ddcb4097134ff3c332f xmlns="aa84656b-754f-4595-ba49-4e0b79c65b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DC9D3D36714CB4E9E048166F1FFE8FC" ma:contentTypeVersion="15" ma:contentTypeDescription="Create a new document." ma:contentTypeScope="" ma:versionID="9e17e2b205697dd2c0d635a45708324a">
  <xsd:schema xmlns:xsd="http://www.w3.org/2001/XMLSchema" xmlns:xs="http://www.w3.org/2001/XMLSchema" xmlns:p="http://schemas.microsoft.com/office/2006/metadata/properties" xmlns:ns2="aa84656b-754f-4595-ba49-4e0b79c65b96" xmlns:ns3="2121a264-cb51-442d-89b4-dd070b9ff4c5" targetNamespace="http://schemas.microsoft.com/office/2006/metadata/properties" ma:root="true" ma:fieldsID="8143fad6a82afed8e0199919f054d336" ns2:_="" ns3:_="">
    <xsd:import namespace="aa84656b-754f-4595-ba49-4e0b79c65b96"/>
    <xsd:import namespace="2121a264-cb51-442d-89b4-dd070b9ff4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4656b-754f-4595-ba49-4e0b79c65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21a264-cb51-442d-89b4-dd070b9ff4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3d6bdcd-6cb9-4ed5-8684-6cfecdfb61b3}" ma:internalName="TaxCatchAll" ma:showField="CatchAllData" ma:web="2121a264-cb51-442d-89b4-dd070b9ff4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F107DE-32D2-4858-B84F-E9E86F67DF8C}">
  <ds:schemaRefs>
    <ds:schemaRef ds:uri="http://schemas.microsoft.com/office/2006/metadata/properties"/>
    <ds:schemaRef ds:uri="http://schemas.microsoft.com/office/infopath/2007/PartnerControls"/>
    <ds:schemaRef ds:uri="2121a264-cb51-442d-89b4-dd070b9ff4c5"/>
    <ds:schemaRef ds:uri="aa84656b-754f-4595-ba49-4e0b79c65b96"/>
  </ds:schemaRefs>
</ds:datastoreItem>
</file>

<file path=customXml/itemProps2.xml><?xml version="1.0" encoding="utf-8"?>
<ds:datastoreItem xmlns:ds="http://schemas.openxmlformats.org/officeDocument/2006/customXml" ds:itemID="{18F80600-7119-42D6-9EB4-ED0C69BFCA36}">
  <ds:schemaRefs>
    <ds:schemaRef ds:uri="http://schemas.microsoft.com/sharepoint/v3/contenttype/forms"/>
  </ds:schemaRefs>
</ds:datastoreItem>
</file>

<file path=customXml/itemProps3.xml><?xml version="1.0" encoding="utf-8"?>
<ds:datastoreItem xmlns:ds="http://schemas.openxmlformats.org/officeDocument/2006/customXml" ds:itemID="{F82AFB01-BC45-47D8-BF5C-6BA29E9F0B19}">
  <ds:schemaRefs>
    <ds:schemaRef ds:uri="http://schemas.openxmlformats.org/officeDocument/2006/bibliography"/>
  </ds:schemaRefs>
</ds:datastoreItem>
</file>

<file path=customXml/itemProps4.xml><?xml version="1.0" encoding="utf-8"?>
<ds:datastoreItem xmlns:ds="http://schemas.openxmlformats.org/officeDocument/2006/customXml" ds:itemID="{0C7A1DE7-B02B-49B2-A2A0-B0FCDDAAA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4656b-754f-4595-ba49-4e0b79c65b96"/>
    <ds:schemaRef ds:uri="2121a264-cb51-442d-89b4-dd070b9ff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9574</Words>
  <Characters>54574</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7/21/08</vt:lpstr>
    </vt:vector>
  </TitlesOfParts>
  <Company>College of Natural Science</Company>
  <LinksUpToDate>false</LinksUpToDate>
  <CharactersWithSpaces>64020</CharactersWithSpaces>
  <SharedDoc>false</SharedDoc>
  <HLinks>
    <vt:vector size="198" baseType="variant">
      <vt:variant>
        <vt:i4>8060985</vt:i4>
      </vt:variant>
      <vt:variant>
        <vt:i4>153</vt:i4>
      </vt:variant>
      <vt:variant>
        <vt:i4>0</vt:i4>
      </vt:variant>
      <vt:variant>
        <vt:i4>5</vt:i4>
      </vt:variant>
      <vt:variant>
        <vt:lpwstr>http://www.hr.msu.edu/documents/facacadhandbooks/facultyhandbook/implementation.htm</vt:lpwstr>
      </vt:variant>
      <vt:variant>
        <vt:lpwstr/>
      </vt:variant>
      <vt:variant>
        <vt:i4>2228307</vt:i4>
      </vt:variant>
      <vt:variant>
        <vt:i4>150</vt:i4>
      </vt:variant>
      <vt:variant>
        <vt:i4>0</vt:i4>
      </vt:variant>
      <vt:variant>
        <vt:i4>5</vt:i4>
      </vt:variant>
      <vt:variant>
        <vt:lpwstr>https://natsci.msu.edu/_natsci/assets/File/faculty-staff/portfolio-tool.docx</vt:lpwstr>
      </vt:variant>
      <vt:variant>
        <vt:lpwstr/>
      </vt:variant>
      <vt:variant>
        <vt:i4>5373957</vt:i4>
      </vt:variant>
      <vt:variant>
        <vt:i4>147</vt:i4>
      </vt:variant>
      <vt:variant>
        <vt:i4>0</vt:i4>
      </vt:variant>
      <vt:variant>
        <vt:i4>5</vt:i4>
      </vt:variant>
      <vt:variant>
        <vt:lpwstr>https://hr.msu.edu/ua/promotion/faculty-academic-staff/coronavirus-tenure-clock-faqs.html</vt:lpwstr>
      </vt:variant>
      <vt:variant>
        <vt:lpwstr/>
      </vt:variant>
      <vt:variant>
        <vt:i4>2228348</vt:i4>
      </vt:variant>
      <vt:variant>
        <vt:i4>141</vt:i4>
      </vt:variant>
      <vt:variant>
        <vt:i4>0</vt:i4>
      </vt:variant>
      <vt:variant>
        <vt:i4>5</vt:i4>
      </vt:variant>
      <vt:variant>
        <vt:lpwstr>https://hr.msu.edu/policies-procedures/documents/Statement-Faculty-Tenure-Promotion.pdf</vt:lpwstr>
      </vt:variant>
      <vt:variant>
        <vt:lpwstr/>
      </vt:variant>
      <vt:variant>
        <vt:i4>1376318</vt:i4>
      </vt:variant>
      <vt:variant>
        <vt:i4>134</vt:i4>
      </vt:variant>
      <vt:variant>
        <vt:i4>0</vt:i4>
      </vt:variant>
      <vt:variant>
        <vt:i4>5</vt:i4>
      </vt:variant>
      <vt:variant>
        <vt:lpwstr/>
      </vt:variant>
      <vt:variant>
        <vt:lpwstr>_Toc82695059</vt:lpwstr>
      </vt:variant>
      <vt:variant>
        <vt:i4>1310782</vt:i4>
      </vt:variant>
      <vt:variant>
        <vt:i4>128</vt:i4>
      </vt:variant>
      <vt:variant>
        <vt:i4>0</vt:i4>
      </vt:variant>
      <vt:variant>
        <vt:i4>5</vt:i4>
      </vt:variant>
      <vt:variant>
        <vt:lpwstr/>
      </vt:variant>
      <vt:variant>
        <vt:lpwstr>_Toc82695058</vt:lpwstr>
      </vt:variant>
      <vt:variant>
        <vt:i4>1769534</vt:i4>
      </vt:variant>
      <vt:variant>
        <vt:i4>122</vt:i4>
      </vt:variant>
      <vt:variant>
        <vt:i4>0</vt:i4>
      </vt:variant>
      <vt:variant>
        <vt:i4>5</vt:i4>
      </vt:variant>
      <vt:variant>
        <vt:lpwstr/>
      </vt:variant>
      <vt:variant>
        <vt:lpwstr>_Toc82695057</vt:lpwstr>
      </vt:variant>
      <vt:variant>
        <vt:i4>1703998</vt:i4>
      </vt:variant>
      <vt:variant>
        <vt:i4>116</vt:i4>
      </vt:variant>
      <vt:variant>
        <vt:i4>0</vt:i4>
      </vt:variant>
      <vt:variant>
        <vt:i4>5</vt:i4>
      </vt:variant>
      <vt:variant>
        <vt:lpwstr/>
      </vt:variant>
      <vt:variant>
        <vt:lpwstr>_Toc82695056</vt:lpwstr>
      </vt:variant>
      <vt:variant>
        <vt:i4>1638462</vt:i4>
      </vt:variant>
      <vt:variant>
        <vt:i4>110</vt:i4>
      </vt:variant>
      <vt:variant>
        <vt:i4>0</vt:i4>
      </vt:variant>
      <vt:variant>
        <vt:i4>5</vt:i4>
      </vt:variant>
      <vt:variant>
        <vt:lpwstr/>
      </vt:variant>
      <vt:variant>
        <vt:lpwstr>_Toc82695055</vt:lpwstr>
      </vt:variant>
      <vt:variant>
        <vt:i4>1572926</vt:i4>
      </vt:variant>
      <vt:variant>
        <vt:i4>104</vt:i4>
      </vt:variant>
      <vt:variant>
        <vt:i4>0</vt:i4>
      </vt:variant>
      <vt:variant>
        <vt:i4>5</vt:i4>
      </vt:variant>
      <vt:variant>
        <vt:lpwstr/>
      </vt:variant>
      <vt:variant>
        <vt:lpwstr>_Toc82695054</vt:lpwstr>
      </vt:variant>
      <vt:variant>
        <vt:i4>2031678</vt:i4>
      </vt:variant>
      <vt:variant>
        <vt:i4>98</vt:i4>
      </vt:variant>
      <vt:variant>
        <vt:i4>0</vt:i4>
      </vt:variant>
      <vt:variant>
        <vt:i4>5</vt:i4>
      </vt:variant>
      <vt:variant>
        <vt:lpwstr/>
      </vt:variant>
      <vt:variant>
        <vt:lpwstr>_Toc82695053</vt:lpwstr>
      </vt:variant>
      <vt:variant>
        <vt:i4>1966142</vt:i4>
      </vt:variant>
      <vt:variant>
        <vt:i4>92</vt:i4>
      </vt:variant>
      <vt:variant>
        <vt:i4>0</vt:i4>
      </vt:variant>
      <vt:variant>
        <vt:i4>5</vt:i4>
      </vt:variant>
      <vt:variant>
        <vt:lpwstr/>
      </vt:variant>
      <vt:variant>
        <vt:lpwstr>_Toc82695052</vt:lpwstr>
      </vt:variant>
      <vt:variant>
        <vt:i4>1900606</vt:i4>
      </vt:variant>
      <vt:variant>
        <vt:i4>86</vt:i4>
      </vt:variant>
      <vt:variant>
        <vt:i4>0</vt:i4>
      </vt:variant>
      <vt:variant>
        <vt:i4>5</vt:i4>
      </vt:variant>
      <vt:variant>
        <vt:lpwstr/>
      </vt:variant>
      <vt:variant>
        <vt:lpwstr>_Toc82695051</vt:lpwstr>
      </vt:variant>
      <vt:variant>
        <vt:i4>1835070</vt:i4>
      </vt:variant>
      <vt:variant>
        <vt:i4>80</vt:i4>
      </vt:variant>
      <vt:variant>
        <vt:i4>0</vt:i4>
      </vt:variant>
      <vt:variant>
        <vt:i4>5</vt:i4>
      </vt:variant>
      <vt:variant>
        <vt:lpwstr/>
      </vt:variant>
      <vt:variant>
        <vt:lpwstr>_Toc82695050</vt:lpwstr>
      </vt:variant>
      <vt:variant>
        <vt:i4>1376319</vt:i4>
      </vt:variant>
      <vt:variant>
        <vt:i4>74</vt:i4>
      </vt:variant>
      <vt:variant>
        <vt:i4>0</vt:i4>
      </vt:variant>
      <vt:variant>
        <vt:i4>5</vt:i4>
      </vt:variant>
      <vt:variant>
        <vt:lpwstr/>
      </vt:variant>
      <vt:variant>
        <vt:lpwstr>_Toc82695049</vt:lpwstr>
      </vt:variant>
      <vt:variant>
        <vt:i4>1310783</vt:i4>
      </vt:variant>
      <vt:variant>
        <vt:i4>68</vt:i4>
      </vt:variant>
      <vt:variant>
        <vt:i4>0</vt:i4>
      </vt:variant>
      <vt:variant>
        <vt:i4>5</vt:i4>
      </vt:variant>
      <vt:variant>
        <vt:lpwstr/>
      </vt:variant>
      <vt:variant>
        <vt:lpwstr>_Toc82695048</vt:lpwstr>
      </vt:variant>
      <vt:variant>
        <vt:i4>1769535</vt:i4>
      </vt:variant>
      <vt:variant>
        <vt:i4>62</vt:i4>
      </vt:variant>
      <vt:variant>
        <vt:i4>0</vt:i4>
      </vt:variant>
      <vt:variant>
        <vt:i4>5</vt:i4>
      </vt:variant>
      <vt:variant>
        <vt:lpwstr/>
      </vt:variant>
      <vt:variant>
        <vt:lpwstr>_Toc82695047</vt:lpwstr>
      </vt:variant>
      <vt:variant>
        <vt:i4>1703999</vt:i4>
      </vt:variant>
      <vt:variant>
        <vt:i4>56</vt:i4>
      </vt:variant>
      <vt:variant>
        <vt:i4>0</vt:i4>
      </vt:variant>
      <vt:variant>
        <vt:i4>5</vt:i4>
      </vt:variant>
      <vt:variant>
        <vt:lpwstr/>
      </vt:variant>
      <vt:variant>
        <vt:lpwstr>_Toc82695046</vt:lpwstr>
      </vt:variant>
      <vt:variant>
        <vt:i4>1638463</vt:i4>
      </vt:variant>
      <vt:variant>
        <vt:i4>50</vt:i4>
      </vt:variant>
      <vt:variant>
        <vt:i4>0</vt:i4>
      </vt:variant>
      <vt:variant>
        <vt:i4>5</vt:i4>
      </vt:variant>
      <vt:variant>
        <vt:lpwstr/>
      </vt:variant>
      <vt:variant>
        <vt:lpwstr>_Toc82695045</vt:lpwstr>
      </vt:variant>
      <vt:variant>
        <vt:i4>1572927</vt:i4>
      </vt:variant>
      <vt:variant>
        <vt:i4>44</vt:i4>
      </vt:variant>
      <vt:variant>
        <vt:i4>0</vt:i4>
      </vt:variant>
      <vt:variant>
        <vt:i4>5</vt:i4>
      </vt:variant>
      <vt:variant>
        <vt:lpwstr/>
      </vt:variant>
      <vt:variant>
        <vt:lpwstr>_Toc82695044</vt:lpwstr>
      </vt:variant>
      <vt:variant>
        <vt:i4>2031679</vt:i4>
      </vt:variant>
      <vt:variant>
        <vt:i4>38</vt:i4>
      </vt:variant>
      <vt:variant>
        <vt:i4>0</vt:i4>
      </vt:variant>
      <vt:variant>
        <vt:i4>5</vt:i4>
      </vt:variant>
      <vt:variant>
        <vt:lpwstr/>
      </vt:variant>
      <vt:variant>
        <vt:lpwstr>_Toc82695043</vt:lpwstr>
      </vt:variant>
      <vt:variant>
        <vt:i4>1966143</vt:i4>
      </vt:variant>
      <vt:variant>
        <vt:i4>32</vt:i4>
      </vt:variant>
      <vt:variant>
        <vt:i4>0</vt:i4>
      </vt:variant>
      <vt:variant>
        <vt:i4>5</vt:i4>
      </vt:variant>
      <vt:variant>
        <vt:lpwstr/>
      </vt:variant>
      <vt:variant>
        <vt:lpwstr>_Toc82695042</vt:lpwstr>
      </vt:variant>
      <vt:variant>
        <vt:i4>1900607</vt:i4>
      </vt:variant>
      <vt:variant>
        <vt:i4>26</vt:i4>
      </vt:variant>
      <vt:variant>
        <vt:i4>0</vt:i4>
      </vt:variant>
      <vt:variant>
        <vt:i4>5</vt:i4>
      </vt:variant>
      <vt:variant>
        <vt:lpwstr/>
      </vt:variant>
      <vt:variant>
        <vt:lpwstr>_Toc82695041</vt:lpwstr>
      </vt:variant>
      <vt:variant>
        <vt:i4>1835071</vt:i4>
      </vt:variant>
      <vt:variant>
        <vt:i4>20</vt:i4>
      </vt:variant>
      <vt:variant>
        <vt:i4>0</vt:i4>
      </vt:variant>
      <vt:variant>
        <vt:i4>5</vt:i4>
      </vt:variant>
      <vt:variant>
        <vt:lpwstr/>
      </vt:variant>
      <vt:variant>
        <vt:lpwstr>_Toc82695040</vt:lpwstr>
      </vt:variant>
      <vt:variant>
        <vt:i4>1376312</vt:i4>
      </vt:variant>
      <vt:variant>
        <vt:i4>14</vt:i4>
      </vt:variant>
      <vt:variant>
        <vt:i4>0</vt:i4>
      </vt:variant>
      <vt:variant>
        <vt:i4>5</vt:i4>
      </vt:variant>
      <vt:variant>
        <vt:lpwstr/>
      </vt:variant>
      <vt:variant>
        <vt:lpwstr>_Toc82695039</vt:lpwstr>
      </vt:variant>
      <vt:variant>
        <vt:i4>1310776</vt:i4>
      </vt:variant>
      <vt:variant>
        <vt:i4>8</vt:i4>
      </vt:variant>
      <vt:variant>
        <vt:i4>0</vt:i4>
      </vt:variant>
      <vt:variant>
        <vt:i4>5</vt:i4>
      </vt:variant>
      <vt:variant>
        <vt:lpwstr/>
      </vt:variant>
      <vt:variant>
        <vt:lpwstr>_Toc82695038</vt:lpwstr>
      </vt:variant>
      <vt:variant>
        <vt:i4>1769528</vt:i4>
      </vt:variant>
      <vt:variant>
        <vt:i4>2</vt:i4>
      </vt:variant>
      <vt:variant>
        <vt:i4>0</vt:i4>
      </vt:variant>
      <vt:variant>
        <vt:i4>5</vt:i4>
      </vt:variant>
      <vt:variant>
        <vt:lpwstr/>
      </vt:variant>
      <vt:variant>
        <vt:lpwstr>_Toc82695037</vt:lpwstr>
      </vt:variant>
      <vt:variant>
        <vt:i4>6488181</vt:i4>
      </vt:variant>
      <vt:variant>
        <vt:i4>15</vt:i4>
      </vt:variant>
      <vt:variant>
        <vt:i4>0</vt:i4>
      </vt:variant>
      <vt:variant>
        <vt:i4>5</vt:i4>
      </vt:variant>
      <vt:variant>
        <vt:lpwstr>http://www.hr.msu.edu/promotion/facacadstaff/FacGuideTenure.htm</vt:lpwstr>
      </vt:variant>
      <vt:variant>
        <vt:lpwstr/>
      </vt:variant>
      <vt:variant>
        <vt:i4>3342445</vt:i4>
      </vt:variant>
      <vt:variant>
        <vt:i4>12</vt:i4>
      </vt:variant>
      <vt:variant>
        <vt:i4>0</vt:i4>
      </vt:variant>
      <vt:variant>
        <vt:i4>5</vt:i4>
      </vt:variant>
      <vt:variant>
        <vt:lpwstr>http://ns.msu.edu/wp-content/uploads/2012/02/general-leave-matrix-1-7-2013.pdf</vt:lpwstr>
      </vt:variant>
      <vt:variant>
        <vt:lpwstr/>
      </vt:variant>
      <vt:variant>
        <vt:i4>8060985</vt:i4>
      </vt:variant>
      <vt:variant>
        <vt:i4>9</vt:i4>
      </vt:variant>
      <vt:variant>
        <vt:i4>0</vt:i4>
      </vt:variant>
      <vt:variant>
        <vt:i4>5</vt:i4>
      </vt:variant>
      <vt:variant>
        <vt:lpwstr>http://www.hr.msu.edu/documents/facacadhandbooks/facultyhandbook/implementation.htm</vt:lpwstr>
      </vt:variant>
      <vt:variant>
        <vt:lpwstr/>
      </vt:variant>
      <vt:variant>
        <vt:i4>393221</vt:i4>
      </vt:variant>
      <vt:variant>
        <vt:i4>6</vt:i4>
      </vt:variant>
      <vt:variant>
        <vt:i4>0</vt:i4>
      </vt:variant>
      <vt:variant>
        <vt:i4>5</vt:i4>
      </vt:variant>
      <vt:variant>
        <vt:lpwstr>http://ns.msu.edu/dean/RPTGuidelines.pdf</vt:lpwstr>
      </vt:variant>
      <vt:variant>
        <vt:lpwstr/>
      </vt:variant>
      <vt:variant>
        <vt:i4>1441880</vt:i4>
      </vt:variant>
      <vt:variant>
        <vt:i4>3</vt:i4>
      </vt:variant>
      <vt:variant>
        <vt:i4>0</vt:i4>
      </vt:variant>
      <vt:variant>
        <vt:i4>5</vt:i4>
      </vt:variant>
      <vt:variant>
        <vt:lpwstr>https://natsci.msu.edu/faculty-staff/policies-procedures/evaluation-policy-and-resources/teaching-evaluation-guidelines/</vt:lpwstr>
      </vt:variant>
      <vt:variant>
        <vt:lpwstr/>
      </vt:variant>
      <vt:variant>
        <vt:i4>2228284</vt:i4>
      </vt:variant>
      <vt:variant>
        <vt:i4>0</vt:i4>
      </vt:variant>
      <vt:variant>
        <vt:i4>0</vt:i4>
      </vt:variant>
      <vt:variant>
        <vt:i4>5</vt:i4>
      </vt:variant>
      <vt:variant>
        <vt:lpwstr>http://ns.msu.edu/dean/TeachingEvaluationGuidelines.pdf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7/21/08</dc:title>
  <dc:subject/>
  <dc:creator>R. James Kirkpatrick</dc:creator>
  <cp:keywords/>
  <cp:lastModifiedBy>Reguera, Gemma</cp:lastModifiedBy>
  <cp:revision>2</cp:revision>
  <cp:lastPrinted>2015-10-05T23:16:00Z</cp:lastPrinted>
  <dcterms:created xsi:type="dcterms:W3CDTF">2026-10-28T13:16:00Z</dcterms:created>
  <dcterms:modified xsi:type="dcterms:W3CDTF">2026-10-28T13:16:00Z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0x0101004DC9D3D36714CB4E9E048166F1FFE8FC</vt:lpwstr>
  </property>
  <property fmtid="{D5CDD505-2E9C-101B-9397-08002B2CF9AE}" pid="3" name="MediaServiceImageTags">
    <vt:lpwstr/>
  </property>
</Properties>
</file>