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8B" w:rsidRDefault="00950BE9" w:rsidP="0016608B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617FCE">
        <w:rPr>
          <w:rFonts w:ascii="Times New Roman" w:hAnsi="Times New Roman" w:cs="Times New Roman"/>
          <w:b/>
          <w:color w:val="auto"/>
        </w:rPr>
        <w:t>Template for aut</w:t>
      </w:r>
      <w:r w:rsidR="0016608B">
        <w:rPr>
          <w:rFonts w:ascii="Times New Roman" w:hAnsi="Times New Roman" w:cs="Times New Roman"/>
          <w:b/>
          <w:color w:val="auto"/>
        </w:rPr>
        <w:t>omatic tenure clock extensions</w:t>
      </w:r>
    </w:p>
    <w:p w:rsidR="00733D07" w:rsidRPr="00733D07" w:rsidRDefault="00733D07" w:rsidP="00733D07">
      <w:bookmarkStart w:id="0" w:name="_GoBack"/>
      <w:bookmarkEnd w:id="0"/>
    </w:p>
    <w:p w:rsidR="00950BE9" w:rsidRPr="00950BE9" w:rsidRDefault="0016608B" w:rsidP="0016608B">
      <w:pPr>
        <w:pStyle w:val="Heading2"/>
      </w:pPr>
      <w:r>
        <w:t>Policy notes:</w:t>
      </w:r>
    </w:p>
    <w:p w:rsidR="00950BE9" w:rsidRPr="00950BE9" w:rsidRDefault="00950BE9" w:rsidP="00950BE9">
      <w:r w:rsidRPr="00950BE9">
        <w:t xml:space="preserve">Stopping the tenure clock is automatic </w:t>
      </w:r>
      <w:r w:rsidRPr="00617FCE">
        <w:rPr>
          <w:i/>
          <w:iCs/>
          <w:u w:val="single"/>
        </w:rPr>
        <w:t>if an extension is requested when a child under the age of six enters the household</w:t>
      </w:r>
      <w:r w:rsidRPr="00950BE9">
        <w:rPr>
          <w:i/>
          <w:iCs/>
        </w:rPr>
        <w:t xml:space="preserve"> </w:t>
      </w:r>
      <w:r w:rsidRPr="00950BE9">
        <w:t>(either through birth or through adoption, for either or both parents who are MS</w:t>
      </w:r>
      <w:r w:rsidR="00390A9F">
        <w:t>U tenure system faculty members</w:t>
      </w:r>
      <w:r w:rsidRPr="00950BE9">
        <w:t xml:space="preserve">), or in cases in which a faculty member has taken a leave of absence with or without pay (for at least one semester), has a change of appointment to 50% time or less (for one year), has immigration/visa status that does not permit the award of tenure, or when an extension is recommended as an outcome of a hearing and/or appeal conducted pursuant to the Faculty Grievance Policy. </w:t>
      </w:r>
    </w:p>
    <w:p w:rsidR="00950BE9" w:rsidRDefault="00950BE9" w:rsidP="007F2712">
      <w:pPr>
        <w:pStyle w:val="ListParagraph"/>
        <w:numPr>
          <w:ilvl w:val="0"/>
          <w:numId w:val="1"/>
        </w:numPr>
      </w:pPr>
      <w:r w:rsidRPr="00950BE9">
        <w:t>In cases where the extension is automatic, the faculty member should make the request for an extension in writing as soon as possible</w:t>
      </w:r>
      <w:r w:rsidR="00D664E9">
        <w:t xml:space="preserve"> after the birth of the child</w:t>
      </w:r>
      <w:r w:rsidRPr="00950BE9">
        <w:t>. The request should be relayed by the department chair to the dean’s office, which will forward i</w:t>
      </w:r>
      <w:r w:rsidR="00EE1620">
        <w:t>t to the Office of the Provost.</w:t>
      </w:r>
    </w:p>
    <w:p w:rsidR="00EE1620" w:rsidRDefault="00EE1620" w:rsidP="00EE1620"/>
    <w:p w:rsidR="00950BE9" w:rsidRDefault="00950BE9" w:rsidP="00950BE9"/>
    <w:p w:rsidR="0016608B" w:rsidRDefault="0016608B" w:rsidP="0016608B">
      <w:pPr>
        <w:pStyle w:val="Heading2"/>
      </w:pPr>
      <w:r>
        <w:t>Letter Template:</w:t>
      </w:r>
    </w:p>
    <w:p w:rsidR="00950BE9" w:rsidRPr="00950BE9" w:rsidRDefault="00950BE9" w:rsidP="00950BE9">
      <w:r w:rsidRPr="00950BE9">
        <w:t>DATE</w:t>
      </w:r>
    </w:p>
    <w:p w:rsidR="00950BE9" w:rsidRPr="00950BE9" w:rsidRDefault="00950BE9" w:rsidP="00950BE9"/>
    <w:p w:rsidR="0016608B" w:rsidRPr="00950BE9" w:rsidRDefault="0016608B" w:rsidP="00950BE9">
      <w:pPr>
        <w:tabs>
          <w:tab w:val="left" w:pos="1476"/>
        </w:tabs>
        <w:ind w:left="108"/>
      </w:pPr>
      <w:r w:rsidRPr="00950BE9">
        <w:t>TO:</w:t>
      </w:r>
      <w:r w:rsidRPr="00950BE9">
        <w:tab/>
      </w:r>
      <w:r>
        <w:t>Chair</w:t>
      </w:r>
    </w:p>
    <w:p w:rsidR="0016608B" w:rsidRPr="00950BE9" w:rsidRDefault="0016608B" w:rsidP="00950BE9">
      <w:pPr>
        <w:tabs>
          <w:tab w:val="left" w:pos="1476"/>
        </w:tabs>
        <w:ind w:left="108"/>
      </w:pPr>
      <w:r w:rsidRPr="00950BE9">
        <w:t>FROM:</w:t>
      </w:r>
      <w:r w:rsidRPr="00950BE9">
        <w:tab/>
      </w:r>
      <w:r>
        <w:t>Faculty Member Requesting an Automatic Extension</w:t>
      </w:r>
    </w:p>
    <w:p w:rsidR="0016608B" w:rsidRPr="00950BE9" w:rsidRDefault="0016608B" w:rsidP="00950BE9">
      <w:pPr>
        <w:tabs>
          <w:tab w:val="left" w:pos="1476"/>
        </w:tabs>
        <w:ind w:left="108"/>
      </w:pPr>
      <w:r w:rsidRPr="00950BE9">
        <w:t>RE:</w:t>
      </w:r>
      <w:r w:rsidRPr="00950BE9">
        <w:tab/>
      </w:r>
      <w:r>
        <w:t>Request for Extension of the Tenure Clock</w:t>
      </w:r>
    </w:p>
    <w:p w:rsidR="00950BE9" w:rsidRPr="00950BE9" w:rsidRDefault="00950BE9" w:rsidP="00950BE9"/>
    <w:p w:rsidR="00950BE9" w:rsidRPr="00950BE9" w:rsidRDefault="00950BE9" w:rsidP="00950BE9"/>
    <w:p w:rsidR="00950BE9" w:rsidRPr="00950BE9" w:rsidRDefault="00950BE9" w:rsidP="00950BE9">
      <w:r>
        <w:t xml:space="preserve">Please consider my request for a one-year extension of the tenure clock due to the birth of my child. </w:t>
      </w:r>
      <w:r w:rsidR="00D664E9">
        <w:t>The child was born on XX</w:t>
      </w:r>
      <w:r>
        <w:t>. Expand explanation as appropriate.</w:t>
      </w:r>
    </w:p>
    <w:p w:rsidR="00F21A55" w:rsidRDefault="00F21A55"/>
    <w:p w:rsidR="00950BE9" w:rsidRDefault="00950BE9"/>
    <w:p w:rsidR="00950BE9" w:rsidRDefault="00950BE9" w:rsidP="00950BE9">
      <w:pPr>
        <w:ind w:left="720" w:firstLine="720"/>
      </w:pPr>
      <w:r>
        <w:t>Concurrence:</w:t>
      </w:r>
    </w:p>
    <w:p w:rsidR="00950BE9" w:rsidRDefault="00950BE9" w:rsidP="00950BE9">
      <w:pPr>
        <w:ind w:left="720" w:firstLine="720"/>
      </w:pPr>
    </w:p>
    <w:p w:rsidR="00950BE9" w:rsidRDefault="00950BE9" w:rsidP="00950BE9">
      <w:pPr>
        <w:ind w:left="720" w:firstLine="720"/>
      </w:pPr>
    </w:p>
    <w:p w:rsidR="00EE1620" w:rsidRDefault="00EE1620" w:rsidP="00950BE9">
      <w:pPr>
        <w:ind w:left="720" w:firstLine="720"/>
      </w:pPr>
      <w:r>
        <w:t>(Insert Signature)</w:t>
      </w:r>
    </w:p>
    <w:p w:rsidR="00EE1620" w:rsidRDefault="00EE1620" w:rsidP="00950BE9">
      <w:pPr>
        <w:ind w:left="720" w:firstLine="720"/>
      </w:pPr>
      <w:r>
        <w:t>XX, Chair</w:t>
      </w:r>
    </w:p>
    <w:p w:rsidR="00EE1620" w:rsidRDefault="00EE1620" w:rsidP="00950BE9">
      <w:pPr>
        <w:ind w:left="720" w:firstLine="720"/>
      </w:pPr>
      <w:r>
        <w:t>Date</w:t>
      </w:r>
    </w:p>
    <w:p w:rsidR="00EE1620" w:rsidRDefault="00EE1620" w:rsidP="00950BE9">
      <w:pPr>
        <w:ind w:left="720" w:firstLine="720"/>
      </w:pPr>
    </w:p>
    <w:p w:rsidR="00EE1620" w:rsidRDefault="00EE1620" w:rsidP="00EE1620"/>
    <w:p w:rsidR="00EE1620" w:rsidRDefault="00EE1620" w:rsidP="00950BE9">
      <w:pPr>
        <w:ind w:left="720" w:firstLine="720"/>
      </w:pPr>
      <w:r>
        <w:t>(Insert Signature)</w:t>
      </w:r>
    </w:p>
    <w:p w:rsidR="00EE1620" w:rsidRDefault="00EE1620" w:rsidP="00950BE9">
      <w:pPr>
        <w:ind w:left="720" w:firstLine="720"/>
      </w:pPr>
      <w:r>
        <w:t>R. James Kirkpatrick, Dean</w:t>
      </w:r>
    </w:p>
    <w:p w:rsidR="00950BE9" w:rsidRDefault="00EE1620" w:rsidP="00EE1620">
      <w:pPr>
        <w:ind w:left="720" w:firstLine="720"/>
      </w:pPr>
      <w:r>
        <w:t>Date</w:t>
      </w:r>
    </w:p>
    <w:sectPr w:rsidR="0095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5DF5"/>
    <w:multiLevelType w:val="hybridMultilevel"/>
    <w:tmpl w:val="9F9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E9"/>
    <w:rsid w:val="0016608B"/>
    <w:rsid w:val="00390A9F"/>
    <w:rsid w:val="00617FCE"/>
    <w:rsid w:val="006B573B"/>
    <w:rsid w:val="00733D07"/>
    <w:rsid w:val="00950BE9"/>
    <w:rsid w:val="00D664E9"/>
    <w:rsid w:val="00EE1620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62297-D166-49B2-BBB9-7592DE3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3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0B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F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60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Faith</dc:creator>
  <cp:lastModifiedBy>Hristova, Ani</cp:lastModifiedBy>
  <cp:revision>4</cp:revision>
  <dcterms:created xsi:type="dcterms:W3CDTF">2015-10-08T13:26:00Z</dcterms:created>
  <dcterms:modified xsi:type="dcterms:W3CDTF">2015-10-08T14:20:00Z</dcterms:modified>
</cp:coreProperties>
</file>